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C35C7" w14:textId="238460D2" w:rsidR="00A9204E" w:rsidRDefault="00C128B7">
      <w:pPr>
        <w:rPr>
          <w:rFonts w:eastAsia="Meiryo UI"/>
        </w:rPr>
      </w:pPr>
      <w:r>
        <w:rPr>
          <w:rFonts w:eastAsia="Meiryo UI" w:hint="eastAsia"/>
        </w:rPr>
        <w:t>マルチスレッド・アディティブIKの計算ずれ問題解決メモ</w:t>
      </w:r>
    </w:p>
    <w:p w14:paraId="47CE7FB6" w14:textId="7EEDC712" w:rsidR="00C128B7" w:rsidRDefault="00C128B7">
      <w:pPr>
        <w:rPr>
          <w:rFonts w:eastAsia="Meiryo UI"/>
        </w:rPr>
      </w:pPr>
      <w:r>
        <w:rPr>
          <w:rFonts w:eastAsia="Meiryo UI" w:hint="eastAsia"/>
        </w:rPr>
        <w:t>MT-</w:t>
      </w:r>
      <w:proofErr w:type="spellStart"/>
      <w:r>
        <w:rPr>
          <w:rFonts w:eastAsia="Meiryo UI" w:hint="eastAsia"/>
        </w:rPr>
        <w:t>AdditiveIK</w:t>
      </w:r>
      <w:proofErr w:type="spellEnd"/>
      <w:r w:rsidRPr="00C128B7">
        <w:rPr>
          <w:rFonts w:eastAsia="Meiryo UI"/>
        </w:rPr>
        <w:t xml:space="preserve"> </w:t>
      </w:r>
      <w:r>
        <w:rPr>
          <w:rFonts w:eastAsia="Meiryo UI" w:hint="eastAsia"/>
        </w:rPr>
        <w:t>C</w:t>
      </w:r>
      <w:r w:rsidRPr="00C128B7">
        <w:rPr>
          <w:rFonts w:eastAsia="Meiryo UI"/>
        </w:rPr>
        <w:t xml:space="preserve">alculation </w:t>
      </w:r>
      <w:r>
        <w:rPr>
          <w:rFonts w:eastAsia="Meiryo UI" w:hint="eastAsia"/>
        </w:rPr>
        <w:t>P</w:t>
      </w:r>
      <w:r w:rsidRPr="00C128B7">
        <w:rPr>
          <w:rFonts w:eastAsia="Meiryo UI"/>
        </w:rPr>
        <w:t xml:space="preserve">roblem </w:t>
      </w:r>
      <w:r>
        <w:rPr>
          <w:rFonts w:eastAsia="Meiryo UI" w:hint="eastAsia"/>
        </w:rPr>
        <w:t>S</w:t>
      </w:r>
      <w:r w:rsidRPr="00C128B7">
        <w:rPr>
          <w:rFonts w:eastAsia="Meiryo UI"/>
        </w:rPr>
        <w:t xml:space="preserve">olving </w:t>
      </w:r>
      <w:r>
        <w:rPr>
          <w:rFonts w:eastAsia="Meiryo UI" w:hint="eastAsia"/>
        </w:rPr>
        <w:t>M</w:t>
      </w:r>
      <w:r w:rsidRPr="00C128B7">
        <w:rPr>
          <w:rFonts w:eastAsia="Meiryo UI"/>
        </w:rPr>
        <w:t>emo</w:t>
      </w:r>
    </w:p>
    <w:p w14:paraId="39F03EBB" w14:textId="353D2B8C" w:rsidR="002F6C91" w:rsidRDefault="002F6C91">
      <w:pPr>
        <w:rPr>
          <w:rFonts w:eastAsia="Meiryo UI"/>
        </w:rPr>
      </w:pPr>
      <w:r>
        <w:rPr>
          <w:rFonts w:eastAsia="Meiryo UI" w:hint="eastAsia"/>
        </w:rPr>
        <w:t>2025/05/17 おちゃっこ@おちゃっこLAB</w:t>
      </w:r>
    </w:p>
    <w:p w14:paraId="00BCBFC7" w14:textId="77777777" w:rsidR="00C128B7" w:rsidRDefault="00C128B7">
      <w:pPr>
        <w:rPr>
          <w:rFonts w:eastAsia="Meiryo UI"/>
        </w:rPr>
      </w:pPr>
    </w:p>
    <w:p w14:paraId="53ADE0B2" w14:textId="0DF979B4" w:rsidR="00B876BB" w:rsidRDefault="00B876BB">
      <w:pPr>
        <w:rPr>
          <w:rFonts w:eastAsia="Meiryo UI"/>
        </w:rPr>
      </w:pPr>
      <w:r>
        <w:rPr>
          <w:rFonts w:eastAsia="Meiryo UI" w:hint="eastAsia"/>
        </w:rPr>
        <w:t>IKをマルチスレッドで計算した時の値のずれ問題は、</w:t>
      </w:r>
    </w:p>
    <w:p w14:paraId="255FED2E" w14:textId="405676BF" w:rsidR="00B876BB" w:rsidRDefault="00B876BB">
      <w:pPr>
        <w:rPr>
          <w:rFonts w:eastAsia="Meiryo UI"/>
        </w:rPr>
      </w:pPr>
      <w:r w:rsidRPr="002D3E80">
        <w:rPr>
          <w:rFonts w:eastAsia="Meiryo UI" w:hint="eastAsia"/>
          <w:color w:val="C00000"/>
        </w:rPr>
        <w:t>カレントフレーム計算終了のタイミング</w:t>
      </w:r>
      <w:r w:rsidR="002D3E80">
        <w:rPr>
          <w:rFonts w:eastAsia="Meiryo UI" w:hint="eastAsia"/>
          <w:color w:val="C00000"/>
        </w:rPr>
        <w:t xml:space="preserve"> </w:t>
      </w:r>
      <w:r>
        <w:rPr>
          <w:rFonts w:eastAsia="Meiryo UI" w:hint="eastAsia"/>
        </w:rPr>
        <w:t>と</w:t>
      </w:r>
      <w:r w:rsidR="002D3E80">
        <w:rPr>
          <w:rFonts w:eastAsia="Meiryo UI" w:hint="eastAsia"/>
        </w:rPr>
        <w:t xml:space="preserve"> </w:t>
      </w:r>
      <w:r w:rsidRPr="002D3E80">
        <w:rPr>
          <w:rFonts w:eastAsia="Meiryo UI" w:hint="eastAsia"/>
          <w:color w:val="C00000"/>
        </w:rPr>
        <w:t>全選択フレームに対する後処理のタイミング</w:t>
      </w:r>
      <w:r>
        <w:rPr>
          <w:rFonts w:eastAsia="Meiryo UI" w:hint="eastAsia"/>
        </w:rPr>
        <w:t>が合っていないことによる不具合だった</w:t>
      </w:r>
    </w:p>
    <w:p w14:paraId="62E05013" w14:textId="625F2F32" w:rsidR="00B876BB" w:rsidRDefault="00B876BB">
      <w:pPr>
        <w:rPr>
          <w:rFonts w:eastAsia="Meiryo UI"/>
        </w:rPr>
      </w:pPr>
      <w:r>
        <w:rPr>
          <w:rFonts w:eastAsia="Meiryo UI" w:hint="eastAsia"/>
        </w:rPr>
        <w:t>上記両方の計算をタイマーから呼ばれる</w:t>
      </w:r>
      <w:r w:rsidRPr="002D3E80">
        <w:rPr>
          <w:rFonts w:eastAsia="Meiryo UI" w:hint="eastAsia"/>
          <w:color w:val="C00000"/>
        </w:rPr>
        <w:t>同じ関数で処理</w:t>
      </w:r>
      <w:r>
        <w:rPr>
          <w:rFonts w:eastAsia="Meiryo UI" w:hint="eastAsia"/>
        </w:rPr>
        <w:t>することで</w:t>
      </w:r>
      <w:r w:rsidRPr="002D3E80">
        <w:rPr>
          <w:rFonts w:eastAsia="Meiryo UI" w:hint="eastAsia"/>
          <w:color w:val="C00000"/>
        </w:rPr>
        <w:t>解決</w:t>
      </w:r>
    </w:p>
    <w:p w14:paraId="1CA1C609" w14:textId="63493A08" w:rsidR="00682A8B" w:rsidRDefault="00682A8B">
      <w:pPr>
        <w:rPr>
          <w:rFonts w:eastAsia="Meiryo UI"/>
        </w:rPr>
      </w:pPr>
      <w:r>
        <w:rPr>
          <w:rFonts w:eastAsia="Meiryo UI" w:hint="eastAsia"/>
        </w:rPr>
        <w:t>数バージョンにわたって対応してきた今回の問題は</w:t>
      </w:r>
      <w:r w:rsidRPr="002D3E80">
        <w:rPr>
          <w:rFonts w:eastAsia="Meiryo UI" w:hint="eastAsia"/>
          <w:color w:val="C00000"/>
        </w:rPr>
        <w:t>ver1.0.0.44</w:t>
      </w:r>
      <w:r>
        <w:rPr>
          <w:rFonts w:eastAsia="Meiryo UI" w:hint="eastAsia"/>
        </w:rPr>
        <w:t>にて根本的に解決する</w:t>
      </w:r>
    </w:p>
    <w:p w14:paraId="47CE47BA" w14:textId="77777777" w:rsidR="00682A8B" w:rsidRPr="00682A8B" w:rsidRDefault="00682A8B">
      <w:pPr>
        <w:rPr>
          <w:rFonts w:eastAsia="Meiryo UI"/>
        </w:rPr>
      </w:pPr>
    </w:p>
    <w:p w14:paraId="49F84109" w14:textId="183A57F7" w:rsidR="00B876BB" w:rsidRDefault="00682A8B">
      <w:pPr>
        <w:rPr>
          <w:rFonts w:eastAsia="Meiryo UI"/>
        </w:rPr>
      </w:pPr>
      <w:r>
        <w:rPr>
          <w:rFonts w:eastAsia="Meiryo UI"/>
          <w:noProof/>
        </w:rPr>
        <w:drawing>
          <wp:inline distT="0" distB="0" distL="0" distR="0" wp14:anchorId="71996FF4" wp14:editId="3A955440">
            <wp:extent cx="2846000" cy="2882189"/>
            <wp:effectExtent l="0" t="0" r="0" b="0"/>
            <wp:docPr id="600206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129" cy="2903587"/>
                    </a:xfrm>
                    <a:prstGeom prst="rect">
                      <a:avLst/>
                    </a:prstGeom>
                    <a:noFill/>
                    <a:ln>
                      <a:noFill/>
                    </a:ln>
                  </pic:spPr>
                </pic:pic>
              </a:graphicData>
            </a:graphic>
          </wp:inline>
        </w:drawing>
      </w:r>
      <w:r>
        <w:rPr>
          <w:rFonts w:eastAsia="Meiryo UI"/>
          <w:noProof/>
        </w:rPr>
        <w:drawing>
          <wp:inline distT="0" distB="0" distL="0" distR="0" wp14:anchorId="6763F6C8" wp14:editId="7907E223">
            <wp:extent cx="2845435" cy="2873461"/>
            <wp:effectExtent l="0" t="0" r="0" b="3175"/>
            <wp:docPr id="212587197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303" cy="2910692"/>
                    </a:xfrm>
                    <a:prstGeom prst="rect">
                      <a:avLst/>
                    </a:prstGeom>
                    <a:noFill/>
                    <a:ln>
                      <a:noFill/>
                    </a:ln>
                  </pic:spPr>
                </pic:pic>
              </a:graphicData>
            </a:graphic>
          </wp:inline>
        </w:drawing>
      </w:r>
    </w:p>
    <w:p w14:paraId="64BC5EF7" w14:textId="1AA1C5A5" w:rsidR="00B876BB" w:rsidRDefault="00682A8B">
      <w:pPr>
        <w:rPr>
          <w:rFonts w:eastAsia="Meiryo UI"/>
        </w:rPr>
      </w:pPr>
      <w:r>
        <w:rPr>
          <w:rFonts w:eastAsia="Meiryo UI" w:hint="eastAsia"/>
        </w:rPr>
        <w:t>図１：カレントフレーム計算ずれ　　　　　　　　　　　　図２：カレントフレーム計算一致</w:t>
      </w:r>
    </w:p>
    <w:p w14:paraId="31651593" w14:textId="77777777" w:rsidR="00B876BB" w:rsidRPr="00682A8B" w:rsidRDefault="00B876BB">
      <w:pPr>
        <w:rPr>
          <w:rFonts w:eastAsia="Meiryo UI"/>
        </w:rPr>
      </w:pPr>
    </w:p>
    <w:p w14:paraId="2A712A17" w14:textId="01AFD861" w:rsidR="004713F0" w:rsidRDefault="002D3E80">
      <w:pPr>
        <w:rPr>
          <w:rFonts w:eastAsia="Meiryo UI"/>
        </w:rPr>
      </w:pPr>
      <w:r>
        <w:rPr>
          <w:rFonts w:eastAsia="Meiryo UI" w:hint="eastAsia"/>
        </w:rPr>
        <w:t>今回の問題の症状としては図１のようにカレントフレームの計算結果が、周りのフレームの計算結果になじんでいない症状として現れた</w:t>
      </w:r>
    </w:p>
    <w:p w14:paraId="4ACFEC29" w14:textId="1CCDD6ED" w:rsidR="002D3E80" w:rsidRDefault="002D3E80">
      <w:pPr>
        <w:rPr>
          <w:rFonts w:eastAsia="Meiryo UI"/>
        </w:rPr>
      </w:pPr>
      <w:r>
        <w:rPr>
          <w:rFonts w:eastAsia="Meiryo UI" w:hint="eastAsia"/>
        </w:rPr>
        <w:t>根本解決する前にも図２のように計算が一致することもあった　しかしその時の緩和策は一度に動かす角度を小さくするというもので症状の軽減策でしかなかった</w:t>
      </w:r>
    </w:p>
    <w:p w14:paraId="075C060F" w14:textId="77777777" w:rsidR="002D3E80" w:rsidRDefault="002D3E80">
      <w:pPr>
        <w:rPr>
          <w:rFonts w:eastAsia="Meiryo UI"/>
        </w:rPr>
      </w:pPr>
    </w:p>
    <w:p w14:paraId="2236243C" w14:textId="2244F74C" w:rsidR="002D3E80" w:rsidRDefault="002D3E80">
      <w:pPr>
        <w:rPr>
          <w:rFonts w:eastAsia="Meiryo UI"/>
        </w:rPr>
      </w:pPr>
      <w:r>
        <w:rPr>
          <w:rFonts w:eastAsia="Meiryo UI" w:hint="eastAsia"/>
        </w:rPr>
        <w:t>根本的原因が実行タイミングによるものだったからである</w:t>
      </w:r>
    </w:p>
    <w:p w14:paraId="7198A928" w14:textId="1EC958C0" w:rsidR="002D3E80" w:rsidRDefault="002D3E80">
      <w:pPr>
        <w:rPr>
          <w:rFonts w:eastAsia="Meiryo UI"/>
        </w:rPr>
      </w:pPr>
      <w:r>
        <w:rPr>
          <w:rFonts w:eastAsia="Meiryo UI" w:hint="eastAsia"/>
        </w:rPr>
        <w:t>カレントフレーム計算回数と周囲のフレームの計算回数が異なっていた</w:t>
      </w:r>
    </w:p>
    <w:p w14:paraId="0283CA28" w14:textId="1F291B4F" w:rsidR="002D3E80" w:rsidRDefault="002D3E80">
      <w:pPr>
        <w:rPr>
          <w:rFonts w:eastAsia="Meiryo UI"/>
        </w:rPr>
      </w:pPr>
      <w:r>
        <w:rPr>
          <w:rFonts w:eastAsia="Meiryo UI" w:hint="eastAsia"/>
        </w:rPr>
        <w:t>カレントフレームはタイマー関数で計算し、周囲のフレームはマウスアップイベントで計算していたことが原因で</w:t>
      </w:r>
    </w:p>
    <w:p w14:paraId="0F6AAE4D" w14:textId="0B4C89E2" w:rsidR="002D3E80" w:rsidRDefault="002D3E80">
      <w:pPr>
        <w:rPr>
          <w:rFonts w:eastAsia="Meiryo UI"/>
        </w:rPr>
      </w:pPr>
      <w:r>
        <w:rPr>
          <w:rFonts w:eastAsia="Meiryo UI" w:hint="eastAsia"/>
        </w:rPr>
        <w:t>両者の計算回数が一致しないことがあった</w:t>
      </w:r>
    </w:p>
    <w:p w14:paraId="7BCA7DB1" w14:textId="6D11A9C4" w:rsidR="002D3E80" w:rsidRDefault="002D3E80">
      <w:pPr>
        <w:rPr>
          <w:rFonts w:eastAsia="Meiryo UI"/>
        </w:rPr>
      </w:pPr>
      <w:r>
        <w:rPr>
          <w:rFonts w:eastAsia="Meiryo UI" w:hint="eastAsia"/>
        </w:rPr>
        <w:t>ver1.0.0.44からは一度に大きく回転してもアディティブIKがマルチスレッドで計算ずれなく動くようになった</w:t>
      </w:r>
    </w:p>
    <w:p w14:paraId="5DFE2173" w14:textId="27B811E3" w:rsidR="002D3E80" w:rsidRPr="001E678E" w:rsidRDefault="0069167D">
      <w:pPr>
        <w:rPr>
          <w:rFonts w:eastAsia="Meiryo UI" w:hint="eastAsia"/>
        </w:rPr>
      </w:pPr>
      <w:r>
        <w:rPr>
          <w:rFonts w:eastAsia="Meiryo UI" w:hint="eastAsia"/>
        </w:rPr>
        <w:t>ver1.0.0.43をシングルスレッドで問題が起きないように</w:t>
      </w:r>
      <w:r w:rsidR="00AC6878">
        <w:rPr>
          <w:rFonts w:eastAsia="Meiryo UI" w:hint="eastAsia"/>
        </w:rPr>
        <w:t>できた</w:t>
      </w:r>
      <w:r>
        <w:rPr>
          <w:rFonts w:eastAsia="Meiryo UI" w:hint="eastAsia"/>
        </w:rPr>
        <w:t>ことにより、計算式以外の原因を探すことができた</w:t>
      </w:r>
    </w:p>
    <w:sectPr w:rsidR="002D3E80"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BFD22" w14:textId="77777777" w:rsidR="00221B33" w:rsidRDefault="00221B33" w:rsidP="001E678E">
      <w:r>
        <w:separator/>
      </w:r>
    </w:p>
  </w:endnote>
  <w:endnote w:type="continuationSeparator" w:id="0">
    <w:p w14:paraId="5A2264A1" w14:textId="77777777" w:rsidR="00221B33" w:rsidRDefault="00221B33"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1B2D8" w14:textId="77777777" w:rsidR="00221B33" w:rsidRDefault="00221B33" w:rsidP="001E678E">
      <w:r>
        <w:separator/>
      </w:r>
    </w:p>
  </w:footnote>
  <w:footnote w:type="continuationSeparator" w:id="0">
    <w:p w14:paraId="54DB1972" w14:textId="77777777" w:rsidR="00221B33" w:rsidRDefault="00221B33"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80042602">
    <w:abstractNumId w:val="22"/>
  </w:num>
  <w:num w:numId="2" w16cid:durableId="1216818593">
    <w:abstractNumId w:val="14"/>
  </w:num>
  <w:num w:numId="3" w16cid:durableId="36206635">
    <w:abstractNumId w:val="10"/>
  </w:num>
  <w:num w:numId="4" w16cid:durableId="191261995">
    <w:abstractNumId w:val="24"/>
  </w:num>
  <w:num w:numId="5" w16cid:durableId="1565022008">
    <w:abstractNumId w:val="15"/>
  </w:num>
  <w:num w:numId="6" w16cid:durableId="1129204659">
    <w:abstractNumId w:val="18"/>
  </w:num>
  <w:num w:numId="7" w16cid:durableId="115605794">
    <w:abstractNumId w:val="20"/>
  </w:num>
  <w:num w:numId="8" w16cid:durableId="415899641">
    <w:abstractNumId w:val="9"/>
  </w:num>
  <w:num w:numId="9" w16cid:durableId="157353621">
    <w:abstractNumId w:val="7"/>
  </w:num>
  <w:num w:numId="10" w16cid:durableId="1560359071">
    <w:abstractNumId w:val="6"/>
  </w:num>
  <w:num w:numId="11" w16cid:durableId="703754364">
    <w:abstractNumId w:val="5"/>
  </w:num>
  <w:num w:numId="12" w16cid:durableId="1391533005">
    <w:abstractNumId w:val="4"/>
  </w:num>
  <w:num w:numId="13" w16cid:durableId="1361399125">
    <w:abstractNumId w:val="8"/>
  </w:num>
  <w:num w:numId="14" w16cid:durableId="540283476">
    <w:abstractNumId w:val="3"/>
  </w:num>
  <w:num w:numId="15" w16cid:durableId="2001886325">
    <w:abstractNumId w:val="2"/>
  </w:num>
  <w:num w:numId="16" w16cid:durableId="951282852">
    <w:abstractNumId w:val="1"/>
  </w:num>
  <w:num w:numId="17" w16cid:durableId="447048780">
    <w:abstractNumId w:val="0"/>
  </w:num>
  <w:num w:numId="18" w16cid:durableId="1435054422">
    <w:abstractNumId w:val="16"/>
  </w:num>
  <w:num w:numId="19" w16cid:durableId="45377947">
    <w:abstractNumId w:val="17"/>
  </w:num>
  <w:num w:numId="20" w16cid:durableId="975598629">
    <w:abstractNumId w:val="23"/>
  </w:num>
  <w:num w:numId="21" w16cid:durableId="660810859">
    <w:abstractNumId w:val="19"/>
  </w:num>
  <w:num w:numId="22" w16cid:durableId="1922910951">
    <w:abstractNumId w:val="13"/>
  </w:num>
  <w:num w:numId="23" w16cid:durableId="1466197531">
    <w:abstractNumId w:val="25"/>
  </w:num>
  <w:num w:numId="24" w16cid:durableId="1514226066">
    <w:abstractNumId w:val="12"/>
  </w:num>
  <w:num w:numId="25" w16cid:durableId="1102264977">
    <w:abstractNumId w:val="11"/>
  </w:num>
  <w:num w:numId="26" w16cid:durableId="3122201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B7"/>
    <w:rsid w:val="0013608C"/>
    <w:rsid w:val="001B664C"/>
    <w:rsid w:val="001E678E"/>
    <w:rsid w:val="00221B33"/>
    <w:rsid w:val="00247B89"/>
    <w:rsid w:val="002D3E80"/>
    <w:rsid w:val="002F6C91"/>
    <w:rsid w:val="004713F0"/>
    <w:rsid w:val="004E108E"/>
    <w:rsid w:val="00645252"/>
    <w:rsid w:val="00682A8B"/>
    <w:rsid w:val="0069167D"/>
    <w:rsid w:val="006D3D74"/>
    <w:rsid w:val="006F153C"/>
    <w:rsid w:val="00780FB3"/>
    <w:rsid w:val="0083569A"/>
    <w:rsid w:val="00A9204E"/>
    <w:rsid w:val="00AC6878"/>
    <w:rsid w:val="00B876BB"/>
    <w:rsid w:val="00BE4C32"/>
    <w:rsid w:val="00C128B7"/>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E84D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9692E0A6-E451-464F-B0B3-73CDCF9D64CC%7d\%7b30C53802-7A71-4491-B013-9C89CAA5821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{30C53802-7A71-4491-B013-9C89CAA5821B}tf02786999_win32.dotx</Template>
  <TotalTime>0</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2025-05-17T06:04:00Z</dcterms:created>
  <dcterms:modified xsi:type="dcterms:W3CDTF">2025-05-17T06:46:00Z</dcterms:modified>
</cp:coreProperties>
</file>