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6A57A" w14:textId="5EB8E98E" w:rsidR="00A9204E" w:rsidRDefault="007E02F2">
      <w:pPr>
        <w:rPr>
          <w:rFonts w:eastAsia="Meiryo UI"/>
        </w:rPr>
      </w:pPr>
      <w:proofErr w:type="spellStart"/>
      <w:r>
        <w:rPr>
          <w:rFonts w:eastAsia="Meiryo UI" w:hint="eastAsia"/>
        </w:rPr>
        <w:t>FootRig</w:t>
      </w:r>
      <w:proofErr w:type="spellEnd"/>
      <w:r>
        <w:rPr>
          <w:rFonts w:eastAsia="Meiryo UI" w:hint="eastAsia"/>
        </w:rPr>
        <w:t>の使い方</w:t>
      </w:r>
    </w:p>
    <w:p w14:paraId="432403AE" w14:textId="66B66B92" w:rsidR="007E02F2" w:rsidRDefault="007E02F2">
      <w:pPr>
        <w:rPr>
          <w:rFonts w:eastAsia="Meiryo UI"/>
        </w:rPr>
      </w:pPr>
      <w:r>
        <w:rPr>
          <w:rFonts w:eastAsia="Meiryo UI" w:hint="eastAsia"/>
        </w:rPr>
        <w:t>2024/06/16</w:t>
      </w:r>
    </w:p>
    <w:p w14:paraId="496F9292" w14:textId="77777777" w:rsidR="007E02F2" w:rsidRDefault="007E02F2">
      <w:pPr>
        <w:rPr>
          <w:rFonts w:eastAsia="Meiryo UI"/>
        </w:rPr>
      </w:pPr>
    </w:p>
    <w:p w14:paraId="1159199B" w14:textId="12F7E1F5" w:rsidR="007E02F2" w:rsidRDefault="007E02F2">
      <w:pPr>
        <w:rPr>
          <w:rFonts w:eastAsia="Meiryo UI"/>
        </w:rPr>
      </w:pPr>
      <w:r>
        <w:rPr>
          <w:rFonts w:eastAsia="Meiryo UI" w:hint="eastAsia"/>
        </w:rPr>
        <w:t>AdditiveIK1.0.0.32から</w:t>
      </w:r>
      <w:proofErr w:type="spellStart"/>
      <w:r>
        <w:rPr>
          <w:rFonts w:eastAsia="Meiryo UI" w:hint="eastAsia"/>
        </w:rPr>
        <w:t>FootRig</w:t>
      </w:r>
      <w:proofErr w:type="spellEnd"/>
      <w:r>
        <w:rPr>
          <w:rFonts w:eastAsia="Meiryo UI" w:hint="eastAsia"/>
        </w:rPr>
        <w:t>というプレートメニューが追加された</w:t>
      </w:r>
    </w:p>
    <w:p w14:paraId="60604B5E" w14:textId="5BFF5EFF" w:rsidR="007E02F2" w:rsidRDefault="007E02F2">
      <w:pPr>
        <w:rPr>
          <w:rFonts w:eastAsia="Meiryo UI"/>
        </w:rPr>
      </w:pPr>
      <w:proofErr w:type="spellStart"/>
      <w:r>
        <w:rPr>
          <w:rFonts w:eastAsia="Meiryo UI" w:hint="eastAsia"/>
        </w:rPr>
        <w:t>FootRig</w:t>
      </w:r>
      <w:proofErr w:type="spellEnd"/>
      <w:r>
        <w:rPr>
          <w:rFonts w:eastAsia="Meiryo UI" w:hint="eastAsia"/>
        </w:rPr>
        <w:t>とは地面の傾斜に合わせて足を自動で曲げながら歩くための機能のこと</w:t>
      </w:r>
    </w:p>
    <w:p w14:paraId="77883144" w14:textId="5DAF206D" w:rsidR="007E02F2" w:rsidRDefault="007E02F2">
      <w:pPr>
        <w:rPr>
          <w:rFonts w:eastAsia="Meiryo UI"/>
        </w:rPr>
      </w:pPr>
      <w:r>
        <w:rPr>
          <w:rFonts w:eastAsia="Meiryo UI" w:hint="eastAsia"/>
        </w:rPr>
        <w:t>AdditiveIK1.0.0.33による変更で、設定により足の曲がり方の調整が可能になった</w:t>
      </w:r>
    </w:p>
    <w:p w14:paraId="0247D392" w14:textId="5578B203" w:rsidR="007E02F2" w:rsidRDefault="007E02F2">
      <w:pPr>
        <w:rPr>
          <w:rFonts w:eastAsia="Meiryo UI"/>
        </w:rPr>
      </w:pPr>
      <w:r>
        <w:rPr>
          <w:rFonts w:eastAsia="Meiryo UI" w:hint="eastAsia"/>
        </w:rPr>
        <w:t>AdditiveIK1.0.0.32と1.0.0.33の</w:t>
      </w:r>
      <w:proofErr w:type="spellStart"/>
      <w:r>
        <w:rPr>
          <w:rFonts w:eastAsia="Meiryo UI" w:hint="eastAsia"/>
        </w:rPr>
        <w:t>FootRig</w:t>
      </w:r>
      <w:proofErr w:type="spellEnd"/>
      <w:r>
        <w:rPr>
          <w:rFonts w:eastAsia="Meiryo UI" w:hint="eastAsia"/>
        </w:rPr>
        <w:t>設定の数値に互換性は無いので</w:t>
      </w:r>
    </w:p>
    <w:p w14:paraId="6E0A93AA" w14:textId="1EC3E83D" w:rsidR="007E02F2" w:rsidRDefault="007E02F2">
      <w:pPr>
        <w:rPr>
          <w:rFonts w:eastAsia="Meiryo UI"/>
        </w:rPr>
      </w:pPr>
      <w:r>
        <w:rPr>
          <w:rFonts w:eastAsia="Meiryo UI" w:hint="eastAsia"/>
        </w:rPr>
        <w:t>一部数値の設定し直しが必要</w:t>
      </w:r>
    </w:p>
    <w:p w14:paraId="162AF2F2" w14:textId="77777777" w:rsidR="007E02F2" w:rsidRDefault="007E02F2">
      <w:pPr>
        <w:rPr>
          <w:rFonts w:eastAsia="Meiryo UI"/>
        </w:rPr>
      </w:pPr>
    </w:p>
    <w:p w14:paraId="6AE8EB63" w14:textId="0364A036" w:rsidR="007E02F2" w:rsidRDefault="007E02F2">
      <w:pPr>
        <w:rPr>
          <w:rFonts w:eastAsia="Meiryo UI"/>
        </w:rPr>
      </w:pPr>
      <w:r>
        <w:rPr>
          <w:rFonts w:eastAsia="Meiryo UI" w:hint="eastAsia"/>
        </w:rPr>
        <w:t>設定画面のスクリーンショットを以下に示す</w:t>
      </w:r>
    </w:p>
    <w:p w14:paraId="5E5D0CCF" w14:textId="09CAD925" w:rsidR="007E02F2" w:rsidRDefault="007E02F2">
      <w:pPr>
        <w:rPr>
          <w:rFonts w:eastAsia="Meiryo UI"/>
        </w:rPr>
      </w:pPr>
      <w:r>
        <w:rPr>
          <w:rFonts w:eastAsia="Meiryo UI"/>
          <w:noProof/>
        </w:rPr>
        <w:drawing>
          <wp:inline distT="0" distB="0" distL="0" distR="0" wp14:anchorId="6EE15FB9" wp14:editId="6B7AA808">
            <wp:extent cx="3301340" cy="4838075"/>
            <wp:effectExtent l="0" t="0" r="0" b="635"/>
            <wp:docPr id="64412081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497" cy="4882269"/>
                    </a:xfrm>
                    <a:prstGeom prst="rect">
                      <a:avLst/>
                    </a:prstGeom>
                    <a:noFill/>
                    <a:ln>
                      <a:noFill/>
                    </a:ln>
                  </pic:spPr>
                </pic:pic>
              </a:graphicData>
            </a:graphic>
          </wp:inline>
        </w:drawing>
      </w:r>
    </w:p>
    <w:p w14:paraId="556DA658" w14:textId="0972C6E5" w:rsidR="007E02F2" w:rsidRDefault="007E02F2">
      <w:pPr>
        <w:rPr>
          <w:rFonts w:eastAsia="Meiryo UI"/>
        </w:rPr>
      </w:pPr>
      <w:r>
        <w:rPr>
          <w:rFonts w:eastAsia="Meiryo UI" w:hint="eastAsia"/>
        </w:rPr>
        <w:t>図１：</w:t>
      </w:r>
      <w:proofErr w:type="spellStart"/>
      <w:r>
        <w:rPr>
          <w:rFonts w:eastAsia="Meiryo UI" w:hint="eastAsia"/>
        </w:rPr>
        <w:t>FootRig</w:t>
      </w:r>
      <w:proofErr w:type="spellEnd"/>
      <w:r>
        <w:rPr>
          <w:rFonts w:eastAsia="Meiryo UI" w:hint="eastAsia"/>
        </w:rPr>
        <w:t>設定画面</w:t>
      </w:r>
    </w:p>
    <w:p w14:paraId="5671E38D" w14:textId="77777777" w:rsidR="007E02F2" w:rsidRDefault="007E02F2">
      <w:pPr>
        <w:rPr>
          <w:rFonts w:eastAsia="Meiryo UI"/>
        </w:rPr>
      </w:pPr>
    </w:p>
    <w:p w14:paraId="5529C4C6" w14:textId="4F97FFEB" w:rsidR="007E02F2" w:rsidRDefault="007E02F2">
      <w:pPr>
        <w:rPr>
          <w:rFonts w:eastAsia="Meiryo UI"/>
        </w:rPr>
      </w:pPr>
      <w:r>
        <w:rPr>
          <w:rFonts w:eastAsia="Meiryo UI" w:hint="eastAsia"/>
        </w:rPr>
        <w:t>次ページへ続く</w:t>
      </w:r>
    </w:p>
    <w:p w14:paraId="1541C8E5" w14:textId="77777777" w:rsidR="007E02F2" w:rsidRDefault="007E02F2">
      <w:pPr>
        <w:rPr>
          <w:rFonts w:eastAsia="Meiryo UI"/>
        </w:rPr>
      </w:pPr>
      <w:r>
        <w:rPr>
          <w:rFonts w:eastAsia="Meiryo UI"/>
        </w:rPr>
        <w:br w:type="page"/>
      </w:r>
    </w:p>
    <w:p w14:paraId="785E2AAC" w14:textId="422F0CD7" w:rsidR="007E02F2" w:rsidRDefault="006E7593">
      <w:pPr>
        <w:rPr>
          <w:rFonts w:eastAsia="Meiryo UI"/>
        </w:rPr>
      </w:pPr>
      <w:r>
        <w:rPr>
          <w:rFonts w:eastAsia="Meiryo UI" w:hint="eastAsia"/>
        </w:rPr>
        <w:lastRenderedPageBreak/>
        <w:t>設定の数値の部分は、地面の傾斜の具合によって変える必要があるかもしれない</w:t>
      </w:r>
    </w:p>
    <w:p w14:paraId="4FE025BC" w14:textId="77777777" w:rsidR="006E7593" w:rsidRDefault="006E7593">
      <w:pPr>
        <w:rPr>
          <w:rFonts w:eastAsia="Meiryo UI"/>
        </w:rPr>
      </w:pPr>
    </w:p>
    <w:p w14:paraId="5E6A5D08" w14:textId="19BC2E3B" w:rsidR="006E7593" w:rsidRDefault="006E7593">
      <w:pPr>
        <w:rPr>
          <w:rFonts w:eastAsia="Meiryo UI"/>
        </w:rPr>
      </w:pPr>
      <w:r>
        <w:rPr>
          <w:rFonts w:eastAsia="Meiryo UI" w:hint="eastAsia"/>
        </w:rPr>
        <w:t>まずAdditiveIK1.0.0.33で調整可能になった部分の説明をする</w:t>
      </w:r>
    </w:p>
    <w:p w14:paraId="1A48EFE7" w14:textId="1513D6DC" w:rsidR="006E7593" w:rsidRDefault="006E7593">
      <w:pPr>
        <w:rPr>
          <w:rFonts w:eastAsia="Meiryo UI"/>
        </w:rPr>
      </w:pPr>
      <w:r>
        <w:rPr>
          <w:rFonts w:eastAsia="Meiryo UI" w:hint="eastAsia"/>
        </w:rPr>
        <w:t>調整により足をどれくらい曲げながら接地するかを決めることが可能</w:t>
      </w:r>
    </w:p>
    <w:p w14:paraId="2BB7B66A" w14:textId="6AA0C5BB" w:rsidR="006E7593" w:rsidRDefault="006E7593">
      <w:pPr>
        <w:rPr>
          <w:rFonts w:eastAsia="Meiryo UI"/>
        </w:rPr>
      </w:pPr>
      <w:r>
        <w:rPr>
          <w:rFonts w:eastAsia="Meiryo UI" w:hint="eastAsia"/>
        </w:rPr>
        <w:t>図１のHeight difference max between Hips and Groundの値(以下で</w:t>
      </w:r>
      <w:proofErr w:type="spellStart"/>
      <w:r>
        <w:rPr>
          <w:rFonts w:eastAsia="Meiryo UI" w:hint="eastAsia"/>
        </w:rPr>
        <w:t>hdiffmax</w:t>
      </w:r>
      <w:proofErr w:type="spellEnd"/>
      <w:r>
        <w:rPr>
          <w:rFonts w:eastAsia="Meiryo UI" w:hint="eastAsia"/>
        </w:rPr>
        <w:t>と表記する)がキーになる</w:t>
      </w:r>
    </w:p>
    <w:p w14:paraId="5E63E20B" w14:textId="4F91E0A3" w:rsidR="006E7593" w:rsidRDefault="006E7593">
      <w:pPr>
        <w:rPr>
          <w:rFonts w:eastAsia="Meiryo UI"/>
        </w:rPr>
      </w:pPr>
      <w:r>
        <w:rPr>
          <w:rFonts w:eastAsia="Meiryo UI" w:hint="eastAsia"/>
        </w:rPr>
        <w:t>上記項目を日本語で書くとHipsジョイントと地面との高さの最大値という意味</w:t>
      </w:r>
    </w:p>
    <w:p w14:paraId="2CE3363B" w14:textId="77777777" w:rsidR="006E7593" w:rsidRDefault="006E7593">
      <w:pPr>
        <w:rPr>
          <w:rFonts w:eastAsia="Meiryo UI"/>
        </w:rPr>
      </w:pPr>
    </w:p>
    <w:p w14:paraId="1106240F" w14:textId="6FA9AFE1" w:rsidR="006E7593" w:rsidRDefault="006E7593">
      <w:pPr>
        <w:rPr>
          <w:rFonts w:eastAsia="Meiryo UI"/>
        </w:rPr>
      </w:pPr>
      <w:proofErr w:type="spellStart"/>
      <w:r>
        <w:rPr>
          <w:rFonts w:eastAsia="Meiryo UI"/>
        </w:rPr>
        <w:t>H</w:t>
      </w:r>
      <w:r>
        <w:rPr>
          <w:rFonts w:eastAsia="Meiryo UI" w:hint="eastAsia"/>
        </w:rPr>
        <w:t>diffmax</w:t>
      </w:r>
      <w:proofErr w:type="spellEnd"/>
      <w:r>
        <w:rPr>
          <w:rFonts w:eastAsia="Meiryo UI" w:hint="eastAsia"/>
        </w:rPr>
        <w:t>が小さいほど足を深く曲げて設置する。３例のスクリーンショットを載せる</w:t>
      </w:r>
    </w:p>
    <w:p w14:paraId="6B00910E" w14:textId="77777777" w:rsidR="006E7593" w:rsidRDefault="006E7593">
      <w:pPr>
        <w:rPr>
          <w:rFonts w:eastAsia="Meiryo UI"/>
        </w:rPr>
      </w:pPr>
      <w:r>
        <w:rPr>
          <w:rFonts w:eastAsia="Meiryo UI"/>
          <w:noProof/>
        </w:rPr>
        <w:drawing>
          <wp:inline distT="0" distB="0" distL="0" distR="0" wp14:anchorId="05B0985B" wp14:editId="42BAE625">
            <wp:extent cx="2529444" cy="2954149"/>
            <wp:effectExtent l="0" t="0" r="4445" b="0"/>
            <wp:docPr id="210943528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5022" cy="3007380"/>
                    </a:xfrm>
                    <a:prstGeom prst="rect">
                      <a:avLst/>
                    </a:prstGeom>
                    <a:noFill/>
                    <a:ln>
                      <a:noFill/>
                    </a:ln>
                  </pic:spPr>
                </pic:pic>
              </a:graphicData>
            </a:graphic>
          </wp:inline>
        </w:drawing>
      </w:r>
      <w:r>
        <w:rPr>
          <w:rFonts w:eastAsia="Meiryo UI"/>
          <w:noProof/>
        </w:rPr>
        <w:drawing>
          <wp:inline distT="0" distB="0" distL="0" distR="0" wp14:anchorId="3A885A00" wp14:editId="69A03916">
            <wp:extent cx="2499756" cy="2953276"/>
            <wp:effectExtent l="0" t="0" r="0" b="0"/>
            <wp:docPr id="104684526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1347" cy="3014227"/>
                    </a:xfrm>
                    <a:prstGeom prst="rect">
                      <a:avLst/>
                    </a:prstGeom>
                    <a:noFill/>
                    <a:ln>
                      <a:noFill/>
                    </a:ln>
                  </pic:spPr>
                </pic:pic>
              </a:graphicData>
            </a:graphic>
          </wp:inline>
        </w:drawing>
      </w:r>
    </w:p>
    <w:p w14:paraId="493D99B6" w14:textId="7494D432" w:rsidR="006E7593" w:rsidRDefault="006E7593">
      <w:pPr>
        <w:rPr>
          <w:rFonts w:eastAsia="Meiryo UI"/>
        </w:rPr>
      </w:pPr>
      <w:r>
        <w:rPr>
          <w:rFonts w:eastAsia="Meiryo UI" w:hint="eastAsia"/>
        </w:rPr>
        <w:t>図２：</w:t>
      </w:r>
      <w:proofErr w:type="spellStart"/>
      <w:r>
        <w:rPr>
          <w:rFonts w:eastAsia="Meiryo UI" w:hint="eastAsia"/>
        </w:rPr>
        <w:t>hdiffmax</w:t>
      </w:r>
      <w:proofErr w:type="spellEnd"/>
      <w:r>
        <w:rPr>
          <w:rFonts w:eastAsia="Meiryo UI" w:hint="eastAsia"/>
        </w:rPr>
        <w:t xml:space="preserve"> = 100.0　　　　　　　　　　図３：</w:t>
      </w:r>
      <w:proofErr w:type="spellStart"/>
      <w:r>
        <w:rPr>
          <w:rFonts w:eastAsia="Meiryo UI" w:hint="eastAsia"/>
        </w:rPr>
        <w:t>hdiffmax</w:t>
      </w:r>
      <w:proofErr w:type="spellEnd"/>
      <w:r>
        <w:rPr>
          <w:rFonts w:eastAsia="Meiryo UI" w:hint="eastAsia"/>
        </w:rPr>
        <w:t xml:space="preserve"> = 80.0</w:t>
      </w:r>
    </w:p>
    <w:p w14:paraId="6DA23938" w14:textId="01CA4ECC" w:rsidR="006E7593" w:rsidRDefault="006E7593">
      <w:pPr>
        <w:rPr>
          <w:rFonts w:eastAsia="Meiryo UI"/>
        </w:rPr>
      </w:pPr>
      <w:r>
        <w:rPr>
          <w:rFonts w:eastAsia="Meiryo UI"/>
          <w:noProof/>
        </w:rPr>
        <w:drawing>
          <wp:inline distT="0" distB="0" distL="0" distR="0" wp14:anchorId="4626604C" wp14:editId="35A4A567">
            <wp:extent cx="2529205" cy="2956818"/>
            <wp:effectExtent l="0" t="0" r="4445" b="0"/>
            <wp:docPr id="54347913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7600" cy="3001705"/>
                    </a:xfrm>
                    <a:prstGeom prst="rect">
                      <a:avLst/>
                    </a:prstGeom>
                    <a:noFill/>
                    <a:ln>
                      <a:noFill/>
                    </a:ln>
                  </pic:spPr>
                </pic:pic>
              </a:graphicData>
            </a:graphic>
          </wp:inline>
        </w:drawing>
      </w:r>
    </w:p>
    <w:p w14:paraId="14D7A506" w14:textId="6535DA0F" w:rsidR="006E7593" w:rsidRDefault="006E7593">
      <w:pPr>
        <w:rPr>
          <w:rFonts w:eastAsia="Meiryo UI"/>
        </w:rPr>
      </w:pPr>
      <w:r>
        <w:rPr>
          <w:rFonts w:eastAsia="Meiryo UI" w:hint="eastAsia"/>
        </w:rPr>
        <w:t>図４：</w:t>
      </w:r>
      <w:proofErr w:type="spellStart"/>
      <w:r>
        <w:rPr>
          <w:rFonts w:eastAsia="Meiryo UI" w:hint="eastAsia"/>
        </w:rPr>
        <w:t>hdiffmax</w:t>
      </w:r>
      <w:proofErr w:type="spellEnd"/>
      <w:r>
        <w:rPr>
          <w:rFonts w:eastAsia="Meiryo UI" w:hint="eastAsia"/>
        </w:rPr>
        <w:t xml:space="preserve"> = 65.0　　　　　　　　　　　次ページへ続く</w:t>
      </w:r>
    </w:p>
    <w:p w14:paraId="5DFB4C56" w14:textId="77777777" w:rsidR="006E7593" w:rsidRDefault="006E7593">
      <w:pPr>
        <w:rPr>
          <w:rFonts w:eastAsia="Meiryo UI"/>
        </w:rPr>
      </w:pPr>
      <w:r>
        <w:rPr>
          <w:rFonts w:eastAsia="Meiryo UI"/>
        </w:rPr>
        <w:br w:type="page"/>
      </w:r>
    </w:p>
    <w:p w14:paraId="79A25F7B" w14:textId="0F643E3C" w:rsidR="006E7593" w:rsidRDefault="009F54B3">
      <w:pPr>
        <w:rPr>
          <w:rFonts w:eastAsia="Meiryo UI"/>
        </w:rPr>
      </w:pPr>
      <w:r>
        <w:rPr>
          <w:rFonts w:eastAsia="Meiryo UI" w:hint="eastAsia"/>
        </w:rPr>
        <w:lastRenderedPageBreak/>
        <w:t>前ページのスクリーンショットの様に設定により足の曲げ方を調整可能なので</w:t>
      </w:r>
    </w:p>
    <w:p w14:paraId="07540C18" w14:textId="1B187579" w:rsidR="009F54B3" w:rsidRDefault="009F54B3">
      <w:pPr>
        <w:rPr>
          <w:rFonts w:eastAsia="Meiryo UI"/>
        </w:rPr>
      </w:pPr>
      <w:proofErr w:type="spellStart"/>
      <w:r>
        <w:rPr>
          <w:rFonts w:eastAsia="Meiryo UI" w:hint="eastAsia"/>
        </w:rPr>
        <w:t>LimitEul</w:t>
      </w:r>
      <w:proofErr w:type="spellEnd"/>
      <w:r>
        <w:rPr>
          <w:rFonts w:eastAsia="Meiryo UI" w:hint="eastAsia"/>
        </w:rPr>
        <w:t>をオンにした場合にも</w:t>
      </w:r>
      <w:proofErr w:type="spellStart"/>
      <w:r>
        <w:rPr>
          <w:rFonts w:eastAsia="Meiryo UI" w:hint="eastAsia"/>
        </w:rPr>
        <w:t>FootRig</w:t>
      </w:r>
      <w:proofErr w:type="spellEnd"/>
      <w:r>
        <w:rPr>
          <w:rFonts w:eastAsia="Meiryo UI" w:hint="eastAsia"/>
        </w:rPr>
        <w:t>部分の動きは変えることはしなかった</w:t>
      </w:r>
    </w:p>
    <w:p w14:paraId="2810B72C" w14:textId="68E8229D" w:rsidR="009F54B3" w:rsidRDefault="009F54B3">
      <w:pPr>
        <w:rPr>
          <w:rFonts w:eastAsia="Meiryo UI"/>
        </w:rPr>
      </w:pPr>
      <w:proofErr w:type="spellStart"/>
      <w:r>
        <w:rPr>
          <w:rFonts w:eastAsia="Meiryo UI" w:hint="eastAsia"/>
        </w:rPr>
        <w:t>FootRig</w:t>
      </w:r>
      <w:proofErr w:type="spellEnd"/>
      <w:r>
        <w:rPr>
          <w:rFonts w:eastAsia="Meiryo UI" w:hint="eastAsia"/>
        </w:rPr>
        <w:t>の部分に</w:t>
      </w:r>
      <w:proofErr w:type="spellStart"/>
      <w:r>
        <w:rPr>
          <w:rFonts w:eastAsia="Meiryo UI" w:hint="eastAsia"/>
        </w:rPr>
        <w:t>LimitEul</w:t>
      </w:r>
      <w:proofErr w:type="spellEnd"/>
      <w:r>
        <w:rPr>
          <w:rFonts w:eastAsia="Meiryo UI" w:hint="eastAsia"/>
        </w:rPr>
        <w:t>を適用すると、パタパタ動いてしまったり、スケートの様に滑ってみえたりしたので</w:t>
      </w:r>
      <w:proofErr w:type="spellStart"/>
      <w:r>
        <w:rPr>
          <w:rFonts w:eastAsia="Meiryo UI" w:hint="eastAsia"/>
        </w:rPr>
        <w:t>FootRig</w:t>
      </w:r>
      <w:proofErr w:type="spellEnd"/>
      <w:r>
        <w:rPr>
          <w:rFonts w:eastAsia="Meiryo UI" w:hint="eastAsia"/>
        </w:rPr>
        <w:t>の制御は</w:t>
      </w:r>
      <w:proofErr w:type="spellStart"/>
      <w:r>
        <w:rPr>
          <w:rFonts w:eastAsia="Meiryo UI" w:hint="eastAsia"/>
        </w:rPr>
        <w:t>FootRig</w:t>
      </w:r>
      <w:proofErr w:type="spellEnd"/>
      <w:r>
        <w:rPr>
          <w:rFonts w:eastAsia="Meiryo UI" w:hint="eastAsia"/>
        </w:rPr>
        <w:t>の設定だけで行うことにした</w:t>
      </w:r>
    </w:p>
    <w:p w14:paraId="7F0CC67C" w14:textId="7D738E4A" w:rsidR="009F54B3" w:rsidRDefault="009F54B3">
      <w:pPr>
        <w:rPr>
          <w:rFonts w:eastAsia="Meiryo UI"/>
        </w:rPr>
      </w:pPr>
      <w:r>
        <w:rPr>
          <w:rFonts w:eastAsia="Meiryo UI" w:hint="eastAsia"/>
        </w:rPr>
        <w:t>(スケートの動きの表現としてわざと</w:t>
      </w:r>
      <w:proofErr w:type="spellStart"/>
      <w:r>
        <w:rPr>
          <w:rFonts w:eastAsia="Meiryo UI" w:hint="eastAsia"/>
        </w:rPr>
        <w:t>LimitEul</w:t>
      </w:r>
      <w:proofErr w:type="spellEnd"/>
      <w:r>
        <w:rPr>
          <w:rFonts w:eastAsia="Meiryo UI" w:hint="eastAsia"/>
        </w:rPr>
        <w:t>をオンにするのは有りとも思ったので</w:t>
      </w:r>
      <w:proofErr w:type="spellStart"/>
      <w:r>
        <w:rPr>
          <w:rFonts w:eastAsia="Meiryo UI" w:hint="eastAsia"/>
        </w:rPr>
        <w:t>FootRig</w:t>
      </w:r>
      <w:proofErr w:type="spellEnd"/>
      <w:r>
        <w:rPr>
          <w:rFonts w:eastAsia="Meiryo UI" w:hint="eastAsia"/>
        </w:rPr>
        <w:t>に対して</w:t>
      </w:r>
      <w:proofErr w:type="spellStart"/>
      <w:r>
        <w:rPr>
          <w:rFonts w:eastAsia="Meiryo UI" w:hint="eastAsia"/>
        </w:rPr>
        <w:t>LimitEul</w:t>
      </w:r>
      <w:proofErr w:type="spellEnd"/>
      <w:r>
        <w:rPr>
          <w:rFonts w:eastAsia="Meiryo UI" w:hint="eastAsia"/>
        </w:rPr>
        <w:t>をオンにする仕組みは残してある)</w:t>
      </w:r>
    </w:p>
    <w:p w14:paraId="46976480" w14:textId="77777777" w:rsidR="009F54B3" w:rsidRDefault="009F54B3">
      <w:pPr>
        <w:rPr>
          <w:rFonts w:eastAsia="Meiryo UI"/>
        </w:rPr>
      </w:pPr>
    </w:p>
    <w:p w14:paraId="07644756" w14:textId="77777777" w:rsidR="009F54B3" w:rsidRDefault="009F54B3">
      <w:pPr>
        <w:rPr>
          <w:rFonts w:eastAsia="Meiryo UI"/>
        </w:rPr>
      </w:pPr>
    </w:p>
    <w:p w14:paraId="56857616" w14:textId="0B45F8C8" w:rsidR="003F67EC" w:rsidRDefault="003F67EC">
      <w:pPr>
        <w:rPr>
          <w:rFonts w:eastAsia="Meiryo UI"/>
        </w:rPr>
      </w:pPr>
      <w:r>
        <w:rPr>
          <w:rFonts w:eastAsia="Meiryo UI" w:hint="eastAsia"/>
        </w:rPr>
        <w:t>Hop Y per step項目についても少し説明する</w:t>
      </w:r>
    </w:p>
    <w:p w14:paraId="5C0D7C66" w14:textId="1EC9033C" w:rsidR="003F67EC" w:rsidRDefault="003F67EC">
      <w:pPr>
        <w:rPr>
          <w:rFonts w:eastAsia="Meiryo UI"/>
        </w:rPr>
      </w:pPr>
      <w:r>
        <w:rPr>
          <w:rFonts w:eastAsia="Meiryo UI" w:hint="eastAsia"/>
        </w:rPr>
        <w:t>Hop Y per stepは歩く度に上にどのくらい持ち上げるかを設定する</w:t>
      </w:r>
    </w:p>
    <w:p w14:paraId="7CA49BF1" w14:textId="76193B52" w:rsidR="003F67EC" w:rsidRDefault="003F67EC">
      <w:pPr>
        <w:rPr>
          <w:rFonts w:eastAsia="Meiryo UI"/>
        </w:rPr>
      </w:pPr>
      <w:r>
        <w:rPr>
          <w:rFonts w:eastAsia="Meiryo UI" w:hint="eastAsia"/>
        </w:rPr>
        <w:t>急な坂を上る場合はこの値を大きくする必要がある</w:t>
      </w:r>
    </w:p>
    <w:p w14:paraId="12494906" w14:textId="33E0B0E8" w:rsidR="003F67EC" w:rsidRDefault="003F67EC">
      <w:pPr>
        <w:rPr>
          <w:rFonts w:eastAsia="Meiryo UI"/>
        </w:rPr>
      </w:pPr>
      <w:r>
        <w:rPr>
          <w:rFonts w:eastAsia="Meiryo UI" w:hint="eastAsia"/>
        </w:rPr>
        <w:t>この値を小さくし過ぎると、登坂を登る際に腰が持ち上がらずにどんどんしゃがむ動きになってしまう</w:t>
      </w:r>
    </w:p>
    <w:p w14:paraId="77466E4C" w14:textId="75E685A1" w:rsidR="003F67EC" w:rsidRDefault="003F67EC">
      <w:pPr>
        <w:rPr>
          <w:rFonts w:eastAsia="Meiryo UI" w:hint="eastAsia"/>
        </w:rPr>
      </w:pPr>
      <w:r>
        <w:rPr>
          <w:rFonts w:eastAsia="Meiryo UI" w:hint="eastAsia"/>
        </w:rPr>
        <w:t>傾斜に合わせて適切に設定する</w:t>
      </w:r>
    </w:p>
    <w:p w14:paraId="5610F851" w14:textId="77777777" w:rsidR="003F67EC" w:rsidRDefault="003F67EC">
      <w:pPr>
        <w:rPr>
          <w:rFonts w:eastAsia="Meiryo UI"/>
        </w:rPr>
      </w:pPr>
    </w:p>
    <w:p w14:paraId="0CAEFCC7" w14:textId="42C8E89C" w:rsidR="007F5911" w:rsidRDefault="007F5911">
      <w:pPr>
        <w:rPr>
          <w:rFonts w:eastAsia="Meiryo UI"/>
        </w:rPr>
      </w:pPr>
      <w:r>
        <w:rPr>
          <w:rFonts w:eastAsia="Meiryo UI" w:hint="eastAsia"/>
        </w:rPr>
        <w:t>GPU Collisionにチェックを入れてからApplyボタンを押すことにより</w:t>
      </w:r>
    </w:p>
    <w:p w14:paraId="3111629A" w14:textId="26D0984B" w:rsidR="007F5911" w:rsidRDefault="007F5911">
      <w:pPr>
        <w:rPr>
          <w:rFonts w:eastAsia="Meiryo UI"/>
        </w:rPr>
      </w:pPr>
      <w:r>
        <w:rPr>
          <w:rFonts w:eastAsia="Meiryo UI" w:hint="eastAsia"/>
        </w:rPr>
        <w:t>足の位置の地面の高さの計算をコンピュートシェーダで行うようになる</w:t>
      </w:r>
    </w:p>
    <w:p w14:paraId="65936F2F" w14:textId="3BFD68C5" w:rsidR="007F5911" w:rsidRDefault="007F5911">
      <w:pPr>
        <w:rPr>
          <w:rFonts w:eastAsia="Meiryo UI"/>
        </w:rPr>
      </w:pPr>
      <w:r>
        <w:rPr>
          <w:rFonts w:eastAsia="Meiryo UI" w:hint="eastAsia"/>
        </w:rPr>
        <w:t>地面として指定した</w:t>
      </w:r>
      <w:proofErr w:type="spellStart"/>
      <w:r>
        <w:rPr>
          <w:rFonts w:eastAsia="Meiryo UI" w:hint="eastAsia"/>
        </w:rPr>
        <w:t>fbx</w:t>
      </w:r>
      <w:proofErr w:type="spellEnd"/>
      <w:r>
        <w:rPr>
          <w:rFonts w:eastAsia="Meiryo UI" w:hint="eastAsia"/>
        </w:rPr>
        <w:t>のメッシュの面数が多いほどGPU Collisionで何倍にも高速化する</w:t>
      </w:r>
    </w:p>
    <w:p w14:paraId="095CC959" w14:textId="4FF19973" w:rsidR="007F5911" w:rsidRDefault="007F5911">
      <w:pPr>
        <w:rPr>
          <w:rFonts w:eastAsia="Meiryo UI" w:hint="eastAsia"/>
        </w:rPr>
      </w:pPr>
      <w:r>
        <w:rPr>
          <w:rFonts w:eastAsia="Meiryo UI" w:hint="eastAsia"/>
        </w:rPr>
        <w:t>しかし面数が少ない場合にGPU Collisionをオンにすると遅くなることもある</w:t>
      </w:r>
    </w:p>
    <w:p w14:paraId="3BC0DE17" w14:textId="77777777" w:rsidR="007F5911" w:rsidRDefault="007F5911">
      <w:pPr>
        <w:rPr>
          <w:rFonts w:eastAsia="Meiryo UI" w:hint="eastAsia"/>
        </w:rPr>
      </w:pPr>
    </w:p>
    <w:p w14:paraId="1CD0B956" w14:textId="77777777" w:rsidR="007F5911" w:rsidRDefault="007F5911">
      <w:pPr>
        <w:rPr>
          <w:rFonts w:eastAsia="Meiryo UI" w:hint="eastAsia"/>
        </w:rPr>
      </w:pPr>
    </w:p>
    <w:p w14:paraId="70885ECF" w14:textId="1DDEBCF6" w:rsidR="00BB4202" w:rsidRDefault="007F5911">
      <w:pPr>
        <w:rPr>
          <w:rFonts w:eastAsia="Meiryo UI"/>
        </w:rPr>
      </w:pPr>
      <w:proofErr w:type="spellStart"/>
      <w:r>
        <w:rPr>
          <w:rFonts w:eastAsia="Meiryo UI" w:hint="eastAsia"/>
        </w:rPr>
        <w:t>FootRig</w:t>
      </w:r>
      <w:proofErr w:type="spellEnd"/>
      <w:r>
        <w:rPr>
          <w:rFonts w:eastAsia="Meiryo UI" w:hint="eastAsia"/>
        </w:rPr>
        <w:t>の</w:t>
      </w:r>
      <w:r w:rsidR="00BB4202">
        <w:rPr>
          <w:rFonts w:eastAsia="Meiryo UI" w:hint="eastAsia"/>
        </w:rPr>
        <w:t>設定例としてTestフォルダにシーンを置いてある</w:t>
      </w:r>
    </w:p>
    <w:p w14:paraId="11750019" w14:textId="2B18136C" w:rsidR="00BB4202" w:rsidRDefault="007F5911">
      <w:pPr>
        <w:rPr>
          <w:rFonts w:eastAsia="Meiryo UI" w:hint="eastAsia"/>
        </w:rPr>
      </w:pPr>
      <w:r>
        <w:rPr>
          <w:rFonts w:eastAsia="Meiryo UI" w:hint="eastAsia"/>
        </w:rPr>
        <w:t>Test/</w:t>
      </w:r>
      <w:r w:rsidRPr="007F5911">
        <w:rPr>
          <w:rFonts w:eastAsia="Meiryo UI"/>
        </w:rPr>
        <w:t>Test_FootRig_7</w:t>
      </w:r>
      <w:r>
        <w:rPr>
          <w:rFonts w:eastAsia="Meiryo UI" w:hint="eastAsia"/>
        </w:rPr>
        <w:t>/</w:t>
      </w:r>
      <w:r w:rsidRPr="007F5911">
        <w:rPr>
          <w:rFonts w:eastAsia="Meiryo UI"/>
        </w:rPr>
        <w:t>Test_FootRig_7.cha</w:t>
      </w:r>
      <w:r>
        <w:rPr>
          <w:rFonts w:eastAsia="Meiryo UI" w:hint="eastAsia"/>
        </w:rPr>
        <w:t>を開くと設定例を確認できる</w:t>
      </w:r>
    </w:p>
    <w:p w14:paraId="2D47407B" w14:textId="77777777" w:rsidR="00BB4202" w:rsidRDefault="00BB4202">
      <w:pPr>
        <w:rPr>
          <w:rFonts w:eastAsia="Meiryo UI" w:hint="eastAsia"/>
        </w:rPr>
      </w:pPr>
    </w:p>
    <w:p w14:paraId="4E346012" w14:textId="77777777" w:rsidR="003F67EC" w:rsidRDefault="003F67EC">
      <w:pPr>
        <w:rPr>
          <w:rFonts w:eastAsia="Meiryo UI" w:hint="eastAsia"/>
        </w:rPr>
      </w:pPr>
    </w:p>
    <w:p w14:paraId="57EBC22D" w14:textId="2CE2B311" w:rsidR="00714808" w:rsidRDefault="00714808">
      <w:pPr>
        <w:rPr>
          <w:rFonts w:eastAsia="Meiryo UI"/>
        </w:rPr>
      </w:pPr>
      <w:proofErr w:type="spellStart"/>
      <w:r>
        <w:rPr>
          <w:rFonts w:eastAsia="Meiryo UI" w:hint="eastAsia"/>
        </w:rPr>
        <w:t>FootRig</w:t>
      </w:r>
      <w:proofErr w:type="spellEnd"/>
      <w:r>
        <w:rPr>
          <w:rFonts w:eastAsia="Meiryo UI" w:hint="eastAsia"/>
        </w:rPr>
        <w:t>についての詳しい記述は仕様書に書いた</w:t>
      </w:r>
    </w:p>
    <w:p w14:paraId="5FE99B67" w14:textId="1C276933" w:rsidR="00714808" w:rsidRDefault="00714808">
      <w:pPr>
        <w:rPr>
          <w:rFonts w:eastAsia="Meiryo UI"/>
        </w:rPr>
      </w:pPr>
      <w:r>
        <w:rPr>
          <w:rFonts w:eastAsia="Meiryo UI" w:hint="eastAsia"/>
        </w:rPr>
        <w:t>仕様書は以下のアドレスにオープンソース(MIT OSS)として置いてある</w:t>
      </w:r>
      <w:r w:rsidR="00A669EA">
        <w:rPr>
          <w:rFonts w:eastAsia="Meiryo UI" w:hint="eastAsia"/>
        </w:rPr>
        <w:t>のでそちらをご覧ください</w:t>
      </w:r>
    </w:p>
    <w:p w14:paraId="7AA361DE" w14:textId="7A23C5F1" w:rsidR="00714808" w:rsidRDefault="00000000">
      <w:pPr>
        <w:rPr>
          <w:rFonts w:eastAsia="Meiryo UI"/>
        </w:rPr>
      </w:pPr>
      <w:hyperlink r:id="rId14" w:history="1">
        <w:r w:rsidR="00A669EA" w:rsidRPr="001C20CC">
          <w:rPr>
            <w:rStyle w:val="af1"/>
            <w:rFonts w:hint="eastAsia"/>
          </w:rPr>
          <w:t>https://github.com/Ochakko/AdditiveIK/Documents/</w:t>
        </w:r>
        <w:r w:rsidR="00A669EA" w:rsidRPr="001C20CC">
          <w:rPr>
            <w:rStyle w:val="af1"/>
          </w:rPr>
          <w:t>FootRig_TechSpec.docx</w:t>
        </w:r>
      </w:hyperlink>
    </w:p>
    <w:p w14:paraId="15302C39" w14:textId="77777777" w:rsidR="00A669EA" w:rsidRDefault="00A669EA">
      <w:pPr>
        <w:rPr>
          <w:rFonts w:eastAsia="Meiryo UI"/>
        </w:rPr>
      </w:pPr>
    </w:p>
    <w:p w14:paraId="0F491A46" w14:textId="77777777" w:rsidR="00A669EA" w:rsidRPr="00A669EA" w:rsidRDefault="00A669EA">
      <w:pPr>
        <w:rPr>
          <w:rFonts w:eastAsia="Meiryo UI"/>
        </w:rPr>
      </w:pPr>
    </w:p>
    <w:p w14:paraId="10B4AB0D" w14:textId="77777777" w:rsidR="009F54B3" w:rsidRDefault="009F54B3">
      <w:pPr>
        <w:rPr>
          <w:rFonts w:eastAsia="Meiryo UI"/>
        </w:rPr>
      </w:pPr>
    </w:p>
    <w:p w14:paraId="171E6A0C" w14:textId="77777777" w:rsidR="006E7593" w:rsidRPr="006E7593" w:rsidRDefault="006E7593">
      <w:pPr>
        <w:rPr>
          <w:rFonts w:eastAsia="Meiryo UI"/>
        </w:rPr>
      </w:pPr>
    </w:p>
    <w:sectPr w:rsidR="006E7593" w:rsidRPr="006E7593"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882D9" w14:textId="77777777" w:rsidR="00775D00" w:rsidRDefault="00775D00" w:rsidP="001E678E">
      <w:r>
        <w:separator/>
      </w:r>
    </w:p>
  </w:endnote>
  <w:endnote w:type="continuationSeparator" w:id="0">
    <w:p w14:paraId="6B393F28" w14:textId="77777777" w:rsidR="00775D00" w:rsidRDefault="00775D00"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F8BBA" w14:textId="77777777" w:rsidR="00775D00" w:rsidRDefault="00775D00" w:rsidP="001E678E">
      <w:r>
        <w:separator/>
      </w:r>
    </w:p>
  </w:footnote>
  <w:footnote w:type="continuationSeparator" w:id="0">
    <w:p w14:paraId="28EF4B53" w14:textId="77777777" w:rsidR="00775D00" w:rsidRDefault="00775D00"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86335867">
    <w:abstractNumId w:val="22"/>
  </w:num>
  <w:num w:numId="2" w16cid:durableId="1905677324">
    <w:abstractNumId w:val="14"/>
  </w:num>
  <w:num w:numId="3" w16cid:durableId="1558054613">
    <w:abstractNumId w:val="10"/>
  </w:num>
  <w:num w:numId="4" w16cid:durableId="1332022718">
    <w:abstractNumId w:val="24"/>
  </w:num>
  <w:num w:numId="5" w16cid:durableId="1901092373">
    <w:abstractNumId w:val="15"/>
  </w:num>
  <w:num w:numId="6" w16cid:durableId="1367945638">
    <w:abstractNumId w:val="18"/>
  </w:num>
  <w:num w:numId="7" w16cid:durableId="1760521793">
    <w:abstractNumId w:val="20"/>
  </w:num>
  <w:num w:numId="8" w16cid:durableId="654912501">
    <w:abstractNumId w:val="9"/>
  </w:num>
  <w:num w:numId="9" w16cid:durableId="140391865">
    <w:abstractNumId w:val="7"/>
  </w:num>
  <w:num w:numId="10" w16cid:durableId="2106612031">
    <w:abstractNumId w:val="6"/>
  </w:num>
  <w:num w:numId="11" w16cid:durableId="480388065">
    <w:abstractNumId w:val="5"/>
  </w:num>
  <w:num w:numId="12" w16cid:durableId="1212497243">
    <w:abstractNumId w:val="4"/>
  </w:num>
  <w:num w:numId="13" w16cid:durableId="1871411826">
    <w:abstractNumId w:val="8"/>
  </w:num>
  <w:num w:numId="14" w16cid:durableId="1262420357">
    <w:abstractNumId w:val="3"/>
  </w:num>
  <w:num w:numId="15" w16cid:durableId="885993584">
    <w:abstractNumId w:val="2"/>
  </w:num>
  <w:num w:numId="16" w16cid:durableId="275792730">
    <w:abstractNumId w:val="1"/>
  </w:num>
  <w:num w:numId="17" w16cid:durableId="13072391">
    <w:abstractNumId w:val="0"/>
  </w:num>
  <w:num w:numId="18" w16cid:durableId="614992173">
    <w:abstractNumId w:val="16"/>
  </w:num>
  <w:num w:numId="19" w16cid:durableId="1255438562">
    <w:abstractNumId w:val="17"/>
  </w:num>
  <w:num w:numId="20" w16cid:durableId="1049650554">
    <w:abstractNumId w:val="23"/>
  </w:num>
  <w:num w:numId="21" w16cid:durableId="1424687871">
    <w:abstractNumId w:val="19"/>
  </w:num>
  <w:num w:numId="22" w16cid:durableId="1047023069">
    <w:abstractNumId w:val="13"/>
  </w:num>
  <w:num w:numId="23" w16cid:durableId="1243762173">
    <w:abstractNumId w:val="25"/>
  </w:num>
  <w:num w:numId="24" w16cid:durableId="440299314">
    <w:abstractNumId w:val="12"/>
  </w:num>
  <w:num w:numId="25" w16cid:durableId="705713826">
    <w:abstractNumId w:val="11"/>
  </w:num>
  <w:num w:numId="26" w16cid:durableId="80766776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F2"/>
    <w:rsid w:val="001B664C"/>
    <w:rsid w:val="001E678E"/>
    <w:rsid w:val="00247B89"/>
    <w:rsid w:val="003F67EC"/>
    <w:rsid w:val="004E108E"/>
    <w:rsid w:val="00645252"/>
    <w:rsid w:val="006B596A"/>
    <w:rsid w:val="006D3D74"/>
    <w:rsid w:val="006E7593"/>
    <w:rsid w:val="00714808"/>
    <w:rsid w:val="00775D00"/>
    <w:rsid w:val="007D4EFB"/>
    <w:rsid w:val="007E02F2"/>
    <w:rsid w:val="007F5911"/>
    <w:rsid w:val="0083569A"/>
    <w:rsid w:val="009B1404"/>
    <w:rsid w:val="009F54B3"/>
    <w:rsid w:val="00A669EA"/>
    <w:rsid w:val="00A9204E"/>
    <w:rsid w:val="00BB4202"/>
    <w:rsid w:val="00DC2CC1"/>
    <w:rsid w:val="00DE73CE"/>
    <w:rsid w:val="00EE596A"/>
    <w:rsid w:val="00F234B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5C16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Ochakko/AdditiveIK/Documents/FootRig_TechSpec.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7BE4A2B7-9998-4F15-86DA-2718A465C5CB%7d\%7bE05D6BED-FE2E-4A1E-B9B5-54BEBEF8FCA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{E05D6BED-FE2E-4A1E-B9B5-54BEBEF8FCAB}tf02786999_win32.dotx</Template>
  <TotalTime>0</TotalTime>
  <Pages>3</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2024-09-16T08:16:00Z</dcterms:created>
  <dcterms:modified xsi:type="dcterms:W3CDTF">2024-09-16T08:51:00Z</dcterms:modified>
</cp:coreProperties>
</file>