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jc w:val="center"/>
        <w:rPr>
          <w:rFonts w:ascii="Times New Roman" w:cs="Times New Roman" w:eastAsia="Times New Roman" w:hAnsi="Times New Roman"/>
          <w:b w:val="1"/>
          <w:color w:val="0000ff"/>
        </w:rPr>
      </w:pPr>
      <w:r w:rsidDel="00000000" w:rsidR="00000000" w:rsidRPr="00000000">
        <w:rPr>
          <w:rFonts w:ascii="Times New Roman" w:cs="Times New Roman" w:eastAsia="Times New Roman" w:hAnsi="Times New Roman"/>
          <w:b w:val="1"/>
          <w:color w:val="0000ff"/>
        </w:rPr>
        <w:drawing>
          <wp:inline distB="0" distT="0" distL="0" distR="0">
            <wp:extent cx="1828061" cy="1120378"/>
            <wp:effectExtent b="0" l="0" r="0" t="0"/>
            <wp:docPr id="15254754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061" cy="112037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6" w:val="single"/>
        </w:pBdr>
        <w:spacing w:after="0" w:line="278.4" w:lineRule="auto"/>
        <w:jc w:val="center"/>
        <w:rPr>
          <w:rFonts w:ascii="Times New Roman" w:cs="Times New Roman" w:eastAsia="Times New Roman" w:hAnsi="Times New Roman"/>
          <w:b w:val="1"/>
          <w:color w:val="0000ff"/>
          <w:sz w:val="26"/>
          <w:szCs w:val="26"/>
        </w:rPr>
      </w:pPr>
      <w:r w:rsidDel="00000000" w:rsidR="00000000" w:rsidRPr="00000000">
        <w:rPr>
          <w:rFonts w:ascii="Times New Roman" w:cs="Times New Roman" w:eastAsia="Times New Roman" w:hAnsi="Times New Roman"/>
          <w:b w:val="1"/>
          <w:color w:val="0000ff"/>
          <w:sz w:val="26"/>
          <w:szCs w:val="26"/>
          <w:rtl w:val="0"/>
        </w:rPr>
        <w:t xml:space="preserve">SMART-AGRICULTURE AND FOOD ECONOMICS AFRICA</w:t>
      </w:r>
    </w:p>
    <w:p w:rsidR="00000000" w:rsidDel="00000000" w:rsidP="00000000" w:rsidRDefault="00000000" w:rsidRPr="00000000" w14:paraId="00000003">
      <w:pPr>
        <w:pBdr>
          <w:bottom w:color="000000" w:space="1" w:sz="6" w:val="single"/>
        </w:pBdr>
        <w:spacing w:after="0" w:line="278.4" w:lineRule="auto"/>
        <w:jc w:val="center"/>
        <w:rPr>
          <w:rFonts w:ascii="Times New Roman" w:cs="Times New Roman" w:eastAsia="Times New Roman" w:hAnsi="Times New Roman"/>
          <w:b w:val="1"/>
          <w:color w:val="0000ff"/>
          <w:sz w:val="26"/>
          <w:szCs w:val="26"/>
        </w:rPr>
      </w:pPr>
      <w:r w:rsidDel="00000000" w:rsidR="00000000" w:rsidRPr="00000000">
        <w:rPr>
          <w:rFonts w:ascii="Times New Roman" w:cs="Times New Roman" w:eastAsia="Times New Roman" w:hAnsi="Times New Roman"/>
          <w:i w:val="1"/>
          <w:sz w:val="26"/>
          <w:szCs w:val="26"/>
          <w:rtl w:val="0"/>
        </w:rPr>
        <w:t xml:space="preserve">P.o.Box   30197-00100, Nairobi,Kenya</w:t>
      </w:r>
      <w:r w:rsidDel="00000000" w:rsidR="00000000" w:rsidRPr="00000000">
        <w:rPr>
          <w:rtl w:val="0"/>
        </w:rPr>
      </w:r>
    </w:p>
    <w:p w:rsidR="00000000" w:rsidDel="00000000" w:rsidP="00000000" w:rsidRDefault="00000000" w:rsidRPr="00000000" w14:paraId="000000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400" w:before="0" w:line="240" w:lineRule="auto"/>
        <w:jc w:val="center"/>
        <w:rPr>
          <w:rFonts w:ascii="Times New Roman" w:cs="Times New Roman" w:eastAsia="Times New Roman" w:hAnsi="Times New Roman"/>
          <w:b w:val="1"/>
          <w:color w:val="6aa84f"/>
          <w:sz w:val="26"/>
          <w:szCs w:val="26"/>
        </w:rPr>
      </w:pPr>
      <w:bookmarkStart w:colFirst="0" w:colLast="0" w:name="_heading=h.rjnconowfe35" w:id="0"/>
      <w:bookmarkEnd w:id="0"/>
      <w:r w:rsidDel="00000000" w:rsidR="00000000" w:rsidRPr="00000000">
        <w:rPr>
          <w:rFonts w:ascii="Times New Roman" w:cs="Times New Roman" w:eastAsia="Times New Roman" w:hAnsi="Times New Roman"/>
          <w:b w:val="1"/>
          <w:color w:val="6aa84f"/>
          <w:sz w:val="26"/>
          <w:szCs w:val="26"/>
          <w:rtl w:val="0"/>
        </w:rPr>
        <w:t xml:space="preserve">Call for Supervisors for Jobs Agriculture and Digital Ecosystem Quantitative Baseline Evaluation Survey-Kenya</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rPr>
          <w:rFonts w:ascii="Times New Roman" w:cs="Times New Roman" w:eastAsia="Times New Roman" w:hAnsi="Times New Roman"/>
          <w:b w:val="1"/>
          <w:color w:val="313131"/>
          <w:sz w:val="26"/>
          <w:szCs w:val="26"/>
        </w:rPr>
      </w:pPr>
      <w:r w:rsidDel="00000000" w:rsidR="00000000" w:rsidRPr="00000000">
        <w:rPr>
          <w:rFonts w:ascii="Times New Roman" w:cs="Times New Roman" w:eastAsia="Times New Roman" w:hAnsi="Times New Roman"/>
          <w:b w:val="1"/>
          <w:color w:val="313131"/>
          <w:sz w:val="26"/>
          <w:szCs w:val="26"/>
          <w:rtl w:val="0"/>
        </w:rPr>
        <w:t xml:space="preserve">About SAFE Africa</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Smart-Agriculture and Food Economics Africa (SAFE Africa) Ltd is a private limited company registered in Kenya under the Private Companies Act of 2015. SAFE Africa undertakes socioeconomic research and evaluation, capacity building, and technical assistance on various program areas with the aim of providing evidence for transforming and orienting them to provide improvement of livelihoods, environmental sustainability, food and nutrition security, girls and women empowerment and social inclusivity, economic resilience, and better health for households and communities across Africa. </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rFonts w:ascii="Times New Roman" w:cs="Times New Roman" w:eastAsia="Times New Roman" w:hAnsi="Times New Roman"/>
          <w:color w:val="313131"/>
          <w:sz w:val="26"/>
          <w:szCs w:val="26"/>
        </w:rPr>
      </w:pPr>
      <w:bookmarkStart w:colFirst="0" w:colLast="0" w:name="_heading=h.b4ngxcx2lma" w:id="1"/>
      <w:bookmarkEnd w:id="1"/>
      <w:r w:rsidDel="00000000" w:rsidR="00000000" w:rsidRPr="00000000">
        <w:rPr>
          <w:rFonts w:ascii="Times New Roman" w:cs="Times New Roman" w:eastAsia="Times New Roman" w:hAnsi="Times New Roman"/>
          <w:b w:val="1"/>
          <w:color w:val="313131"/>
          <w:sz w:val="26"/>
          <w:szCs w:val="26"/>
          <w:rtl w:val="0"/>
        </w:rPr>
        <w:t xml:space="preserve">Overview of the work</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World Bank and International Food Policy Research Institute, supported by the Bill and Melinda Gates Foundation, is implementing the Kenya Jobs, Agriculture and Digital Ecosystem (K-JADE) project. The project aims to understand the role of digital technologies in facilitating better farmer outcomes and more and better jobs in the agricultural sector in Kenya. As part of the study, the project is conducting an impact evaluation on access to digital services and will collect data using a large household survey. </w:t>
      </w:r>
    </w:p>
    <w:p w:rsidR="00000000" w:rsidDel="00000000" w:rsidP="00000000" w:rsidRDefault="00000000" w:rsidRPr="00000000" w14:paraId="0000000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Africa is contracted by the World Bank to conduct the baseline evaluation survey. The objective of the survey is to gather high-quality data that will inform policies and interventions to enhance agricultural development and resilience among smallholder farmers. SAFE Africa is hiring supervisors who will serve as team leaders for the data collection enumerators during the household survey implementation. </w:t>
      </w:r>
    </w:p>
    <w:p w:rsidR="00000000" w:rsidDel="00000000" w:rsidP="00000000" w:rsidRDefault="00000000" w:rsidRPr="00000000" w14:paraId="0000000B">
      <w:pPr>
        <w:spacing w:after="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Scope of work</w:t>
      </w:r>
    </w:p>
    <w:p w:rsidR="00000000" w:rsidDel="00000000" w:rsidP="00000000" w:rsidRDefault="00000000" w:rsidRPr="00000000" w14:paraId="0000000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household survey will be administered across four counties in Kenya (</w:t>
      </w:r>
      <w:r w:rsidDel="00000000" w:rsidR="00000000" w:rsidRPr="00000000">
        <w:rPr>
          <w:rFonts w:ascii="Times New Roman" w:cs="Times New Roman" w:eastAsia="Times New Roman" w:hAnsi="Times New Roman"/>
          <w:color w:val="313131"/>
          <w:rtl w:val="0"/>
        </w:rPr>
        <w:t xml:space="preserve">Makueni, Nakuru, Kirinyaga, and Busia)</w:t>
      </w:r>
      <w:r w:rsidDel="00000000" w:rsidR="00000000" w:rsidRPr="00000000">
        <w:rPr>
          <w:rFonts w:ascii="Times New Roman" w:cs="Times New Roman" w:eastAsia="Times New Roman" w:hAnsi="Times New Roman"/>
          <w:rtl w:val="0"/>
        </w:rPr>
        <w:t xml:space="preserve">. The survey will also involve a short village and Community Interest Group (CIG) questionnaire, which will be further administered in each CIG and village. </w:t>
      </w:r>
    </w:p>
    <w:p w:rsidR="00000000" w:rsidDel="00000000" w:rsidP="00000000" w:rsidRDefault="00000000" w:rsidRPr="00000000" w14:paraId="0000000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rFonts w:ascii="Times New Roman" w:cs="Times New Roman" w:eastAsia="Times New Roman" w:hAnsi="Times New Roman"/>
          <w:b w:val="1"/>
          <w:color w:val="313131"/>
          <w:sz w:val="24"/>
          <w:szCs w:val="24"/>
        </w:rPr>
      </w:pPr>
      <w:bookmarkStart w:colFirst="0" w:colLast="0" w:name="_heading=h.pskpdav6p0mz" w:id="2"/>
      <w:bookmarkEnd w:id="2"/>
      <w:r w:rsidDel="00000000" w:rsidR="00000000" w:rsidRPr="00000000">
        <w:rPr>
          <w:rtl w:val="0"/>
        </w:rPr>
      </w:r>
    </w:p>
    <w:p w:rsidR="00000000" w:rsidDel="00000000" w:rsidP="00000000" w:rsidRDefault="00000000" w:rsidRPr="00000000" w14:paraId="0000000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rFonts w:ascii="Times New Roman" w:cs="Times New Roman" w:eastAsia="Times New Roman" w:hAnsi="Times New Roman"/>
          <w:b w:val="1"/>
          <w:color w:val="313131"/>
          <w:sz w:val="26"/>
          <w:szCs w:val="26"/>
        </w:rPr>
      </w:pPr>
      <w:bookmarkStart w:colFirst="0" w:colLast="0" w:name="_heading=h.7ynmijr3yzh6" w:id="3"/>
      <w:bookmarkEnd w:id="3"/>
      <w:r w:rsidDel="00000000" w:rsidR="00000000" w:rsidRPr="00000000">
        <w:rPr>
          <w:rFonts w:ascii="Times New Roman" w:cs="Times New Roman" w:eastAsia="Times New Roman" w:hAnsi="Times New Roman"/>
          <w:b w:val="1"/>
          <w:color w:val="313131"/>
          <w:sz w:val="26"/>
          <w:szCs w:val="26"/>
          <w:rtl w:val="0"/>
        </w:rPr>
        <w:t xml:space="preserve">Duties and responsibilities</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supervisors’ main responsibility is to lead, guide and provide technical assistance to the assigned enumerators. Specific deliverables will include:</w:t>
      </w:r>
    </w:p>
    <w:p w:rsidR="00000000" w:rsidDel="00000000" w:rsidP="00000000" w:rsidRDefault="00000000" w:rsidRPr="00000000" w14:paraId="00000010">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Attend and support enumerator training </w:t>
      </w:r>
    </w:p>
    <w:p w:rsidR="00000000" w:rsidDel="00000000" w:rsidP="00000000" w:rsidRDefault="00000000" w:rsidRPr="00000000" w14:paraId="00000011">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Guide and facilitate piloting and recap sessions</w:t>
      </w:r>
    </w:p>
    <w:p w:rsidR="00000000" w:rsidDel="00000000" w:rsidP="00000000" w:rsidRDefault="00000000" w:rsidRPr="00000000" w14:paraId="00000012">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Assist in identification and replacement of respondents in the study areas</w:t>
      </w:r>
    </w:p>
    <w:p w:rsidR="00000000" w:rsidDel="00000000" w:rsidP="00000000" w:rsidRDefault="00000000" w:rsidRPr="00000000" w14:paraId="00000013">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Supervise household surveys for all enumerators allocated to you, including coordination with community contacts persons, and guiding on how to replace missing households</w:t>
      </w:r>
    </w:p>
    <w:p w:rsidR="00000000" w:rsidDel="00000000" w:rsidP="00000000" w:rsidRDefault="00000000" w:rsidRPr="00000000" w14:paraId="00000014">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Ensure all household interviews allocated to your team are completed in time</w:t>
      </w:r>
    </w:p>
    <w:p w:rsidR="00000000" w:rsidDel="00000000" w:rsidP="00000000" w:rsidRDefault="00000000" w:rsidRPr="00000000" w14:paraId="00000015">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Liaise with the survey managers in organizing and performing community interviews</w:t>
      </w:r>
    </w:p>
    <w:p w:rsidR="00000000" w:rsidDel="00000000" w:rsidP="00000000" w:rsidRDefault="00000000" w:rsidRPr="00000000" w14:paraId="00000016">
      <w:pPr>
        <w:numPr>
          <w:ilvl w:val="0"/>
          <w:numId w:val="1"/>
        </w:numPr>
        <w:spacing w:after="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the survey managers in carrying out back checking in selected households</w:t>
      </w:r>
    </w:p>
    <w:p w:rsidR="00000000" w:rsidDel="00000000" w:rsidP="00000000" w:rsidRDefault="00000000" w:rsidRPr="00000000" w14:paraId="00000017">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Ensure proper entry into the communities, including seeking authorization for the survey </w:t>
      </w:r>
    </w:p>
    <w:p w:rsidR="00000000" w:rsidDel="00000000" w:rsidP="00000000" w:rsidRDefault="00000000" w:rsidRPr="00000000" w14:paraId="00000018">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Review the data collected by your team to ensure it is finalized and is of good quality, before you approve it for upload onto the server</w:t>
      </w:r>
    </w:p>
    <w:p w:rsidR="00000000" w:rsidDel="00000000" w:rsidP="00000000" w:rsidRDefault="00000000" w:rsidRPr="00000000" w14:paraId="00000019">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Ensure that all data collected by your team is submitted to the server on a daily basis after fieldwork</w:t>
      </w:r>
    </w:p>
    <w:p w:rsidR="00000000" w:rsidDel="00000000" w:rsidP="00000000" w:rsidRDefault="00000000" w:rsidRPr="00000000" w14:paraId="0000001A">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Maintain all-time communication with the data manager to receive and address data quality issues from your team in a timely manner</w:t>
      </w:r>
    </w:p>
    <w:p w:rsidR="00000000" w:rsidDel="00000000" w:rsidP="00000000" w:rsidRDefault="00000000" w:rsidRPr="00000000" w14:paraId="0000001B">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Organize daily debriefing meetings with your team to discuss experiences, give further advice and retraining, and offer guidance regarding challenges experienced</w:t>
      </w:r>
    </w:p>
    <w:p w:rsidR="00000000" w:rsidDel="00000000" w:rsidP="00000000" w:rsidRDefault="00000000" w:rsidRPr="00000000" w14:paraId="0000001C">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Cooperate with all team members, demonstrate professionalism, conduct yourself with respect and work for the period stipulated </w:t>
      </w:r>
    </w:p>
    <w:p w:rsidR="00000000" w:rsidDel="00000000" w:rsidP="00000000" w:rsidRDefault="00000000" w:rsidRPr="00000000" w14:paraId="0000001D">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Ensure that all the tablets and any other equipment handed to you for use are well handled and taken care of, and return them in a timely manner and in good condition immediately after the survey.</w:t>
      </w:r>
    </w:p>
    <w:p w:rsidR="00000000" w:rsidDel="00000000" w:rsidP="00000000" w:rsidRDefault="00000000" w:rsidRPr="00000000" w14:paraId="0000001E">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Handle field expenses strictly as discussed with the coordination team and study Project Director (PD), ensure prudent usage of finances throughout, and account for money usage at the end of the survey </w:t>
      </w:r>
    </w:p>
    <w:p w:rsidR="00000000" w:rsidDel="00000000" w:rsidP="00000000" w:rsidRDefault="00000000" w:rsidRPr="00000000" w14:paraId="0000001F">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Prepare and submit daily tallies of coverage, weekly reports on the survey, as well as a final report after completion of the survey. </w:t>
      </w:r>
    </w:p>
    <w:p w:rsidR="00000000" w:rsidDel="00000000" w:rsidP="00000000" w:rsidRDefault="00000000" w:rsidRPr="00000000" w14:paraId="00000020">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Observe and enforce strict data confidentiality in your team, ensuring that  participants’/respondents’ personal information must not be revealed to any other person (including team members)</w:t>
      </w:r>
    </w:p>
    <w:p w:rsidR="00000000" w:rsidDel="00000000" w:rsidP="00000000" w:rsidRDefault="00000000" w:rsidRPr="00000000" w14:paraId="00000021">
      <w:pPr>
        <w:numPr>
          <w:ilvl w:val="0"/>
          <w:numId w:val="1"/>
        </w:numPr>
        <w:spacing w:after="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Undertake other activities within the survey as may be directed by the study coordination team </w:t>
      </w:r>
    </w:p>
    <w:p w:rsidR="00000000" w:rsidDel="00000000" w:rsidP="00000000" w:rsidRDefault="00000000" w:rsidRPr="00000000" w14:paraId="00000022">
      <w:pPr>
        <w:spacing w:after="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pBdr>
          <w:top w:color="000000" w:space="0" w:sz="0" w:val="none"/>
          <w:bottom w:color="000000" w:space="0" w:sz="0" w:val="none"/>
          <w:right w:color="000000" w:space="0" w:sz="0" w:val="none"/>
          <w:between w:color="000000" w:space="0" w:sz="0" w:val="none"/>
        </w:pBdr>
        <w:spacing w:after="60" w:line="278.4" w:lineRule="auto"/>
        <w:ind w:left="0" w:firstLine="0"/>
        <w:rPr>
          <w:rFonts w:ascii="Times New Roman" w:cs="Times New Roman" w:eastAsia="Times New Roman" w:hAnsi="Times New Roman"/>
          <w:b w:val="1"/>
          <w:color w:val="313131"/>
        </w:rPr>
      </w:pPr>
      <w:r w:rsidDel="00000000" w:rsidR="00000000" w:rsidRPr="00000000">
        <w:rPr>
          <w:rFonts w:ascii="Times New Roman" w:cs="Times New Roman" w:eastAsia="Times New Roman" w:hAnsi="Times New Roman"/>
          <w:b w:val="1"/>
          <w:color w:val="313131"/>
          <w:rtl w:val="0"/>
        </w:rPr>
        <w:t xml:space="preserve">Education, knowledge and experience</w:t>
      </w:r>
    </w:p>
    <w:p w:rsidR="00000000" w:rsidDel="00000000" w:rsidP="00000000" w:rsidRDefault="00000000" w:rsidRPr="00000000" w14:paraId="00000024">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Minimum of a bachelor’s degree with at least second class Honors-Upper Division in Agricultural economics, Agribusiness management, General Agriculture or any other agriculture-related discipline.</w:t>
      </w:r>
    </w:p>
    <w:p w:rsidR="00000000" w:rsidDel="00000000" w:rsidP="00000000" w:rsidRDefault="00000000" w:rsidRPr="00000000" w14:paraId="00000025">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Applicants with Master's degree in relevant fields will have added advantage</w:t>
      </w:r>
    </w:p>
    <w:p w:rsidR="00000000" w:rsidDel="00000000" w:rsidP="00000000" w:rsidRDefault="00000000" w:rsidRPr="00000000" w14:paraId="00000026">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Demonstrated ability to provide technical support and guidance to the enumerators on the contents on the questionnaire</w:t>
      </w:r>
    </w:p>
    <w:p w:rsidR="00000000" w:rsidDel="00000000" w:rsidP="00000000" w:rsidRDefault="00000000" w:rsidRPr="00000000" w14:paraId="00000027">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Must demonstrate good understanding of research ethics, confidentiality, and privacy.</w:t>
      </w:r>
    </w:p>
    <w:p w:rsidR="00000000" w:rsidDel="00000000" w:rsidP="00000000" w:rsidRDefault="00000000" w:rsidRPr="00000000" w14:paraId="00000028">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Must have past experience in supervising data collection teams or at least</w:t>
      </w:r>
      <w:r w:rsidDel="00000000" w:rsidR="00000000" w:rsidRPr="00000000">
        <w:rPr>
          <w:rFonts w:ascii="Times New Roman" w:cs="Times New Roman" w:eastAsia="Times New Roman" w:hAnsi="Times New Roman"/>
          <w:b w:val="1"/>
          <w:color w:val="313131"/>
          <w:rtl w:val="0"/>
        </w:rPr>
        <w:t xml:space="preserve"> THREE years</w:t>
      </w:r>
      <w:r w:rsidDel="00000000" w:rsidR="00000000" w:rsidRPr="00000000">
        <w:rPr>
          <w:rFonts w:ascii="Times New Roman" w:cs="Times New Roman" w:eastAsia="Times New Roman" w:hAnsi="Times New Roman"/>
          <w:color w:val="313131"/>
          <w:rtl w:val="0"/>
        </w:rPr>
        <w:t xml:space="preserve"> experience in participating in large scale rural household data collection in the agricultural sector</w:t>
      </w:r>
    </w:p>
    <w:p w:rsidR="00000000" w:rsidDel="00000000" w:rsidP="00000000" w:rsidRDefault="00000000" w:rsidRPr="00000000" w14:paraId="00000029">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Must demonstrate a deeper understanding and internalization of the questionnaire during the training sessions</w:t>
      </w:r>
    </w:p>
    <w:p w:rsidR="00000000" w:rsidDel="00000000" w:rsidP="00000000" w:rsidRDefault="00000000" w:rsidRPr="00000000" w14:paraId="0000002A">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Exhibit familiarity with trouble shooting of Open Data Kit platforms such as ODK, SurveyCTO, Survey solutions</w:t>
      </w:r>
    </w:p>
    <w:p w:rsidR="00000000" w:rsidDel="00000000" w:rsidP="00000000" w:rsidRDefault="00000000" w:rsidRPr="00000000" w14:paraId="0000002B">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Applicants who are knowledgeable about socioeconomic research methodology and ethical considerations will have added advantage</w:t>
      </w:r>
    </w:p>
    <w:p w:rsidR="00000000" w:rsidDel="00000000" w:rsidP="00000000" w:rsidRDefault="00000000" w:rsidRPr="00000000" w14:paraId="0000002C">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Arial" w:cs="Arial" w:eastAsia="Arial" w:hAnsi="Arial"/>
          <w:color w:val="313131"/>
        </w:rPr>
      </w:pPr>
      <w:r w:rsidDel="00000000" w:rsidR="00000000" w:rsidRPr="00000000">
        <w:rPr>
          <w:rFonts w:ascii="Times New Roman" w:cs="Times New Roman" w:eastAsia="Times New Roman" w:hAnsi="Times New Roman"/>
          <w:b w:val="1"/>
          <w:color w:val="313131"/>
          <w:rtl w:val="0"/>
        </w:rPr>
        <w:t xml:space="preserve">MUST</w:t>
      </w:r>
      <w:r w:rsidDel="00000000" w:rsidR="00000000" w:rsidRPr="00000000">
        <w:rPr>
          <w:rFonts w:ascii="Times New Roman" w:cs="Times New Roman" w:eastAsia="Times New Roman" w:hAnsi="Times New Roman"/>
          <w:color w:val="313131"/>
          <w:rtl w:val="0"/>
        </w:rPr>
        <w:t xml:space="preserve"> be keen, observant and pay attention to detail, especially in recording the responses.</w:t>
      </w:r>
      <w:r w:rsidDel="00000000" w:rsidR="00000000" w:rsidRPr="00000000">
        <w:rPr>
          <w:rtl w:val="0"/>
        </w:rPr>
      </w:r>
    </w:p>
    <w:p w:rsidR="00000000" w:rsidDel="00000000" w:rsidP="00000000" w:rsidRDefault="00000000" w:rsidRPr="00000000" w14:paraId="0000002D">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High integrity and punctuality.</w:t>
      </w:r>
    </w:p>
    <w:p w:rsidR="00000000" w:rsidDel="00000000" w:rsidP="00000000" w:rsidRDefault="00000000" w:rsidRPr="00000000" w14:paraId="0000002E">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Demonstrated teamwork and leadership abilities</w:t>
      </w:r>
    </w:p>
    <w:p w:rsidR="00000000" w:rsidDel="00000000" w:rsidP="00000000" w:rsidRDefault="00000000" w:rsidRPr="00000000" w14:paraId="0000002F">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Possess good communication skills.</w:t>
      </w:r>
    </w:p>
    <w:p w:rsidR="00000000" w:rsidDel="00000000" w:rsidP="00000000" w:rsidRDefault="00000000" w:rsidRPr="00000000" w14:paraId="00000030">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Demonstrated ability to work under pressure and meet strict deadlines</w:t>
      </w:r>
    </w:p>
    <w:p w:rsidR="00000000" w:rsidDel="00000000" w:rsidP="00000000" w:rsidRDefault="00000000" w:rsidRPr="00000000" w14:paraId="00000031">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hanging="360"/>
        <w:rPr>
          <w:rFonts w:ascii="Arial" w:cs="Arial" w:eastAsia="Arial" w:hAnsi="Arial"/>
          <w:color w:val="313131"/>
        </w:rPr>
      </w:pPr>
      <w:r w:rsidDel="00000000" w:rsidR="00000000" w:rsidRPr="00000000">
        <w:rPr>
          <w:rFonts w:ascii="Times New Roman" w:cs="Times New Roman" w:eastAsia="Times New Roman" w:hAnsi="Times New Roman"/>
          <w:b w:val="1"/>
          <w:color w:val="313131"/>
          <w:rtl w:val="0"/>
        </w:rPr>
        <w:t xml:space="preserve">MUST</w:t>
      </w:r>
      <w:r w:rsidDel="00000000" w:rsidR="00000000" w:rsidRPr="00000000">
        <w:rPr>
          <w:rFonts w:ascii="Times New Roman" w:cs="Times New Roman" w:eastAsia="Times New Roman" w:hAnsi="Times New Roman"/>
          <w:color w:val="313131"/>
          <w:rtl w:val="0"/>
        </w:rPr>
        <w:t xml:space="preserve"> be available full-time for the entire period of the short term data collection exercise.</w:t>
      </w:r>
    </w:p>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hd w:fill="ffffff" w:val="clear"/>
        <w:spacing w:after="0" w:line="276" w:lineRule="auto"/>
        <w:ind w:left="720" w:firstLine="0"/>
        <w:rPr>
          <w:rFonts w:ascii="Times New Roman" w:cs="Times New Roman" w:eastAsia="Times New Roman" w:hAnsi="Times New Roman"/>
          <w:color w:val="313131"/>
        </w:rPr>
      </w:pPr>
      <w:r w:rsidDel="00000000" w:rsidR="00000000" w:rsidRPr="00000000">
        <w:rPr>
          <w:rtl w:val="0"/>
        </w:rPr>
      </w:r>
    </w:p>
    <w:p w:rsidR="00000000" w:rsidDel="00000000" w:rsidP="00000000" w:rsidRDefault="00000000" w:rsidRPr="00000000" w14:paraId="0000003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100" w:before="0" w:line="276" w:lineRule="auto"/>
        <w:rPr>
          <w:rFonts w:ascii="Times New Roman" w:cs="Times New Roman" w:eastAsia="Times New Roman" w:hAnsi="Times New Roman"/>
          <w:b w:val="1"/>
          <w:color w:val="313131"/>
          <w:sz w:val="26"/>
          <w:szCs w:val="26"/>
        </w:rPr>
      </w:pPr>
      <w:bookmarkStart w:colFirst="0" w:colLast="0" w:name="_heading=h.tr2k0rfakrn5" w:id="4"/>
      <w:bookmarkEnd w:id="4"/>
      <w:r w:rsidDel="00000000" w:rsidR="00000000" w:rsidRPr="00000000">
        <w:rPr>
          <w:rFonts w:ascii="Times New Roman" w:cs="Times New Roman" w:eastAsia="Times New Roman" w:hAnsi="Times New Roman"/>
          <w:b w:val="1"/>
          <w:color w:val="313131"/>
          <w:sz w:val="26"/>
          <w:szCs w:val="26"/>
          <w:rtl w:val="0"/>
        </w:rPr>
        <w:t xml:space="preserve">Terms and conditions</w:t>
      </w:r>
    </w:p>
    <w:p w:rsidR="00000000" w:rsidDel="00000000" w:rsidP="00000000" w:rsidRDefault="00000000" w:rsidRPr="00000000" w14:paraId="0000003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276" w:lineRule="auto"/>
        <w:rPr>
          <w:rFonts w:ascii="Times New Roman" w:cs="Times New Roman" w:eastAsia="Times New Roman" w:hAnsi="Times New Roman"/>
          <w:color w:val="313131"/>
          <w:sz w:val="24"/>
          <w:szCs w:val="24"/>
        </w:rPr>
      </w:pPr>
      <w:bookmarkStart w:colFirst="0" w:colLast="0" w:name="_heading=h.m2b6fs4hucdv" w:id="5"/>
      <w:bookmarkEnd w:id="5"/>
      <w:r w:rsidDel="00000000" w:rsidR="00000000" w:rsidRPr="00000000">
        <w:rPr>
          <w:rFonts w:ascii="Times New Roman" w:cs="Times New Roman" w:eastAsia="Times New Roman" w:hAnsi="Times New Roman"/>
          <w:color w:val="313131"/>
          <w:sz w:val="24"/>
          <w:szCs w:val="24"/>
          <w:rtl w:val="0"/>
        </w:rPr>
        <w:t xml:space="preserve">The supervisors will be engaged for a total of 9 weeks </w:t>
      </w:r>
      <w:r w:rsidDel="00000000" w:rsidR="00000000" w:rsidRPr="00000000">
        <w:rPr>
          <w:rFonts w:ascii="Times New Roman" w:cs="Times New Roman" w:eastAsia="Times New Roman" w:hAnsi="Times New Roman"/>
          <w:b w:val="1"/>
          <w:color w:val="313131"/>
          <w:sz w:val="24"/>
          <w:szCs w:val="24"/>
          <w:rtl w:val="0"/>
        </w:rPr>
        <w:t xml:space="preserve">(between September and November 2025),</w:t>
      </w:r>
      <w:r w:rsidDel="00000000" w:rsidR="00000000" w:rsidRPr="00000000">
        <w:rPr>
          <w:rFonts w:ascii="Times New Roman" w:cs="Times New Roman" w:eastAsia="Times New Roman" w:hAnsi="Times New Roman"/>
          <w:color w:val="313131"/>
          <w:sz w:val="24"/>
          <w:szCs w:val="24"/>
          <w:rtl w:val="0"/>
        </w:rPr>
        <w:t xml:space="preserve"> including training, piloting the tool and the actual data collection. The enumerators will receive a training allowance for the entire period of training and a competitive daily per diem during fieldwork upon submission and approval of daily deliverables. The supervisor will be provided with means of transport and airtime during the entire period of data collection. They will be required to fill in timesheets to indicate the actual number of days worked.</w:t>
        <w:br w:type="textWrapping"/>
      </w:r>
    </w:p>
    <w:p w:rsidR="00000000" w:rsidDel="00000000" w:rsidP="00000000" w:rsidRDefault="00000000" w:rsidRPr="00000000" w14:paraId="0000003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hd w:fill="ffffff" w:val="clear"/>
        <w:spacing w:after="0" w:before="0" w:line="312" w:lineRule="auto"/>
        <w:rPr>
          <w:rFonts w:ascii="Times New Roman" w:cs="Times New Roman" w:eastAsia="Times New Roman" w:hAnsi="Times New Roman"/>
          <w:b w:val="1"/>
          <w:color w:val="313131"/>
          <w:sz w:val="26"/>
          <w:szCs w:val="26"/>
        </w:rPr>
      </w:pPr>
      <w:bookmarkStart w:colFirst="0" w:colLast="0" w:name="_heading=h.evb86uqgu120" w:id="6"/>
      <w:bookmarkEnd w:id="6"/>
      <w:r w:rsidDel="00000000" w:rsidR="00000000" w:rsidRPr="00000000">
        <w:rPr>
          <w:rFonts w:ascii="Times New Roman" w:cs="Times New Roman" w:eastAsia="Times New Roman" w:hAnsi="Times New Roman"/>
          <w:b w:val="1"/>
          <w:color w:val="313131"/>
          <w:sz w:val="26"/>
          <w:szCs w:val="26"/>
          <w:rtl w:val="0"/>
        </w:rPr>
        <w:t xml:space="preserve">Application process</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Please follow the link below to apply (</w:t>
      </w:r>
      <w:hyperlink r:id="rId8">
        <w:r w:rsidDel="00000000" w:rsidR="00000000" w:rsidRPr="00000000">
          <w:rPr>
            <w:rFonts w:ascii="Times New Roman" w:cs="Times New Roman" w:eastAsia="Times New Roman" w:hAnsi="Times New Roman"/>
            <w:color w:val="1155cc"/>
            <w:u w:val="single"/>
            <w:rtl w:val="0"/>
          </w:rPr>
          <w:t xml:space="preserve">Apply Now</w:t>
        </w:r>
      </w:hyperlink>
      <w:r w:rsidDel="00000000" w:rsidR="00000000" w:rsidRPr="00000000">
        <w:rPr>
          <w:rFonts w:ascii="Times New Roman" w:cs="Times New Roman" w:eastAsia="Times New Roman" w:hAnsi="Times New Roman"/>
          <w:color w:val="313131"/>
          <w:rtl w:val="0"/>
        </w:rPr>
        <w:t xml:space="preserve">)</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You will also be required to attach your CV/resume in a specific format with your application. Use the link below to access the resume template. </w:t>
      </w:r>
      <w:r w:rsidDel="00000000" w:rsidR="00000000" w:rsidRPr="00000000">
        <w:rPr>
          <w:rFonts w:ascii="Times New Roman" w:cs="Times New Roman" w:eastAsia="Times New Roman" w:hAnsi="Times New Roman"/>
          <w:b w:val="1"/>
          <w:color w:val="313131"/>
          <w:rtl w:val="0"/>
        </w:rPr>
        <w:t xml:space="preserve">CVs submitted in a different format will not be reviewed </w:t>
      </w:r>
      <w:r w:rsidDel="00000000" w:rsidR="00000000" w:rsidRPr="00000000">
        <w:rPr>
          <w:rFonts w:ascii="Times New Roman" w:cs="Times New Roman" w:eastAsia="Times New Roman" w:hAnsi="Times New Roman"/>
          <w:color w:val="313131"/>
          <w:rtl w:val="0"/>
        </w:rPr>
        <w:t xml:space="preserve">(</w:t>
      </w:r>
      <w:hyperlink r:id="rId9">
        <w:r w:rsidDel="00000000" w:rsidR="00000000" w:rsidRPr="00000000">
          <w:rPr>
            <w:rFonts w:ascii="Times New Roman" w:cs="Times New Roman" w:eastAsia="Times New Roman" w:hAnsi="Times New Roman"/>
            <w:color w:val="1155cc"/>
            <w:u w:val="single"/>
            <w:rtl w:val="0"/>
          </w:rPr>
          <w:t xml:space="preserve">Resume Template</w:t>
        </w:r>
      </w:hyperlink>
      <w:r w:rsidDel="00000000" w:rsidR="00000000" w:rsidRPr="00000000">
        <w:rPr>
          <w:rFonts w:ascii="Times New Roman" w:cs="Times New Roman" w:eastAsia="Times New Roman" w:hAnsi="Times New Roman"/>
          <w:color w:val="313131"/>
          <w:rtl w:val="0"/>
        </w:rPr>
        <w:t xml:space="preserve">)</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hd w:fill="ffffff" w:val="clear"/>
        <w:spacing w:after="0" w:line="312" w:lineRule="auto"/>
        <w:rPr>
          <w:rFonts w:ascii="Times New Roman" w:cs="Times New Roman" w:eastAsia="Times New Roman" w:hAnsi="Times New Roman"/>
          <w:color w:val="313131"/>
        </w:rPr>
      </w:pPr>
      <w:r w:rsidDel="00000000" w:rsidR="00000000" w:rsidRPr="00000000">
        <w:rPr>
          <w:rFonts w:ascii="Times New Roman" w:cs="Times New Roman" w:eastAsia="Times New Roman" w:hAnsi="Times New Roman"/>
          <w:color w:val="313131"/>
          <w:rtl w:val="0"/>
        </w:rPr>
        <w:t xml:space="preserve">The application deadline is </w:t>
      </w:r>
      <w:r w:rsidDel="00000000" w:rsidR="00000000" w:rsidRPr="00000000">
        <w:rPr>
          <w:rFonts w:ascii="Times New Roman" w:cs="Times New Roman" w:eastAsia="Times New Roman" w:hAnsi="Times New Roman"/>
          <w:b w:val="1"/>
          <w:color w:val="313131"/>
          <w:rtl w:val="0"/>
        </w:rPr>
        <w:t xml:space="preserve">31</w:t>
      </w:r>
      <w:r w:rsidDel="00000000" w:rsidR="00000000" w:rsidRPr="00000000">
        <w:rPr>
          <w:rFonts w:ascii="Times New Roman" w:cs="Times New Roman" w:eastAsia="Times New Roman" w:hAnsi="Times New Roman"/>
          <w:b w:val="1"/>
          <w:rtl w:val="0"/>
        </w:rPr>
        <w:t xml:space="preserve"> July 2025 COB. Late applications will not be considered.</w:t>
        <w:br w:type="textWrapping"/>
      </w:r>
      <w:r w:rsidDel="00000000" w:rsidR="00000000" w:rsidRPr="00000000">
        <w:rPr>
          <w:rFonts w:ascii="Times New Roman" w:cs="Times New Roman" w:eastAsia="Times New Roman" w:hAnsi="Times New Roman"/>
          <w:color w:val="313131"/>
          <w:rtl w:val="0"/>
        </w:rPr>
        <w:t xml:space="preserve">We will acknowledge all applications, but will contact only short-listed candidates.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tl w:val="0"/>
        </w:rPr>
      </w:r>
    </w:p>
    <w:sectPr>
      <w:headerReference r:id="rId10" w:type="default"/>
      <w:footerReference r:id="rId11"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313131"/>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757A77"/>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757A77"/>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757A77"/>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757A77"/>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757A77"/>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757A77"/>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757A7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757A7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757A7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57A7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757A7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757A7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757A7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757A7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757A7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757A7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757A7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757A77"/>
    <w:rPr>
      <w:rFonts w:cstheme="majorBidi" w:eastAsiaTheme="majorEastAsia"/>
      <w:color w:val="272727" w:themeColor="text1" w:themeTint="0000D8"/>
    </w:rPr>
  </w:style>
  <w:style w:type="paragraph" w:styleId="Title">
    <w:name w:val="Title"/>
    <w:basedOn w:val="Normal"/>
    <w:next w:val="Normal"/>
    <w:link w:val="TitleChar"/>
    <w:uiPriority w:val="10"/>
    <w:qFormat w:val="1"/>
    <w:rsid w:val="00757A77"/>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757A77"/>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757A77"/>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757A7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757A7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757A77"/>
    <w:rPr>
      <w:i w:val="1"/>
      <w:iCs w:val="1"/>
      <w:color w:val="404040" w:themeColor="text1" w:themeTint="0000BF"/>
    </w:rPr>
  </w:style>
  <w:style w:type="paragraph" w:styleId="ListParagraph">
    <w:name w:val="List Paragraph"/>
    <w:basedOn w:val="Normal"/>
    <w:uiPriority w:val="34"/>
    <w:qFormat w:val="1"/>
    <w:rsid w:val="00757A77"/>
    <w:pPr>
      <w:ind w:left="720"/>
      <w:contextualSpacing w:val="1"/>
    </w:pPr>
  </w:style>
  <w:style w:type="character" w:styleId="IntenseEmphasis">
    <w:name w:val="Intense Emphasis"/>
    <w:basedOn w:val="DefaultParagraphFont"/>
    <w:uiPriority w:val="21"/>
    <w:qFormat w:val="1"/>
    <w:rsid w:val="00757A77"/>
    <w:rPr>
      <w:i w:val="1"/>
      <w:iCs w:val="1"/>
      <w:color w:val="0f4761" w:themeColor="accent1" w:themeShade="0000BF"/>
    </w:rPr>
  </w:style>
  <w:style w:type="paragraph" w:styleId="IntenseQuote">
    <w:name w:val="Intense Quote"/>
    <w:basedOn w:val="Normal"/>
    <w:next w:val="Normal"/>
    <w:link w:val="IntenseQuoteChar"/>
    <w:uiPriority w:val="30"/>
    <w:qFormat w:val="1"/>
    <w:rsid w:val="00757A7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757A77"/>
    <w:rPr>
      <w:i w:val="1"/>
      <w:iCs w:val="1"/>
      <w:color w:val="0f4761" w:themeColor="accent1" w:themeShade="0000BF"/>
    </w:rPr>
  </w:style>
  <w:style w:type="character" w:styleId="IntenseReference">
    <w:name w:val="Intense Reference"/>
    <w:basedOn w:val="DefaultParagraphFont"/>
    <w:uiPriority w:val="32"/>
    <w:qFormat w:val="1"/>
    <w:rsid w:val="00757A77"/>
    <w:rPr>
      <w:b w:val="1"/>
      <w:bCs w:val="1"/>
      <w:smallCaps w:val="1"/>
      <w:color w:val="0f4761" w:themeColor="accent1" w:themeShade="0000BF"/>
      <w:spacing w:val="5"/>
    </w:rPr>
  </w:style>
  <w:style w:type="paragraph" w:styleId="Header">
    <w:name w:val="header"/>
    <w:basedOn w:val="Normal"/>
    <w:link w:val="HeaderChar"/>
    <w:uiPriority w:val="99"/>
    <w:unhideWhenUsed w:val="1"/>
    <w:rsid w:val="00757A77"/>
    <w:pPr>
      <w:tabs>
        <w:tab w:val="center" w:pos="4680"/>
        <w:tab w:val="right" w:pos="9360"/>
      </w:tabs>
      <w:spacing w:after="0" w:line="240" w:lineRule="auto"/>
    </w:pPr>
  </w:style>
  <w:style w:type="character" w:styleId="HeaderChar" w:customStyle="1">
    <w:name w:val="Header Char"/>
    <w:basedOn w:val="DefaultParagraphFont"/>
    <w:link w:val="Header"/>
    <w:uiPriority w:val="99"/>
    <w:rsid w:val="00757A77"/>
  </w:style>
  <w:style w:type="paragraph" w:styleId="Footer">
    <w:name w:val="footer"/>
    <w:basedOn w:val="Normal"/>
    <w:link w:val="FooterChar"/>
    <w:uiPriority w:val="99"/>
    <w:unhideWhenUsed w:val="1"/>
    <w:rsid w:val="00757A77"/>
    <w:pPr>
      <w:tabs>
        <w:tab w:val="center" w:pos="4680"/>
        <w:tab w:val="right" w:pos="9360"/>
      </w:tabs>
      <w:spacing w:after="0" w:line="240" w:lineRule="auto"/>
    </w:pPr>
  </w:style>
  <w:style w:type="character" w:styleId="FooterChar" w:customStyle="1">
    <w:name w:val="Footer Char"/>
    <w:basedOn w:val="DefaultParagraphFont"/>
    <w:link w:val="Footer"/>
    <w:uiPriority w:val="99"/>
    <w:rsid w:val="00757A77"/>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jVVfv_g-_DoUfLOKL1ol66UhkIXb42Cp8sBsYCbF4wA/edit?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forms.gle/PNg49g1hhu2FbNSN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KfvoPu0+a69dr//xvMfvyb19w==">CgMxLjAyDmgucmpuY29ub3dmZTM1Mg1oLmI0bmd4Y3gybG1hMg5oLnBza3BkYXY2cDBtejIOaC43eW5taWpyM3l6aDYyDmgudHIyazByZmFrcm41Mg5oLm0yYjZmczRodWNkdjIOaC5ldmI4NnVxZ3UxMjA4AGomChRzdWdnZXN0LmM1bXl3ejZuNGU2bxIORnJlZHJpY2sgQWNoYXJqIwoUc3VnZ2VzdC5xa2tsMG1uZmx1NDESC0pvYWIgT2t1bGxvaiYKFHN1Z2dlc3QuZnM2ZWhjYndjdW1mEg5GcmVkcmljayBBY2hhcnIhMVBwNWtfbk90S1RoNVBCUWtYSGIwRUg3amhSSUtfQW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2025-05-01T16:48:00Z</dcterms:created>
  <dc:creator>Omondi, Wilfred</dc:creator>
</cp:coreProperties>
</file>