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94830" w14:textId="42EE9926" w:rsidR="00607B35" w:rsidRPr="002A5A8A" w:rsidRDefault="00607B35" w:rsidP="002A5A8A">
      <w:pPr>
        <w:shd w:val="clear" w:color="auto" w:fill="F2F2F2" w:themeFill="background1" w:themeFillShade="F2"/>
        <w:spacing w:line="360" w:lineRule="auto"/>
        <w:jc w:val="center"/>
        <w:rPr>
          <w:rFonts w:ascii="Arial" w:hAnsi="Arial" w:cs="Arial"/>
          <w:sz w:val="28"/>
          <w:szCs w:val="24"/>
          <w:lang w:val="am-ET"/>
        </w:rPr>
      </w:pPr>
      <w:bookmarkStart w:id="0" w:name="_GoBack"/>
      <w:r w:rsidRPr="002A5A8A">
        <w:rPr>
          <w:rFonts w:ascii="Arial" w:hAnsi="Arial" w:cs="Arial"/>
          <w:noProof/>
          <w:sz w:val="28"/>
          <w:szCs w:val="24"/>
          <w:lang w:val="am-ET"/>
        </w:rPr>
        <w:drawing>
          <wp:anchor distT="0" distB="0" distL="114300" distR="114300" simplePos="0" relativeHeight="251676672" behindDoc="1" locked="0" layoutInCell="1" allowOverlap="1" wp14:anchorId="3B306485" wp14:editId="4092F635">
            <wp:simplePos x="0" y="0"/>
            <wp:positionH relativeFrom="margin">
              <wp:align>center</wp:align>
            </wp:positionH>
            <wp:positionV relativeFrom="paragraph">
              <wp:posOffset>-1429484</wp:posOffset>
            </wp:positionV>
            <wp:extent cx="1504603" cy="879110"/>
            <wp:effectExtent l="19050" t="0" r="19685" b="283210"/>
            <wp:wrapNone/>
            <wp:docPr id="12" name="Picture 12" descr="МУИС-ийн 80 жилийн ойн лого /татаж авах/ – Монгол Улсын Их Сургуу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МУИС-ийн 80 жилийн ойн лого /татаж авах/ – Монгол Улсын Их Сургууль"/>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4603" cy="8791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B9781E" w:rsidRPr="002A5A8A">
        <w:rPr>
          <w:rFonts w:ascii="Arial" w:hAnsi="Arial" w:cs="Arial"/>
          <w:sz w:val="28"/>
          <w:szCs w:val="24"/>
          <w:lang w:val="am-ET"/>
        </w:rPr>
        <w:t xml:space="preserve">&lt;  </w:t>
      </w:r>
      <w:r w:rsidRPr="002A5A8A">
        <w:rPr>
          <w:rFonts w:ascii="Arial" w:hAnsi="Arial" w:cs="Arial"/>
          <w:sz w:val="28"/>
          <w:szCs w:val="24"/>
          <w:lang w:val="am-ET"/>
        </w:rPr>
        <w:t xml:space="preserve">Програм хангамжийн архитектур ба зохиомж </w:t>
      </w:r>
      <w:r w:rsidR="00B9781E" w:rsidRPr="002A5A8A">
        <w:rPr>
          <w:rFonts w:ascii="Arial" w:hAnsi="Arial" w:cs="Arial"/>
          <w:sz w:val="28"/>
          <w:szCs w:val="24"/>
          <w:lang w:val="am-ET"/>
        </w:rPr>
        <w:t xml:space="preserve"> &gt;</w:t>
      </w:r>
    </w:p>
    <w:p w14:paraId="08702784" w14:textId="2B18D19B" w:rsidR="00276D8E" w:rsidRPr="002A5A8A" w:rsidRDefault="00276D8E" w:rsidP="002A5A8A">
      <w:pPr>
        <w:spacing w:line="360" w:lineRule="auto"/>
        <w:jc w:val="center"/>
        <w:rPr>
          <w:rFonts w:ascii="Arial" w:hAnsi="Arial" w:cs="Arial"/>
          <w:sz w:val="24"/>
          <w:szCs w:val="24"/>
          <w:lang w:val="am-ET"/>
        </w:rPr>
      </w:pPr>
      <w:r w:rsidRPr="002A5A8A">
        <w:rPr>
          <w:rFonts w:ascii="Arial" w:hAnsi="Arial" w:cs="Arial"/>
          <w:sz w:val="24"/>
          <w:szCs w:val="24"/>
          <w:lang w:val="am-ET"/>
        </w:rPr>
        <w:t xml:space="preserve">(Лекц </w:t>
      </w:r>
      <w:r w:rsidR="00B82E21" w:rsidRPr="002A5A8A">
        <w:rPr>
          <w:rFonts w:ascii="Arial" w:hAnsi="Arial" w:cs="Arial"/>
          <w:sz w:val="24"/>
          <w:szCs w:val="24"/>
          <w:lang w:val="am-ET"/>
        </w:rPr>
        <w:t>11 ба 12</w:t>
      </w:r>
      <w:r w:rsidRPr="002A5A8A">
        <w:rPr>
          <w:rFonts w:ascii="Arial" w:hAnsi="Arial" w:cs="Arial"/>
          <w:sz w:val="24"/>
          <w:szCs w:val="24"/>
          <w:lang w:val="am-ET"/>
        </w:rPr>
        <w:t xml:space="preserve"> тэмдэглэл)</w:t>
      </w:r>
    </w:p>
    <w:p w14:paraId="51A8B317" w14:textId="77777777" w:rsidR="00276D8E" w:rsidRPr="002A5A8A" w:rsidRDefault="00276D8E" w:rsidP="002A5A8A">
      <w:pPr>
        <w:pStyle w:val="BodyText"/>
        <w:spacing w:line="360" w:lineRule="auto"/>
        <w:jc w:val="center"/>
        <w:rPr>
          <w:rFonts w:ascii="Arial" w:hAnsi="Arial" w:cs="Arial"/>
          <w:lang w:val="am-ET"/>
        </w:rPr>
      </w:pPr>
      <w:r w:rsidRPr="002A5A8A">
        <w:rPr>
          <w:rFonts w:ascii="Arial" w:hAnsi="Arial" w:cs="Arial"/>
          <w:lang w:val="am-ET"/>
        </w:rPr>
        <w:t>Х. Очирсүх</w:t>
      </w:r>
    </w:p>
    <w:p w14:paraId="4FEB65C7" w14:textId="48E6A544" w:rsidR="00276D8E" w:rsidRPr="002A5A8A" w:rsidRDefault="00276D8E" w:rsidP="002A5A8A">
      <w:pPr>
        <w:pStyle w:val="BodyText"/>
        <w:spacing w:line="360" w:lineRule="auto"/>
        <w:jc w:val="center"/>
        <w:rPr>
          <w:rFonts w:ascii="Arial" w:hAnsi="Arial" w:cs="Arial"/>
          <w:lang w:val="am-ET"/>
        </w:rPr>
      </w:pPr>
      <w:r w:rsidRPr="002A5A8A">
        <w:rPr>
          <w:rFonts w:ascii="Arial" w:hAnsi="Arial" w:cs="Arial"/>
          <w:lang w:val="am-ET"/>
        </w:rPr>
        <w:t xml:space="preserve">ХШУИС, Програм хангамжийн 3 курсын оюутан, </w:t>
      </w:r>
      <w:hyperlink r:id="rId9" w:history="1">
        <w:r w:rsidRPr="002A5A8A">
          <w:rPr>
            <w:rStyle w:val="Hyperlink"/>
            <w:rFonts w:ascii="Arial" w:hAnsi="Arial" w:cs="Arial"/>
            <w:lang w:val="am-ET"/>
          </w:rPr>
          <w:t>20b1num0429@stud.num.edu.mn</w:t>
        </w:r>
      </w:hyperlink>
    </w:p>
    <w:p w14:paraId="14AC56C4" w14:textId="1191BFA8" w:rsidR="00276D8E" w:rsidRPr="002A5A8A" w:rsidRDefault="00276D8E" w:rsidP="002A5A8A">
      <w:pPr>
        <w:pStyle w:val="BodyText"/>
        <w:spacing w:line="360" w:lineRule="auto"/>
        <w:rPr>
          <w:rFonts w:ascii="Arial" w:hAnsi="Arial" w:cs="Arial"/>
          <w:lang w:val="am-ET"/>
        </w:rPr>
      </w:pPr>
    </w:p>
    <w:p w14:paraId="4ED6FE84" w14:textId="32067F5F" w:rsidR="007E157E" w:rsidRPr="002A5A8A" w:rsidRDefault="007E157E" w:rsidP="002A5A8A">
      <w:pPr>
        <w:pStyle w:val="Heading1"/>
        <w:spacing w:line="360" w:lineRule="auto"/>
        <w:rPr>
          <w:rFonts w:ascii="Arial" w:hAnsi="Arial" w:cs="Arial"/>
          <w:sz w:val="24"/>
          <w:szCs w:val="24"/>
          <w:lang w:val="am-ET"/>
        </w:rPr>
      </w:pPr>
      <w:r w:rsidRPr="002A5A8A">
        <w:rPr>
          <w:rFonts w:ascii="Arial" w:hAnsi="Arial" w:cs="Arial"/>
          <w:sz w:val="24"/>
          <w:szCs w:val="24"/>
          <w:lang w:val="am-ET"/>
        </w:rPr>
        <w:t>Оршил</w:t>
      </w:r>
    </w:p>
    <w:p w14:paraId="0AAFCCF9" w14:textId="3EAB3B1E" w:rsidR="007E157E" w:rsidRPr="002A5A8A" w:rsidRDefault="007E157E" w:rsidP="002A5A8A">
      <w:pPr>
        <w:pStyle w:val="BodyText"/>
        <w:spacing w:line="360" w:lineRule="auto"/>
        <w:rPr>
          <w:rFonts w:ascii="Arial" w:hAnsi="Arial" w:cs="Arial"/>
          <w:lang w:val="am-ET"/>
        </w:rPr>
      </w:pPr>
      <w:r w:rsidRPr="002A5A8A">
        <w:rPr>
          <w:rFonts w:ascii="Arial" w:hAnsi="Arial" w:cs="Arial"/>
          <w:lang w:val="am-ET"/>
        </w:rPr>
        <w:t xml:space="preserve">Энэхүү лекцийн </w:t>
      </w:r>
      <w:r w:rsidR="00B82E21" w:rsidRPr="002A5A8A">
        <w:rPr>
          <w:rFonts w:ascii="Arial" w:hAnsi="Arial" w:cs="Arial"/>
          <w:lang w:val="am-ET"/>
        </w:rPr>
        <w:t xml:space="preserve">10 ба 11 </w:t>
      </w:r>
      <w:r w:rsidR="00F74A30" w:rsidRPr="002A5A8A">
        <w:rPr>
          <w:rFonts w:ascii="Arial" w:hAnsi="Arial" w:cs="Arial"/>
          <w:lang w:val="am-ET"/>
        </w:rPr>
        <w:t xml:space="preserve"> </w:t>
      </w:r>
      <w:r w:rsidRPr="002A5A8A">
        <w:rPr>
          <w:rFonts w:ascii="Arial" w:hAnsi="Arial" w:cs="Arial"/>
          <w:lang w:val="am-ET"/>
        </w:rPr>
        <w:t xml:space="preserve">хүрээнд </w:t>
      </w:r>
      <w:r w:rsidR="00B82E21" w:rsidRPr="002A5A8A">
        <w:rPr>
          <w:rFonts w:ascii="Arial" w:hAnsi="Arial" w:cs="Arial"/>
          <w:lang w:val="am-ET"/>
        </w:rPr>
        <w:t xml:space="preserve">зохиомж ба шинжилгээний харьцуулалт, зохиомжийн үеийн үндсэн ойлголтууд, мөн архитектурын ойлголтын </w:t>
      </w:r>
      <w:r w:rsidR="00693F16" w:rsidRPr="002A5A8A">
        <w:rPr>
          <w:rFonts w:ascii="Arial" w:hAnsi="Arial" w:cs="Arial"/>
          <w:lang w:val="am-ET"/>
        </w:rPr>
        <w:t>талаар</w:t>
      </w:r>
      <w:r w:rsidR="00B82E21" w:rsidRPr="002A5A8A">
        <w:rPr>
          <w:rFonts w:ascii="Arial" w:hAnsi="Arial" w:cs="Arial"/>
          <w:lang w:val="am-ET"/>
        </w:rPr>
        <w:t xml:space="preserve"> </w:t>
      </w:r>
      <w:r w:rsidR="00693F16" w:rsidRPr="002A5A8A">
        <w:rPr>
          <w:rFonts w:ascii="Arial" w:hAnsi="Arial" w:cs="Arial"/>
          <w:lang w:val="am-ET"/>
        </w:rPr>
        <w:t>судла</w:t>
      </w:r>
      <w:r w:rsidR="00B82E21" w:rsidRPr="002A5A8A">
        <w:rPr>
          <w:rFonts w:ascii="Arial" w:hAnsi="Arial" w:cs="Arial"/>
          <w:lang w:val="am-ET"/>
        </w:rPr>
        <w:t>х</w:t>
      </w:r>
    </w:p>
    <w:p w14:paraId="4B345CB4" w14:textId="71BFE0E6" w:rsidR="007E157E" w:rsidRPr="002A5A8A" w:rsidRDefault="007E157E" w:rsidP="002A5A8A">
      <w:pPr>
        <w:pStyle w:val="Heading1"/>
        <w:spacing w:line="360" w:lineRule="auto"/>
        <w:rPr>
          <w:rFonts w:ascii="Arial" w:hAnsi="Arial" w:cs="Arial"/>
          <w:sz w:val="24"/>
          <w:szCs w:val="24"/>
          <w:lang w:val="am-ET"/>
        </w:rPr>
      </w:pPr>
      <w:r w:rsidRPr="002A5A8A">
        <w:rPr>
          <w:rFonts w:ascii="Arial" w:hAnsi="Arial" w:cs="Arial"/>
          <w:sz w:val="24"/>
          <w:szCs w:val="24"/>
          <w:lang w:val="am-ET"/>
        </w:rPr>
        <w:t>Зорилго</w:t>
      </w:r>
    </w:p>
    <w:p w14:paraId="1319ED6B" w14:textId="192E9E73" w:rsidR="008F3D86" w:rsidRPr="002A5A8A" w:rsidRDefault="007E157E" w:rsidP="002A5A8A">
      <w:pPr>
        <w:pStyle w:val="BodyText"/>
        <w:spacing w:line="360" w:lineRule="auto"/>
        <w:rPr>
          <w:rFonts w:ascii="Arial" w:hAnsi="Arial" w:cs="Arial"/>
          <w:lang w:val="am-ET"/>
        </w:rPr>
      </w:pPr>
      <w:r w:rsidRPr="002A5A8A">
        <w:rPr>
          <w:rFonts w:ascii="Arial" w:hAnsi="Arial" w:cs="Arial"/>
          <w:lang w:val="am-ET"/>
        </w:rPr>
        <w:t xml:space="preserve">Лекцүүдийн хүрээнд үзэх шаардлагатай агуулгуудыг судлаж, өөрийн үгээр тайлбарлаж </w:t>
      </w:r>
      <w:r w:rsidR="008F3D86" w:rsidRPr="002A5A8A">
        <w:rPr>
          <w:rFonts w:ascii="Arial" w:hAnsi="Arial" w:cs="Arial"/>
          <w:lang w:val="am-ET"/>
        </w:rPr>
        <w:t xml:space="preserve">тэмдэглэл бичих.  Зорилгодоо хүрэхийн тулд дараах зорилтуудыг дэвшүүлсэн байгаа. </w:t>
      </w:r>
    </w:p>
    <w:p w14:paraId="6E8E96A7" w14:textId="4A07D2D4" w:rsidR="008F3D86" w:rsidRPr="002A5A8A" w:rsidRDefault="008F3D86" w:rsidP="002A5A8A">
      <w:pPr>
        <w:pStyle w:val="BodyText"/>
        <w:numPr>
          <w:ilvl w:val="0"/>
          <w:numId w:val="4"/>
        </w:numPr>
        <w:spacing w:line="360" w:lineRule="auto"/>
        <w:rPr>
          <w:rFonts w:ascii="Arial" w:hAnsi="Arial" w:cs="Arial"/>
          <w:lang w:val="am-ET"/>
        </w:rPr>
      </w:pPr>
      <w:r w:rsidRPr="002A5A8A">
        <w:rPr>
          <w:rFonts w:ascii="Arial" w:hAnsi="Arial" w:cs="Arial"/>
          <w:lang w:val="am-ET"/>
        </w:rPr>
        <w:t>Лекцийн материал болон лекцийн үзэж ойлгох</w:t>
      </w:r>
    </w:p>
    <w:p w14:paraId="292FDC32" w14:textId="39602848" w:rsidR="00B82E21" w:rsidRPr="002A5A8A" w:rsidRDefault="00B82E21" w:rsidP="002A5A8A">
      <w:pPr>
        <w:pStyle w:val="BodyText"/>
        <w:numPr>
          <w:ilvl w:val="0"/>
          <w:numId w:val="4"/>
        </w:numPr>
        <w:spacing w:line="360" w:lineRule="auto"/>
        <w:rPr>
          <w:rFonts w:ascii="Arial" w:hAnsi="Arial" w:cs="Arial"/>
          <w:lang w:val="am-ET"/>
        </w:rPr>
      </w:pPr>
      <w:r w:rsidRPr="002A5A8A">
        <w:rPr>
          <w:rFonts w:ascii="Arial" w:hAnsi="Arial" w:cs="Arial"/>
          <w:lang w:val="am-ET"/>
        </w:rPr>
        <w:t>Шинжилгээ болон зохиожийн ялгаа ойлгох</w:t>
      </w:r>
    </w:p>
    <w:p w14:paraId="4F469213" w14:textId="613A58C9" w:rsidR="00B82E21" w:rsidRPr="002A5A8A" w:rsidRDefault="00B82E21" w:rsidP="002A5A8A">
      <w:pPr>
        <w:pStyle w:val="BodyText"/>
        <w:numPr>
          <w:ilvl w:val="0"/>
          <w:numId w:val="4"/>
        </w:numPr>
        <w:spacing w:line="360" w:lineRule="auto"/>
        <w:rPr>
          <w:rFonts w:ascii="Arial" w:hAnsi="Arial" w:cs="Arial"/>
          <w:lang w:val="am-ET"/>
        </w:rPr>
      </w:pPr>
      <w:r w:rsidRPr="002A5A8A">
        <w:rPr>
          <w:rFonts w:ascii="Arial" w:hAnsi="Arial" w:cs="Arial"/>
          <w:lang w:val="am-ET"/>
        </w:rPr>
        <w:t>Объект хандлагат  зохиомжын талаарх ойлголтыг ойлгох</w:t>
      </w:r>
    </w:p>
    <w:p w14:paraId="43125AC9" w14:textId="04E2B7F6" w:rsidR="00B82E21" w:rsidRPr="002A5A8A" w:rsidRDefault="00B82E21" w:rsidP="002A5A8A">
      <w:pPr>
        <w:pStyle w:val="BodyText"/>
        <w:numPr>
          <w:ilvl w:val="0"/>
          <w:numId w:val="4"/>
        </w:numPr>
        <w:spacing w:line="360" w:lineRule="auto"/>
        <w:rPr>
          <w:rFonts w:ascii="Arial" w:hAnsi="Arial" w:cs="Arial"/>
          <w:lang w:val="am-ET"/>
        </w:rPr>
      </w:pPr>
      <w:r w:rsidRPr="002A5A8A">
        <w:rPr>
          <w:rFonts w:ascii="Arial" w:hAnsi="Arial" w:cs="Arial"/>
          <w:lang w:val="am-ET"/>
        </w:rPr>
        <w:t>Архитектурын зохиож гэж юуг тайлбарлах</w:t>
      </w:r>
    </w:p>
    <w:p w14:paraId="0EA4CBE6" w14:textId="367C14F5" w:rsidR="00F74A30" w:rsidRPr="002A5A8A" w:rsidRDefault="00B82E21" w:rsidP="002A5A8A">
      <w:pPr>
        <w:pStyle w:val="BodyText"/>
        <w:numPr>
          <w:ilvl w:val="0"/>
          <w:numId w:val="4"/>
        </w:numPr>
        <w:spacing w:line="360" w:lineRule="auto"/>
        <w:rPr>
          <w:rFonts w:ascii="Arial" w:hAnsi="Arial" w:cs="Arial"/>
          <w:lang w:val="am-ET"/>
        </w:rPr>
      </w:pPr>
      <w:r w:rsidRPr="002A5A8A">
        <w:rPr>
          <w:rFonts w:ascii="Arial" w:hAnsi="Arial" w:cs="Arial"/>
          <w:lang w:val="am-ET"/>
        </w:rPr>
        <w:t>Зохиомжын дүрмийг судлах</w:t>
      </w:r>
    </w:p>
    <w:p w14:paraId="28268FE4" w14:textId="6A6ADB58" w:rsidR="00BC6947" w:rsidRPr="002A5A8A" w:rsidRDefault="00BC6947" w:rsidP="002A5A8A">
      <w:pPr>
        <w:pStyle w:val="BodyText"/>
        <w:spacing w:line="360" w:lineRule="auto"/>
        <w:rPr>
          <w:rFonts w:ascii="Arial" w:hAnsi="Arial" w:cs="Arial"/>
          <w:lang w:val="am-ET"/>
        </w:rPr>
      </w:pPr>
    </w:p>
    <w:p w14:paraId="206DA92F" w14:textId="2A002294" w:rsidR="00BC6947" w:rsidRPr="002A5A8A" w:rsidRDefault="00BC6947" w:rsidP="002A5A8A">
      <w:pPr>
        <w:pStyle w:val="BodyText"/>
        <w:spacing w:line="360" w:lineRule="auto"/>
        <w:rPr>
          <w:rFonts w:ascii="Arial" w:hAnsi="Arial" w:cs="Arial"/>
          <w:lang w:val="am-ET"/>
        </w:rPr>
      </w:pPr>
    </w:p>
    <w:p w14:paraId="623B4B93" w14:textId="74896076" w:rsidR="00BC6947" w:rsidRPr="002A5A8A" w:rsidRDefault="00BC6947" w:rsidP="002A5A8A">
      <w:pPr>
        <w:pStyle w:val="BodyText"/>
        <w:spacing w:line="360" w:lineRule="auto"/>
        <w:rPr>
          <w:rFonts w:ascii="Arial" w:hAnsi="Arial" w:cs="Arial"/>
          <w:lang w:val="am-ET"/>
        </w:rPr>
      </w:pPr>
    </w:p>
    <w:p w14:paraId="5546869A" w14:textId="0DA6A5FA" w:rsidR="00DC7B48" w:rsidRPr="002A5A8A" w:rsidRDefault="00DC7B48" w:rsidP="002A5A8A">
      <w:pPr>
        <w:pStyle w:val="BodyText"/>
        <w:spacing w:line="360" w:lineRule="auto"/>
        <w:rPr>
          <w:rFonts w:ascii="Arial" w:hAnsi="Arial" w:cs="Arial"/>
          <w:lang w:val="am-ET"/>
        </w:rPr>
      </w:pPr>
    </w:p>
    <w:p w14:paraId="4D3A2E1A" w14:textId="7F83C710" w:rsidR="00DC7B48" w:rsidRPr="002A5A8A" w:rsidRDefault="00DC7B48" w:rsidP="002A5A8A">
      <w:pPr>
        <w:pStyle w:val="BodyText"/>
        <w:spacing w:line="360" w:lineRule="auto"/>
        <w:rPr>
          <w:rFonts w:ascii="Arial" w:hAnsi="Arial" w:cs="Arial"/>
          <w:lang w:val="am-ET"/>
        </w:rPr>
      </w:pPr>
    </w:p>
    <w:p w14:paraId="7D78A82B" w14:textId="18D88777" w:rsidR="006743D4" w:rsidRPr="002A5A8A" w:rsidRDefault="006743D4" w:rsidP="002A5A8A">
      <w:pPr>
        <w:pStyle w:val="BodyText"/>
        <w:spacing w:line="360" w:lineRule="auto"/>
        <w:rPr>
          <w:rFonts w:ascii="Arial" w:hAnsi="Arial" w:cs="Arial"/>
          <w:lang w:val="am-ET"/>
        </w:rPr>
      </w:pPr>
    </w:p>
    <w:p w14:paraId="45D18DDD" w14:textId="133C2284" w:rsidR="006743D4" w:rsidRPr="002A5A8A" w:rsidRDefault="006743D4" w:rsidP="002A5A8A">
      <w:pPr>
        <w:pStyle w:val="BodyText"/>
        <w:spacing w:line="360" w:lineRule="auto"/>
        <w:rPr>
          <w:rFonts w:ascii="Arial" w:hAnsi="Arial" w:cs="Arial"/>
          <w:lang w:val="am-ET"/>
        </w:rPr>
      </w:pPr>
    </w:p>
    <w:p w14:paraId="0504E385" w14:textId="27991652" w:rsidR="006743D4" w:rsidRPr="002A5A8A" w:rsidRDefault="006743D4" w:rsidP="002A5A8A">
      <w:pPr>
        <w:pStyle w:val="BodyText"/>
        <w:spacing w:line="360" w:lineRule="auto"/>
        <w:rPr>
          <w:rFonts w:ascii="Arial" w:hAnsi="Arial" w:cs="Arial"/>
          <w:lang w:val="am-ET"/>
        </w:rPr>
      </w:pPr>
    </w:p>
    <w:p w14:paraId="36FA19B0" w14:textId="33B83CDF" w:rsidR="006743D4" w:rsidRPr="002A5A8A" w:rsidRDefault="006743D4" w:rsidP="002A5A8A">
      <w:pPr>
        <w:pStyle w:val="BodyText"/>
        <w:spacing w:line="360" w:lineRule="auto"/>
        <w:rPr>
          <w:rFonts w:ascii="Arial" w:hAnsi="Arial" w:cs="Arial"/>
          <w:lang w:val="am-ET"/>
        </w:rPr>
      </w:pPr>
    </w:p>
    <w:p w14:paraId="04185D08" w14:textId="65BBD44D" w:rsidR="006743D4" w:rsidRPr="002A5A8A" w:rsidRDefault="006743D4" w:rsidP="002A5A8A">
      <w:pPr>
        <w:pStyle w:val="BodyText"/>
        <w:spacing w:line="360" w:lineRule="auto"/>
        <w:rPr>
          <w:rFonts w:ascii="Arial" w:hAnsi="Arial" w:cs="Arial"/>
          <w:lang w:val="am-ET"/>
        </w:rPr>
      </w:pPr>
      <w:r w:rsidRPr="002A5A8A">
        <w:rPr>
          <w:rFonts w:ascii="Arial" w:hAnsi="Arial" w:cs="Arial"/>
          <w:lang w:val="am-ET"/>
        </w:rPr>
        <w:t xml:space="preserve">Объект хандлагат зохиомж ба шинжилгээний үе хоорондоо ялгаатай байдаг. </w:t>
      </w:r>
    </w:p>
    <w:tbl>
      <w:tblPr>
        <w:tblStyle w:val="GridTable4-Accent4"/>
        <w:tblW w:w="0" w:type="auto"/>
        <w:tblLook w:val="04A0" w:firstRow="1" w:lastRow="0" w:firstColumn="1" w:lastColumn="0" w:noHBand="0" w:noVBand="1"/>
      </w:tblPr>
      <w:tblGrid>
        <w:gridCol w:w="4135"/>
        <w:gridCol w:w="5215"/>
      </w:tblGrid>
      <w:tr w:rsidR="006743D4" w:rsidRPr="002A5A8A" w14:paraId="3F942DCA" w14:textId="77777777" w:rsidTr="00674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14:paraId="4AA00EBB" w14:textId="5A9D14D6" w:rsidR="006743D4" w:rsidRPr="002A5A8A" w:rsidRDefault="006743D4" w:rsidP="002A5A8A">
            <w:pPr>
              <w:pStyle w:val="BodyText"/>
              <w:spacing w:line="360" w:lineRule="auto"/>
              <w:rPr>
                <w:rFonts w:ascii="Arial" w:hAnsi="Arial" w:cs="Arial"/>
                <w:lang w:val="am-ET"/>
              </w:rPr>
            </w:pPr>
            <w:r w:rsidRPr="002A5A8A">
              <w:rPr>
                <w:rFonts w:ascii="Arial" w:hAnsi="Arial" w:cs="Arial"/>
                <w:lang w:val="am-ET"/>
              </w:rPr>
              <w:t xml:space="preserve">Шинжилгээ </w:t>
            </w:r>
          </w:p>
        </w:tc>
        <w:tc>
          <w:tcPr>
            <w:tcW w:w="5215" w:type="dxa"/>
          </w:tcPr>
          <w:p w14:paraId="7961FF83" w14:textId="414C8505" w:rsidR="006743D4" w:rsidRPr="002A5A8A" w:rsidRDefault="006743D4" w:rsidP="002A5A8A">
            <w:pPr>
              <w:pStyle w:val="BodyText"/>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lang w:val="am-ET"/>
              </w:rPr>
            </w:pPr>
            <w:r w:rsidRPr="002A5A8A">
              <w:rPr>
                <w:rFonts w:ascii="Arial" w:hAnsi="Arial" w:cs="Arial"/>
                <w:lang w:val="am-ET"/>
              </w:rPr>
              <w:t>Зохиомж</w:t>
            </w:r>
          </w:p>
        </w:tc>
      </w:tr>
      <w:tr w:rsidR="006743D4" w:rsidRPr="002A5A8A" w14:paraId="2C9DFD51" w14:textId="77777777" w:rsidTr="00674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5" w:type="dxa"/>
          </w:tcPr>
          <w:p w14:paraId="32AD791F" w14:textId="57195B63" w:rsidR="006743D4" w:rsidRPr="002A5A8A" w:rsidRDefault="006743D4" w:rsidP="002A5A8A">
            <w:pPr>
              <w:pStyle w:val="BodyText"/>
              <w:spacing w:line="360" w:lineRule="auto"/>
              <w:rPr>
                <w:rFonts w:ascii="Arial" w:hAnsi="Arial" w:cs="Arial"/>
                <w:lang w:val="am-ET"/>
              </w:rPr>
            </w:pPr>
            <w:r w:rsidRPr="002A5A8A">
              <w:rPr>
                <w:rFonts w:ascii="Arial" w:hAnsi="Arial" w:cs="Arial"/>
                <w:lang w:val="am-ET"/>
              </w:rPr>
              <w:t>Бизнесийн шийдэл</w:t>
            </w:r>
          </w:p>
        </w:tc>
        <w:tc>
          <w:tcPr>
            <w:tcW w:w="5215" w:type="dxa"/>
          </w:tcPr>
          <w:p w14:paraId="440C72D4" w14:textId="2274F959" w:rsidR="006743D4" w:rsidRPr="002A5A8A" w:rsidRDefault="006743D4" w:rsidP="002A5A8A">
            <w:pPr>
              <w:pStyle w:val="BodyT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am-ET"/>
              </w:rPr>
            </w:pPr>
            <w:r w:rsidRPr="002A5A8A">
              <w:rPr>
                <w:rFonts w:ascii="Arial" w:hAnsi="Arial" w:cs="Arial"/>
                <w:lang w:val="am-ET"/>
              </w:rPr>
              <w:t xml:space="preserve">Техникийн шийдэл </w:t>
            </w:r>
          </w:p>
        </w:tc>
      </w:tr>
      <w:tr w:rsidR="006743D4" w:rsidRPr="002A5A8A" w14:paraId="40C740A7" w14:textId="77777777" w:rsidTr="006743D4">
        <w:tc>
          <w:tcPr>
            <w:cnfStyle w:val="001000000000" w:firstRow="0" w:lastRow="0" w:firstColumn="1" w:lastColumn="0" w:oddVBand="0" w:evenVBand="0" w:oddHBand="0" w:evenHBand="0" w:firstRowFirstColumn="0" w:firstRowLastColumn="0" w:lastRowFirstColumn="0" w:lastRowLastColumn="0"/>
            <w:tcW w:w="4135" w:type="dxa"/>
          </w:tcPr>
          <w:p w14:paraId="440BDF26" w14:textId="28528141" w:rsidR="006743D4" w:rsidRPr="002A5A8A" w:rsidRDefault="006743D4" w:rsidP="002A5A8A">
            <w:pPr>
              <w:pStyle w:val="BodyText"/>
              <w:spacing w:line="360" w:lineRule="auto"/>
              <w:rPr>
                <w:rFonts w:ascii="Arial" w:hAnsi="Arial" w:cs="Arial"/>
                <w:lang w:val="am-ET"/>
              </w:rPr>
            </w:pPr>
            <w:r w:rsidRPr="002A5A8A">
              <w:rPr>
                <w:rFonts w:ascii="Arial" w:hAnsi="Arial" w:cs="Arial"/>
                <w:lang w:val="am-ET"/>
              </w:rPr>
              <w:t>Хэрэглэгчийн талаас харсан асуудлын талбар</w:t>
            </w:r>
          </w:p>
        </w:tc>
        <w:tc>
          <w:tcPr>
            <w:tcW w:w="5215" w:type="dxa"/>
          </w:tcPr>
          <w:p w14:paraId="167C7CAA" w14:textId="011E419A" w:rsidR="006743D4" w:rsidRPr="002A5A8A" w:rsidRDefault="006743D4" w:rsidP="002A5A8A">
            <w:pPr>
              <w:pStyle w:val="BodyT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am-ET"/>
              </w:rPr>
            </w:pPr>
            <w:r w:rsidRPr="002A5A8A">
              <w:rPr>
                <w:rFonts w:ascii="Arial" w:hAnsi="Arial" w:cs="Arial"/>
                <w:lang w:val="am-ET"/>
              </w:rPr>
              <w:t>Хөгжүүлэлтийн талаас харсан асуудлын талбар</w:t>
            </w:r>
          </w:p>
        </w:tc>
      </w:tr>
    </w:tbl>
    <w:p w14:paraId="71CC706D" w14:textId="560C6701" w:rsidR="006743D4" w:rsidRPr="002A5A8A" w:rsidRDefault="006743D4" w:rsidP="002A5A8A">
      <w:pPr>
        <w:pStyle w:val="BodyText"/>
        <w:spacing w:line="360" w:lineRule="auto"/>
        <w:rPr>
          <w:rFonts w:ascii="Arial" w:hAnsi="Arial" w:cs="Arial"/>
          <w:lang w:val="am-ET"/>
        </w:rPr>
      </w:pPr>
    </w:p>
    <w:p w14:paraId="086184C0" w14:textId="27A632C1" w:rsidR="006743D4" w:rsidRPr="002A5A8A" w:rsidRDefault="006743D4" w:rsidP="002A5A8A">
      <w:pPr>
        <w:pStyle w:val="BodyText"/>
        <w:spacing w:line="360" w:lineRule="auto"/>
        <w:rPr>
          <w:rFonts w:ascii="Arial" w:hAnsi="Arial" w:cs="Arial"/>
          <w:lang w:val="am-ET"/>
        </w:rPr>
      </w:pPr>
      <w:r w:rsidRPr="002A5A8A">
        <w:rPr>
          <w:rFonts w:ascii="Arial" w:hAnsi="Arial" w:cs="Arial"/>
          <w:lang w:val="am-ET"/>
        </w:rPr>
        <w:t>Объект хандлагат зохиомжын үндсэн хийгдэх ажил:</w:t>
      </w:r>
    </w:p>
    <w:p w14:paraId="2DF5D80D" w14:textId="7BB3CDE8" w:rsidR="006743D4" w:rsidRPr="002A5A8A" w:rsidRDefault="006743D4" w:rsidP="002A5A8A">
      <w:pPr>
        <w:pStyle w:val="BodyText"/>
        <w:numPr>
          <w:ilvl w:val="0"/>
          <w:numId w:val="41"/>
        </w:numPr>
        <w:spacing w:line="360" w:lineRule="auto"/>
        <w:rPr>
          <w:rFonts w:ascii="Arial" w:hAnsi="Arial" w:cs="Arial"/>
          <w:lang w:val="am-ET"/>
        </w:rPr>
      </w:pPr>
      <w:r w:rsidRPr="002A5A8A">
        <w:rPr>
          <w:rFonts w:ascii="Arial" w:hAnsi="Arial" w:cs="Arial"/>
          <w:lang w:val="am-ET"/>
        </w:rPr>
        <w:t xml:space="preserve">Шинжилгээний үед хийгдсэн ажлыг улам өргөтгөдөг. </w:t>
      </w:r>
    </w:p>
    <w:p w14:paraId="3BEF31A5" w14:textId="0964E209" w:rsidR="006743D4" w:rsidRPr="002A5A8A" w:rsidRDefault="006743D4" w:rsidP="002A5A8A">
      <w:pPr>
        <w:pStyle w:val="BodyText"/>
        <w:numPr>
          <w:ilvl w:val="0"/>
          <w:numId w:val="41"/>
        </w:numPr>
        <w:spacing w:line="360" w:lineRule="auto"/>
        <w:rPr>
          <w:rFonts w:ascii="Arial" w:hAnsi="Arial" w:cs="Arial"/>
          <w:lang w:val="am-ET"/>
        </w:rPr>
      </w:pPr>
      <w:r w:rsidRPr="002A5A8A">
        <w:rPr>
          <w:rFonts w:ascii="Arial" w:hAnsi="Arial" w:cs="Arial"/>
          <w:lang w:val="am-ET"/>
        </w:rPr>
        <w:t>Загварыг нарийвчлан сайжруулах</w:t>
      </w:r>
    </w:p>
    <w:p w14:paraId="7E401AAE" w14:textId="3ED2190C" w:rsidR="006743D4" w:rsidRPr="002A5A8A" w:rsidRDefault="006743D4" w:rsidP="002A5A8A">
      <w:pPr>
        <w:pStyle w:val="BodyText"/>
        <w:numPr>
          <w:ilvl w:val="0"/>
          <w:numId w:val="41"/>
        </w:numPr>
        <w:spacing w:line="360" w:lineRule="auto"/>
        <w:rPr>
          <w:rFonts w:ascii="Arial" w:hAnsi="Arial" w:cs="Arial"/>
          <w:lang w:val="am-ET"/>
        </w:rPr>
      </w:pPr>
      <w:r w:rsidRPr="002A5A8A">
        <w:rPr>
          <w:rFonts w:ascii="Arial" w:hAnsi="Arial" w:cs="Arial"/>
          <w:lang w:val="am-ET"/>
        </w:rPr>
        <w:t xml:space="preserve">Архитектур гаргаж, бүтэцлэлт хийдэг. </w:t>
      </w:r>
    </w:p>
    <w:p w14:paraId="1D17B5CE" w14:textId="31A66E83" w:rsidR="006743D4" w:rsidRPr="002A5A8A" w:rsidRDefault="006743D4" w:rsidP="002A5A8A">
      <w:pPr>
        <w:pStyle w:val="BodyText"/>
        <w:spacing w:line="360" w:lineRule="auto"/>
        <w:jc w:val="both"/>
        <w:rPr>
          <w:rFonts w:ascii="Arial" w:hAnsi="Arial" w:cs="Arial"/>
          <w:lang w:val="am-ET"/>
        </w:rPr>
      </w:pPr>
    </w:p>
    <w:p w14:paraId="58EA66CA" w14:textId="5E56E9D5" w:rsidR="006743D4" w:rsidRPr="002A5A8A" w:rsidRDefault="006743D4" w:rsidP="002A5A8A">
      <w:pPr>
        <w:pStyle w:val="BodyText"/>
        <w:shd w:val="clear" w:color="auto" w:fill="C1DFEB" w:themeFill="accent5" w:themeFillTint="66"/>
        <w:spacing w:line="360" w:lineRule="auto"/>
        <w:jc w:val="center"/>
        <w:rPr>
          <w:rFonts w:ascii="Arial" w:hAnsi="Arial" w:cs="Arial"/>
          <w:lang w:val="am-ET"/>
        </w:rPr>
      </w:pPr>
      <w:r w:rsidRPr="002A5A8A">
        <w:rPr>
          <w:rFonts w:ascii="Arial" w:hAnsi="Arial" w:cs="Arial"/>
          <w:lang w:val="am-ET"/>
        </w:rPr>
        <w:t>Объект хандлагат загвар нь Шинжилгээнээс зохиомжид тасралтгүй шилжилт. Бүтцийн эвдрэлгүй!</w:t>
      </w:r>
    </w:p>
    <w:p w14:paraId="5758EA1A" w14:textId="0919C6FC" w:rsidR="00DC7B48" w:rsidRPr="002A5A8A" w:rsidRDefault="00DC7B48" w:rsidP="002A5A8A">
      <w:pPr>
        <w:pStyle w:val="BodyText"/>
        <w:spacing w:line="360" w:lineRule="auto"/>
        <w:rPr>
          <w:rFonts w:ascii="Arial" w:hAnsi="Arial" w:cs="Arial"/>
          <w:lang w:val="am-ET"/>
        </w:rPr>
      </w:pPr>
    </w:p>
    <w:p w14:paraId="3CF3555D" w14:textId="033C9048" w:rsidR="00DC7B48" w:rsidRPr="002A5A8A" w:rsidRDefault="006743D4" w:rsidP="002A5A8A">
      <w:pPr>
        <w:pStyle w:val="BodyText"/>
        <w:spacing w:line="360" w:lineRule="auto"/>
        <w:rPr>
          <w:rFonts w:ascii="Arial" w:hAnsi="Arial" w:cs="Arial"/>
          <w:lang w:val="am-ET"/>
        </w:rPr>
      </w:pPr>
      <w:r w:rsidRPr="002A5A8A">
        <w:rPr>
          <w:rFonts w:ascii="Arial" w:hAnsi="Arial" w:cs="Arial"/>
          <w:lang w:val="am-ET"/>
        </w:rPr>
        <w:t xml:space="preserve">Бид шинжилгээний үед классын диаграммыг дүрслэхдээ: </w:t>
      </w:r>
    </w:p>
    <w:p w14:paraId="4577D50D" w14:textId="02C3FB7F" w:rsidR="006743D4" w:rsidRPr="002A5A8A" w:rsidRDefault="006743D4" w:rsidP="002A5A8A">
      <w:pPr>
        <w:pStyle w:val="BodyText"/>
        <w:spacing w:line="360" w:lineRule="auto"/>
        <w:rPr>
          <w:rFonts w:ascii="Arial" w:hAnsi="Arial" w:cs="Arial"/>
          <w:lang w:val="am-ET"/>
        </w:rPr>
      </w:pPr>
      <w:r w:rsidRPr="002A5A8A">
        <w:rPr>
          <w:rFonts w:ascii="Arial" w:hAnsi="Arial" w:cs="Arial"/>
          <w:lang w:val="am-ET"/>
        </w:rPr>
        <w:lastRenderedPageBreak/>
        <w:drawing>
          <wp:inline distT="0" distB="0" distL="0" distR="0" wp14:anchorId="426AD788" wp14:editId="60461667">
            <wp:extent cx="1789800" cy="219456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4898" cy="2200811"/>
                    </a:xfrm>
                    <a:prstGeom prst="rect">
                      <a:avLst/>
                    </a:prstGeom>
                  </pic:spPr>
                </pic:pic>
              </a:graphicData>
            </a:graphic>
          </wp:inline>
        </w:drawing>
      </w:r>
    </w:p>
    <w:p w14:paraId="5881D96F" w14:textId="564EA144" w:rsidR="00DC7B48" w:rsidRPr="002A5A8A" w:rsidRDefault="006743D4" w:rsidP="002A5A8A">
      <w:pPr>
        <w:pStyle w:val="BodyText"/>
        <w:spacing w:line="360" w:lineRule="auto"/>
        <w:rPr>
          <w:rFonts w:ascii="Arial" w:hAnsi="Arial" w:cs="Arial"/>
          <w:lang w:val="am-ET"/>
        </w:rPr>
      </w:pPr>
      <w:r w:rsidRPr="002A5A8A">
        <w:rPr>
          <w:rFonts w:ascii="Arial" w:hAnsi="Arial" w:cs="Arial"/>
          <w:lang w:val="am-ET"/>
        </w:rPr>
        <w:t xml:space="preserve">Объект хандлагат зохиомжын үед нэмэлтээр харагдах байдал, төрөл, анхны утга, үйлдлийн сигнатурыг тусгаж өгч байдаг. </w:t>
      </w:r>
    </w:p>
    <w:p w14:paraId="218D8F43" w14:textId="341DC005" w:rsidR="006743D4" w:rsidRPr="002A5A8A" w:rsidRDefault="006743D4" w:rsidP="002A5A8A">
      <w:pPr>
        <w:pStyle w:val="BodyText"/>
        <w:spacing w:line="360" w:lineRule="auto"/>
        <w:rPr>
          <w:rFonts w:ascii="Arial" w:hAnsi="Arial" w:cs="Arial"/>
          <w:lang w:val="am-ET"/>
        </w:rPr>
      </w:pPr>
      <w:r w:rsidRPr="002A5A8A">
        <w:rPr>
          <w:rFonts w:ascii="Arial" w:hAnsi="Arial" w:cs="Arial"/>
          <w:lang w:val="am-ET"/>
        </w:rPr>
        <w:drawing>
          <wp:inline distT="0" distB="0" distL="0" distR="0" wp14:anchorId="745C5083" wp14:editId="1489BA7D">
            <wp:extent cx="5715495" cy="439712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495" cy="4397121"/>
                    </a:xfrm>
                    <a:prstGeom prst="rect">
                      <a:avLst/>
                    </a:prstGeom>
                  </pic:spPr>
                </pic:pic>
              </a:graphicData>
            </a:graphic>
          </wp:inline>
        </w:drawing>
      </w:r>
    </w:p>
    <w:p w14:paraId="024B02B9" w14:textId="77777777" w:rsidR="00BC6947" w:rsidRPr="002A5A8A" w:rsidRDefault="00BC6947" w:rsidP="002A5A8A">
      <w:pPr>
        <w:pStyle w:val="BodyText"/>
        <w:spacing w:line="360" w:lineRule="auto"/>
        <w:rPr>
          <w:rFonts w:ascii="Arial" w:hAnsi="Arial" w:cs="Arial"/>
          <w:lang w:val="am-ET"/>
        </w:rPr>
      </w:pPr>
    </w:p>
    <w:p w14:paraId="1E4EE941" w14:textId="4BB69A6E" w:rsidR="00E15B23" w:rsidRPr="002A5A8A" w:rsidRDefault="00305B65"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Тус бүрд дэлгэрэнгүй авч үзье</w:t>
      </w:r>
    </w:p>
    <w:tbl>
      <w:tblPr>
        <w:tblStyle w:val="TableGrid"/>
        <w:tblW w:w="9805" w:type="dxa"/>
        <w:tblLook w:val="04A0" w:firstRow="1" w:lastRow="0" w:firstColumn="1" w:lastColumn="0" w:noHBand="0" w:noVBand="1"/>
      </w:tblPr>
      <w:tblGrid>
        <w:gridCol w:w="3116"/>
        <w:gridCol w:w="3117"/>
        <w:gridCol w:w="3572"/>
      </w:tblGrid>
      <w:tr w:rsidR="00930706" w:rsidRPr="002A5A8A" w14:paraId="59D78268" w14:textId="77777777" w:rsidTr="00930706">
        <w:tc>
          <w:tcPr>
            <w:tcW w:w="3116" w:type="dxa"/>
          </w:tcPr>
          <w:p w14:paraId="4D3E219C" w14:textId="4C422D49" w:rsidR="00930706" w:rsidRPr="002A5A8A" w:rsidRDefault="00930706" w:rsidP="002A5A8A">
            <w:pPr>
              <w:tabs>
                <w:tab w:val="left" w:pos="1034"/>
              </w:tabs>
              <w:spacing w:line="360" w:lineRule="auto"/>
              <w:rPr>
                <w:rFonts w:ascii="Arial" w:hAnsi="Arial" w:cs="Arial"/>
                <w:sz w:val="24"/>
                <w:szCs w:val="24"/>
                <w:lang w:val="am-ET"/>
              </w:rPr>
            </w:pPr>
          </w:p>
        </w:tc>
        <w:tc>
          <w:tcPr>
            <w:tcW w:w="3117" w:type="dxa"/>
          </w:tcPr>
          <w:p w14:paraId="639C461F" w14:textId="7D90C0A4" w:rsidR="00930706" w:rsidRPr="002A5A8A" w:rsidRDefault="00930706"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Шинжилгээ</w:t>
            </w:r>
          </w:p>
        </w:tc>
        <w:tc>
          <w:tcPr>
            <w:tcW w:w="3572" w:type="dxa"/>
          </w:tcPr>
          <w:p w14:paraId="7D3AF50A" w14:textId="13AD5F1A" w:rsidR="00930706" w:rsidRPr="002A5A8A" w:rsidRDefault="00930706"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Зохиомж</w:t>
            </w:r>
          </w:p>
        </w:tc>
      </w:tr>
      <w:tr w:rsidR="00930706" w:rsidRPr="002A5A8A" w14:paraId="4F0C4228" w14:textId="77777777" w:rsidTr="00930706">
        <w:tc>
          <w:tcPr>
            <w:tcW w:w="3116" w:type="dxa"/>
          </w:tcPr>
          <w:p w14:paraId="3BB2C0B3" w14:textId="52639EA1" w:rsidR="00930706" w:rsidRPr="002A5A8A" w:rsidRDefault="00930706"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Харагдах байдал</w:t>
            </w:r>
          </w:p>
        </w:tc>
        <w:tc>
          <w:tcPr>
            <w:tcW w:w="3117" w:type="dxa"/>
          </w:tcPr>
          <w:p w14:paraId="5397629A" w14:textId="0DFD3873" w:rsidR="00930706" w:rsidRPr="002A5A8A" w:rsidRDefault="00930706" w:rsidP="002A5A8A">
            <w:pPr>
              <w:tabs>
                <w:tab w:val="left" w:pos="1034"/>
              </w:tabs>
              <w:spacing w:line="360" w:lineRule="auto"/>
              <w:rPr>
                <w:rFonts w:ascii="Arial" w:hAnsi="Arial" w:cs="Arial"/>
                <w:sz w:val="24"/>
                <w:szCs w:val="24"/>
                <w:lang w:val="am-ET"/>
              </w:rPr>
            </w:pPr>
            <w:r w:rsidRPr="002A5A8A">
              <w:rPr>
                <w:rFonts w:ascii="Arial" w:hAnsi="Arial" w:cs="Arial"/>
                <w:lang w:val="am-ET"/>
              </w:rPr>
              <w:t>: Бүх шинжүүд классаас гадагш нууцлагдсан бөгөөд зөвхөн үйлдлээр л уншиж, өөрчилж болно.</w:t>
            </w:r>
          </w:p>
        </w:tc>
        <w:tc>
          <w:tcPr>
            <w:tcW w:w="3572" w:type="dxa"/>
          </w:tcPr>
          <w:p w14:paraId="11EFF9CC" w14:textId="77777777" w:rsidR="00930706" w:rsidRPr="002A5A8A" w:rsidRDefault="00930706" w:rsidP="002A5A8A">
            <w:pPr>
              <w:tabs>
                <w:tab w:val="left" w:pos="1034"/>
              </w:tabs>
              <w:spacing w:line="360" w:lineRule="auto"/>
              <w:rPr>
                <w:rFonts w:ascii="Arial" w:hAnsi="Arial" w:cs="Arial"/>
                <w:lang w:val="am-ET"/>
              </w:rPr>
            </w:pPr>
            <w:r w:rsidRPr="002A5A8A">
              <w:rPr>
                <w:rFonts w:ascii="Arial" w:hAnsi="Arial" w:cs="Arial"/>
                <w:lang w:val="am-ET"/>
              </w:rPr>
              <w:sym w:font="Symbol" w:char="F0B7"/>
            </w:r>
            <w:r w:rsidRPr="002A5A8A">
              <w:rPr>
                <w:rFonts w:ascii="Arial" w:hAnsi="Arial" w:cs="Arial"/>
                <w:lang w:val="am-ET"/>
              </w:rPr>
              <w:t xml:space="preserve"> + public: Бусад бүх класст харагдана </w:t>
            </w:r>
          </w:p>
          <w:p w14:paraId="7132D1CD" w14:textId="77777777" w:rsidR="00930706" w:rsidRPr="002A5A8A" w:rsidRDefault="00930706" w:rsidP="002A5A8A">
            <w:pPr>
              <w:tabs>
                <w:tab w:val="left" w:pos="1034"/>
              </w:tabs>
              <w:spacing w:line="360" w:lineRule="auto"/>
              <w:rPr>
                <w:rFonts w:ascii="Arial" w:hAnsi="Arial" w:cs="Arial"/>
                <w:lang w:val="am-ET"/>
              </w:rPr>
            </w:pPr>
            <w:r w:rsidRPr="002A5A8A">
              <w:rPr>
                <w:rFonts w:ascii="Arial" w:hAnsi="Arial" w:cs="Arial"/>
                <w:lang w:val="am-ET"/>
              </w:rPr>
              <w:sym w:font="Symbol" w:char="F0B7"/>
            </w:r>
            <w:r w:rsidRPr="002A5A8A">
              <w:rPr>
                <w:rFonts w:ascii="Arial" w:hAnsi="Arial" w:cs="Arial"/>
                <w:lang w:val="am-ET"/>
              </w:rPr>
              <w:t xml:space="preserve"> # protected: Класс дотор мөн дэд класст харагдана </w:t>
            </w:r>
          </w:p>
          <w:p w14:paraId="71AE8409" w14:textId="3E4ED449" w:rsidR="00930706" w:rsidRPr="002A5A8A" w:rsidRDefault="00930706" w:rsidP="002A5A8A">
            <w:pPr>
              <w:tabs>
                <w:tab w:val="left" w:pos="1034"/>
              </w:tabs>
              <w:spacing w:line="360" w:lineRule="auto"/>
              <w:rPr>
                <w:rFonts w:ascii="Arial" w:hAnsi="Arial" w:cs="Arial"/>
                <w:sz w:val="24"/>
                <w:szCs w:val="24"/>
                <w:lang w:val="am-ET"/>
              </w:rPr>
            </w:pPr>
            <w:r w:rsidRPr="002A5A8A">
              <w:rPr>
                <w:rFonts w:ascii="Arial" w:hAnsi="Arial" w:cs="Arial"/>
                <w:lang w:val="am-ET"/>
              </w:rPr>
              <w:sym w:font="Symbol" w:char="F0B7"/>
            </w:r>
            <w:r w:rsidRPr="002A5A8A">
              <w:rPr>
                <w:rFonts w:ascii="Arial" w:hAnsi="Arial" w:cs="Arial"/>
                <w:lang w:val="am-ET"/>
              </w:rPr>
              <w:t xml:space="preserve"> - private: Зөвхөн класс дотор харагдана</w:t>
            </w:r>
          </w:p>
        </w:tc>
      </w:tr>
      <w:tr w:rsidR="00930706" w:rsidRPr="002A5A8A" w14:paraId="774C34C3" w14:textId="77777777" w:rsidTr="00930706">
        <w:tc>
          <w:tcPr>
            <w:tcW w:w="3116" w:type="dxa"/>
          </w:tcPr>
          <w:p w14:paraId="2452E029" w14:textId="16DDD261" w:rsidR="00930706" w:rsidRPr="002A5A8A" w:rsidRDefault="00930706"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Үйлдлийн сигнатур</w:t>
            </w:r>
          </w:p>
        </w:tc>
        <w:tc>
          <w:tcPr>
            <w:tcW w:w="3117" w:type="dxa"/>
          </w:tcPr>
          <w:p w14:paraId="1A6E4064" w14:textId="2591C9B2" w:rsidR="00930706" w:rsidRPr="002A5A8A" w:rsidRDefault="00930706"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Өгөгдлийн битүүмжлэл болон нууцлалтай байдаг.</w:t>
            </w:r>
          </w:p>
        </w:tc>
        <w:tc>
          <w:tcPr>
            <w:tcW w:w="3572" w:type="dxa"/>
          </w:tcPr>
          <w:p w14:paraId="12A8F859" w14:textId="267DCCAB" w:rsidR="00930706" w:rsidRPr="002A5A8A" w:rsidRDefault="00930706" w:rsidP="002A5A8A">
            <w:pPr>
              <w:tabs>
                <w:tab w:val="left" w:pos="1034"/>
              </w:tabs>
              <w:spacing w:line="360" w:lineRule="auto"/>
              <w:rPr>
                <w:rFonts w:ascii="Arial" w:hAnsi="Arial" w:cs="Arial"/>
                <w:sz w:val="24"/>
                <w:szCs w:val="24"/>
                <w:lang w:val="am-ET"/>
              </w:rPr>
            </w:pPr>
            <w:r w:rsidRPr="002A5A8A">
              <w:rPr>
                <w:rFonts w:ascii="Arial" w:hAnsi="Arial" w:cs="Arial"/>
                <w:lang w:val="am-ET"/>
              </w:rPr>
              <w:sym w:font="Symbol" w:char="F0B7"/>
            </w:r>
            <w:r w:rsidRPr="002A5A8A">
              <w:rPr>
                <w:rFonts w:ascii="Arial" w:hAnsi="Arial" w:cs="Arial"/>
                <w:lang w:val="am-ET"/>
              </w:rPr>
              <w:t xml:space="preserve"> Зохиомж болон хэрэгжүүлэлтийн үед харагдацыг олгосноор битүүмжлэл болон Далдлалтыг салгадаг</w:t>
            </w:r>
          </w:p>
        </w:tc>
      </w:tr>
      <w:tr w:rsidR="00930706" w:rsidRPr="002A5A8A" w14:paraId="2BB17418" w14:textId="77777777" w:rsidTr="00930706">
        <w:tc>
          <w:tcPr>
            <w:tcW w:w="3116" w:type="dxa"/>
          </w:tcPr>
          <w:p w14:paraId="41911327" w14:textId="48DE9C3A" w:rsidR="00930706" w:rsidRPr="002A5A8A" w:rsidRDefault="00930706"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Холбоосын жолоодлого</w:t>
            </w:r>
          </w:p>
        </w:tc>
        <w:tc>
          <w:tcPr>
            <w:tcW w:w="3117" w:type="dxa"/>
          </w:tcPr>
          <w:p w14:paraId="759891D0" w14:textId="4A72A480" w:rsidR="00930706" w:rsidRPr="002A5A8A" w:rsidRDefault="00930706"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 xml:space="preserve">Ихэнх холбоос 2 чиглэлтэй байдаг. </w:t>
            </w:r>
          </w:p>
        </w:tc>
        <w:tc>
          <w:tcPr>
            <w:tcW w:w="3572" w:type="dxa"/>
          </w:tcPr>
          <w:p w14:paraId="791EBFCF" w14:textId="39EB7E23" w:rsidR="00930706" w:rsidRPr="002A5A8A" w:rsidRDefault="00930706"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 xml:space="preserve">Холбоос нэг юм уу аль эсвэл 2 чиглэлтэй байдаг. </w:t>
            </w:r>
          </w:p>
        </w:tc>
      </w:tr>
    </w:tbl>
    <w:p w14:paraId="374F4661" w14:textId="47FDFA73" w:rsidR="00305B65" w:rsidRPr="002A5A8A" w:rsidRDefault="00305B65" w:rsidP="002A5A8A">
      <w:pPr>
        <w:tabs>
          <w:tab w:val="left" w:pos="1034"/>
        </w:tabs>
        <w:spacing w:line="360" w:lineRule="auto"/>
        <w:rPr>
          <w:rFonts w:ascii="Arial" w:hAnsi="Arial" w:cs="Arial"/>
          <w:sz w:val="24"/>
          <w:szCs w:val="24"/>
          <w:lang w:val="am-ET"/>
        </w:rPr>
      </w:pPr>
    </w:p>
    <w:p w14:paraId="757DDCAD" w14:textId="7887BCF3" w:rsidR="00930706" w:rsidRPr="002A5A8A" w:rsidRDefault="00930706" w:rsidP="002A5A8A">
      <w:pPr>
        <w:tabs>
          <w:tab w:val="left" w:pos="1034"/>
        </w:tabs>
        <w:spacing w:line="360" w:lineRule="auto"/>
        <w:rPr>
          <w:rFonts w:ascii="Arial" w:hAnsi="Arial" w:cs="Arial"/>
          <w:sz w:val="24"/>
          <w:szCs w:val="24"/>
          <w:lang w:val="am-ET"/>
        </w:rPr>
      </w:pPr>
    </w:p>
    <w:p w14:paraId="0A68A9E5" w14:textId="28F0D516" w:rsidR="00930706" w:rsidRPr="002A5A8A" w:rsidRDefault="00930706" w:rsidP="002A5A8A">
      <w:pPr>
        <w:shd w:val="clear" w:color="auto" w:fill="C1DFEB" w:themeFill="accent5" w:themeFillTint="66"/>
        <w:tabs>
          <w:tab w:val="left" w:pos="1034"/>
        </w:tabs>
        <w:spacing w:line="360" w:lineRule="auto"/>
        <w:rPr>
          <w:rFonts w:ascii="Arial" w:hAnsi="Arial" w:cs="Arial"/>
          <w:sz w:val="24"/>
          <w:szCs w:val="24"/>
          <w:lang w:val="am-ET"/>
        </w:rPr>
      </w:pPr>
      <w:r w:rsidRPr="002A5A8A">
        <w:rPr>
          <w:rFonts w:ascii="Arial" w:hAnsi="Arial" w:cs="Arial"/>
          <w:sz w:val="24"/>
          <w:szCs w:val="24"/>
          <w:lang w:val="am-ET"/>
        </w:rPr>
        <w:t>Холбоосын заалтан хувьсагч тусламжтайгаар хэрэгжүүлэх</w:t>
      </w:r>
    </w:p>
    <w:p w14:paraId="3A2B6B09" w14:textId="1CCA3C80" w:rsidR="00930706" w:rsidRPr="002A5A8A" w:rsidRDefault="00930706"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 xml:space="preserve">Холбоосын чиглэл болгоны объектийн заалтан хувьсагч ашиглан хэрэгжүүлэхийг хэлнэ. </w:t>
      </w:r>
    </w:p>
    <w:p w14:paraId="157FB5D9" w14:textId="07FFCF3B" w:rsidR="00930706" w:rsidRPr="002A5A8A" w:rsidRDefault="00930706"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Харьцааны тоо 0..1  Нэг ширхэг заагч</w:t>
      </w:r>
    </w:p>
    <w:p w14:paraId="7BBDB284" w14:textId="1759FA82" w:rsidR="00930706" w:rsidRPr="002A5A8A" w:rsidRDefault="00930706"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 xml:space="preserve">Харьцааны тоо 1-ээс их бол Олон ширхэг заагчтай гэсэн үг. </w:t>
      </w:r>
    </w:p>
    <w:p w14:paraId="71EBFDB4" w14:textId="55F99283" w:rsidR="00930706" w:rsidRPr="002A5A8A" w:rsidRDefault="00930706"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lastRenderedPageBreak/>
        <w:drawing>
          <wp:inline distT="0" distB="0" distL="0" distR="0" wp14:anchorId="0B1A56AA" wp14:editId="09A69046">
            <wp:extent cx="5943600" cy="17500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50060"/>
                    </a:xfrm>
                    <a:prstGeom prst="rect">
                      <a:avLst/>
                    </a:prstGeom>
                  </pic:spPr>
                </pic:pic>
              </a:graphicData>
            </a:graphic>
          </wp:inline>
        </w:drawing>
      </w:r>
    </w:p>
    <w:p w14:paraId="6276978F" w14:textId="144993A0" w:rsidR="00930706" w:rsidRPr="002A5A8A" w:rsidRDefault="00930706"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Холбоосыг классын тусламжтайгаар хэрэгжүүлэх</w:t>
      </w:r>
    </w:p>
    <w:p w14:paraId="65B12A8E" w14:textId="18AAA2F3" w:rsidR="00930706" w:rsidRPr="002A5A8A" w:rsidRDefault="00930706"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drawing>
          <wp:anchor distT="0" distB="0" distL="114300" distR="114300" simplePos="0" relativeHeight="251677696" behindDoc="1" locked="0" layoutInCell="1" allowOverlap="1" wp14:anchorId="34E3C1F4" wp14:editId="653A08E9">
            <wp:simplePos x="0" y="0"/>
            <wp:positionH relativeFrom="margin">
              <wp:align>left</wp:align>
            </wp:positionH>
            <wp:positionV relativeFrom="paragraph">
              <wp:posOffset>325755</wp:posOffset>
            </wp:positionV>
            <wp:extent cx="5273040" cy="2788627"/>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3040" cy="2788627"/>
                    </a:xfrm>
                    <a:prstGeom prst="rect">
                      <a:avLst/>
                    </a:prstGeom>
                  </pic:spPr>
                </pic:pic>
              </a:graphicData>
            </a:graphic>
            <wp14:sizeRelH relativeFrom="margin">
              <wp14:pctWidth>0</wp14:pctWidth>
            </wp14:sizeRelH>
            <wp14:sizeRelV relativeFrom="margin">
              <wp14:pctHeight>0</wp14:pctHeight>
            </wp14:sizeRelV>
          </wp:anchor>
        </w:drawing>
      </w:r>
      <w:r w:rsidRPr="002A5A8A">
        <w:rPr>
          <w:rFonts w:ascii="Arial" w:hAnsi="Arial" w:cs="Arial"/>
          <w:sz w:val="24"/>
          <w:szCs w:val="24"/>
          <w:lang w:val="am-ET"/>
        </w:rPr>
        <w:t xml:space="preserve">Хоорондох холбоосыг классаар хэрэгжүүлэхийг хэлнэ. </w:t>
      </w:r>
    </w:p>
    <w:p w14:paraId="7233B940" w14:textId="5DB8E15D" w:rsidR="00930706" w:rsidRPr="002A5A8A" w:rsidRDefault="00930706" w:rsidP="002A5A8A">
      <w:pPr>
        <w:tabs>
          <w:tab w:val="left" w:pos="1034"/>
        </w:tabs>
        <w:spacing w:line="360" w:lineRule="auto"/>
        <w:rPr>
          <w:rFonts w:ascii="Arial" w:hAnsi="Arial" w:cs="Arial"/>
          <w:sz w:val="24"/>
          <w:szCs w:val="24"/>
          <w:lang w:val="am-ET"/>
        </w:rPr>
      </w:pPr>
    </w:p>
    <w:p w14:paraId="0CC7ED18" w14:textId="77777777" w:rsidR="00930706" w:rsidRPr="002A5A8A" w:rsidRDefault="00930706" w:rsidP="002A5A8A">
      <w:pPr>
        <w:tabs>
          <w:tab w:val="left" w:pos="1034"/>
        </w:tabs>
        <w:spacing w:line="360" w:lineRule="auto"/>
        <w:rPr>
          <w:rFonts w:ascii="Arial" w:hAnsi="Arial" w:cs="Arial"/>
          <w:sz w:val="24"/>
          <w:szCs w:val="24"/>
          <w:lang w:val="am-ET"/>
        </w:rPr>
      </w:pPr>
    </w:p>
    <w:p w14:paraId="74C2EADF" w14:textId="7E74BB2A" w:rsidR="00E15B23" w:rsidRPr="002A5A8A" w:rsidRDefault="00E15B23" w:rsidP="002A5A8A">
      <w:pPr>
        <w:tabs>
          <w:tab w:val="left" w:pos="1034"/>
        </w:tabs>
        <w:spacing w:line="360" w:lineRule="auto"/>
        <w:rPr>
          <w:rFonts w:ascii="Arial" w:hAnsi="Arial" w:cs="Arial"/>
          <w:sz w:val="24"/>
          <w:szCs w:val="24"/>
          <w:lang w:val="am-ET"/>
        </w:rPr>
      </w:pPr>
    </w:p>
    <w:p w14:paraId="5F3D495F" w14:textId="4B368DF2" w:rsidR="00930706" w:rsidRPr="002A5A8A" w:rsidRDefault="00930706" w:rsidP="002A5A8A">
      <w:pPr>
        <w:tabs>
          <w:tab w:val="left" w:pos="1034"/>
        </w:tabs>
        <w:spacing w:line="360" w:lineRule="auto"/>
        <w:rPr>
          <w:rFonts w:ascii="Arial" w:hAnsi="Arial" w:cs="Arial"/>
          <w:sz w:val="24"/>
          <w:szCs w:val="24"/>
          <w:lang w:val="am-ET"/>
        </w:rPr>
      </w:pPr>
    </w:p>
    <w:p w14:paraId="06F04D3E" w14:textId="4BCFEC36" w:rsidR="00930706" w:rsidRPr="002A5A8A" w:rsidRDefault="00930706" w:rsidP="002A5A8A">
      <w:pPr>
        <w:tabs>
          <w:tab w:val="left" w:pos="1034"/>
        </w:tabs>
        <w:spacing w:line="360" w:lineRule="auto"/>
        <w:rPr>
          <w:rFonts w:ascii="Arial" w:hAnsi="Arial" w:cs="Arial"/>
          <w:sz w:val="24"/>
          <w:szCs w:val="24"/>
          <w:lang w:val="am-ET"/>
        </w:rPr>
      </w:pPr>
    </w:p>
    <w:p w14:paraId="02A59F4D" w14:textId="26DCEB9F" w:rsidR="00930706" w:rsidRPr="002A5A8A" w:rsidRDefault="00930706" w:rsidP="002A5A8A">
      <w:pPr>
        <w:tabs>
          <w:tab w:val="left" w:pos="1034"/>
        </w:tabs>
        <w:spacing w:line="360" w:lineRule="auto"/>
        <w:rPr>
          <w:rFonts w:ascii="Arial" w:hAnsi="Arial" w:cs="Arial"/>
          <w:sz w:val="24"/>
          <w:szCs w:val="24"/>
          <w:lang w:val="am-ET"/>
        </w:rPr>
      </w:pPr>
    </w:p>
    <w:p w14:paraId="0447F168" w14:textId="5704E790" w:rsidR="00930706" w:rsidRPr="002A5A8A" w:rsidRDefault="00930706" w:rsidP="002A5A8A">
      <w:pPr>
        <w:tabs>
          <w:tab w:val="left" w:pos="1034"/>
        </w:tabs>
        <w:spacing w:line="360" w:lineRule="auto"/>
        <w:rPr>
          <w:rFonts w:ascii="Arial" w:hAnsi="Arial" w:cs="Arial"/>
          <w:sz w:val="24"/>
          <w:szCs w:val="24"/>
          <w:lang w:val="am-ET"/>
        </w:rPr>
      </w:pPr>
    </w:p>
    <w:p w14:paraId="723475C5" w14:textId="6D2C5C1F" w:rsidR="00930706" w:rsidRPr="002A5A8A" w:rsidRDefault="00930706"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Хийсвэр класс:</w:t>
      </w:r>
    </w:p>
    <w:p w14:paraId="0C39E2E5" w14:textId="29FE7B80" w:rsidR="00930706" w:rsidRPr="002A5A8A" w:rsidRDefault="00930706"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 xml:space="preserve">Хийсвэр функцыг агуулдаг объект үүсгэж болдоггүй зөвхөн удамшуулж ашигладаг класс юм.  Олон хийсвэр үйлдэлтэй түүнийг дэд классуудад хэрэгжүүлдэг. </w:t>
      </w:r>
    </w:p>
    <w:p w14:paraId="6114A46B" w14:textId="3C92F664" w:rsidR="00930706" w:rsidRPr="002A5A8A" w:rsidRDefault="00930706"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Объект хандлагат ЗНХ:</w:t>
      </w:r>
    </w:p>
    <w:p w14:paraId="6D031FDC" w14:textId="4EB0516B" w:rsidR="00930706" w:rsidRPr="002A5A8A" w:rsidRDefault="00930706"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lastRenderedPageBreak/>
        <w:drawing>
          <wp:inline distT="0" distB="0" distL="0" distR="0" wp14:anchorId="2010B556" wp14:editId="3C095FE3">
            <wp:extent cx="4168501" cy="28653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8501" cy="2865368"/>
                    </a:xfrm>
                    <a:prstGeom prst="rect">
                      <a:avLst/>
                    </a:prstGeom>
                  </pic:spPr>
                </pic:pic>
              </a:graphicData>
            </a:graphic>
          </wp:inline>
        </w:drawing>
      </w:r>
    </w:p>
    <w:p w14:paraId="5D305A6C" w14:textId="67296E12" w:rsidR="00930706" w:rsidRPr="002A5A8A" w:rsidRDefault="00930706"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 xml:space="preserve">Үйлдлийг дахин тодорхойлох: </w:t>
      </w:r>
    </w:p>
    <w:p w14:paraId="3B708DC5" w14:textId="168F7315" w:rsidR="00930706" w:rsidRPr="002A5A8A" w:rsidRDefault="00930706"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 xml:space="preserve">Нэг ижил нэртэй харин </w:t>
      </w:r>
      <w:r w:rsidR="00F61F71" w:rsidRPr="002A5A8A">
        <w:rPr>
          <w:rFonts w:ascii="Arial" w:hAnsi="Arial" w:cs="Arial"/>
          <w:sz w:val="24"/>
          <w:szCs w:val="24"/>
          <w:lang w:val="am-ET"/>
        </w:rPr>
        <w:t xml:space="preserve">бичдэсээрээ ялгаатай утга хэрэгжүүлэлт юм. </w:t>
      </w:r>
    </w:p>
    <w:p w14:paraId="183EB65B" w14:textId="320F44B5" w:rsidR="00F61F71" w:rsidRPr="002A5A8A" w:rsidRDefault="00F61F71"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drawing>
          <wp:inline distT="0" distB="0" distL="0" distR="0" wp14:anchorId="0ECBA49B" wp14:editId="4B103B83">
            <wp:extent cx="5943600" cy="803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03910"/>
                    </a:xfrm>
                    <a:prstGeom prst="rect">
                      <a:avLst/>
                    </a:prstGeom>
                  </pic:spPr>
                </pic:pic>
              </a:graphicData>
            </a:graphic>
          </wp:inline>
        </w:drawing>
      </w:r>
    </w:p>
    <w:p w14:paraId="7AEB59BA" w14:textId="384BBBF0" w:rsidR="00930706" w:rsidRPr="002A5A8A" w:rsidRDefault="00F61F71"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 xml:space="preserve">Полиморфизм </w:t>
      </w:r>
    </w:p>
    <w:p w14:paraId="4D184E5A" w14:textId="5A383687" w:rsidR="00F61F71" w:rsidRPr="002A5A8A" w:rsidRDefault="00F61F71"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 xml:space="preserve">Олон төрлийн классын объектуудын хооронд нэг ижил мэдээг явуулахад объект болгон нь өөрийн онцлог, хэв маягаар хүлээх авахыг хэлнэ. </w:t>
      </w:r>
    </w:p>
    <w:p w14:paraId="3990B9ED" w14:textId="219565E2" w:rsidR="00F61F71" w:rsidRPr="002A5A8A" w:rsidRDefault="00F61F71"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lastRenderedPageBreak/>
        <w:drawing>
          <wp:inline distT="0" distB="0" distL="0" distR="0" wp14:anchorId="44DF89A5" wp14:editId="7DD9A4D4">
            <wp:extent cx="5943600" cy="3277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77870"/>
                    </a:xfrm>
                    <a:prstGeom prst="rect">
                      <a:avLst/>
                    </a:prstGeom>
                  </pic:spPr>
                </pic:pic>
              </a:graphicData>
            </a:graphic>
          </wp:inline>
        </w:drawing>
      </w:r>
    </w:p>
    <w:p w14:paraId="7B725528" w14:textId="6638BBA0" w:rsidR="00F61F71" w:rsidRPr="002A5A8A" w:rsidRDefault="00F61F71"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 xml:space="preserve">Интерфэйс: </w:t>
      </w:r>
    </w:p>
    <w:p w14:paraId="2982D1CD" w14:textId="6A3F9777" w:rsidR="00F61F71" w:rsidRPr="002A5A8A" w:rsidRDefault="00F61F71"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 xml:space="preserve">Интерфэйс бол класс хоорондын тохиролцоо юм. </w:t>
      </w:r>
    </w:p>
    <w:p w14:paraId="24A2B169" w14:textId="4C25E04D" w:rsidR="00F61F71" w:rsidRPr="002A5A8A" w:rsidRDefault="00F61F71"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drawing>
          <wp:inline distT="0" distB="0" distL="0" distR="0" wp14:anchorId="641AC6F5" wp14:editId="175D10F5">
            <wp:extent cx="5943600" cy="2352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52675"/>
                    </a:xfrm>
                    <a:prstGeom prst="rect">
                      <a:avLst/>
                    </a:prstGeom>
                  </pic:spPr>
                </pic:pic>
              </a:graphicData>
            </a:graphic>
          </wp:inline>
        </w:drawing>
      </w:r>
    </w:p>
    <w:p w14:paraId="1E9FED8D" w14:textId="158BF03A" w:rsidR="00F61F71" w:rsidRPr="002A5A8A" w:rsidRDefault="00F61F71"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Энгийн болон нийлмэл удамшил</w:t>
      </w:r>
    </w:p>
    <w:p w14:paraId="348B990B" w14:textId="6885ADC7" w:rsidR="00F61F71" w:rsidRPr="002A5A8A" w:rsidRDefault="00F61F71"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 xml:space="preserve">Энгийн удамшил бол мод бүтэц юм. Өөрөөр хэлбэл класс бүр ихдээ нэг эцэг класстай байна. </w:t>
      </w:r>
    </w:p>
    <w:p w14:paraId="6B6890E5" w14:textId="560EE886" w:rsidR="00F61F71" w:rsidRPr="002A5A8A" w:rsidRDefault="00F61F71"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lastRenderedPageBreak/>
        <w:t xml:space="preserve">Нийлмэл удамшил: </w:t>
      </w:r>
    </w:p>
    <w:p w14:paraId="14FB46DB" w14:textId="260A91E6" w:rsidR="00F61F71" w:rsidRPr="002A5A8A" w:rsidRDefault="00F61F71"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Класс бүр нэгээс олон эцэг класстай байхыг хэлнэ. Сүлжээ бүтэцтэй байна.</w:t>
      </w:r>
    </w:p>
    <w:p w14:paraId="7E8BE537" w14:textId="22A47200" w:rsidR="00F61F71" w:rsidRPr="002A5A8A" w:rsidRDefault="00F61F71"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drawing>
          <wp:inline distT="0" distB="0" distL="0" distR="0" wp14:anchorId="4BD6EBD0" wp14:editId="7834F4E8">
            <wp:extent cx="5943600" cy="2507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07615"/>
                    </a:xfrm>
                    <a:prstGeom prst="rect">
                      <a:avLst/>
                    </a:prstGeom>
                  </pic:spPr>
                </pic:pic>
              </a:graphicData>
            </a:graphic>
          </wp:inline>
        </w:drawing>
      </w:r>
    </w:p>
    <w:p w14:paraId="19B63E72" w14:textId="03AC9C86" w:rsidR="00F61F71" w:rsidRPr="002A5A8A" w:rsidRDefault="00F61F71"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Томилон ажиллуулах нийлмэл удамшлын нэг хувилбар</w:t>
      </w:r>
    </w:p>
    <w:p w14:paraId="0FFD6A45" w14:textId="6F584F9A" w:rsidR="00F61F71" w:rsidRPr="002A5A8A" w:rsidRDefault="00F61F71" w:rsidP="002A5A8A">
      <w:pPr>
        <w:tabs>
          <w:tab w:val="left" w:pos="1034"/>
        </w:tabs>
        <w:spacing w:line="360" w:lineRule="auto"/>
        <w:rPr>
          <w:rFonts w:ascii="Arial" w:hAnsi="Arial" w:cs="Arial"/>
          <w:lang w:val="am-ET"/>
        </w:rPr>
      </w:pPr>
      <w:r w:rsidRPr="002A5A8A">
        <w:rPr>
          <w:rFonts w:ascii="Arial" w:hAnsi="Arial" w:cs="Arial"/>
          <w:sz w:val="24"/>
          <w:szCs w:val="24"/>
          <w:lang w:val="am-ET"/>
        </w:rPr>
        <w:t xml:space="preserve">Объект зурвасыг бие даан ганцаараа </w:t>
      </w:r>
      <w:r w:rsidRPr="002A5A8A">
        <w:rPr>
          <w:rFonts w:ascii="Arial" w:hAnsi="Arial" w:cs="Arial"/>
          <w:sz w:val="24"/>
          <w:szCs w:val="24"/>
          <w:lang w:val="am-ET"/>
        </w:rPr>
        <w:tab/>
        <w:t xml:space="preserve">бүрэн хэмжээгээр тайлж чадахгүй, харин өөр нэгэн объект дамжуулах механизм юм. </w:t>
      </w:r>
      <w:r w:rsidRPr="002A5A8A">
        <w:rPr>
          <w:rFonts w:ascii="Arial" w:hAnsi="Arial" w:cs="Arial"/>
          <w:lang w:val="am-ET"/>
        </w:rPr>
        <w:t>Бүрдлийн тусламжтайгаар тэрхүү салгасан классыг холбох</w:t>
      </w:r>
    </w:p>
    <w:p w14:paraId="29F2AFD9" w14:textId="651CE832" w:rsidR="00F61F71" w:rsidRPr="002A5A8A" w:rsidRDefault="00F61F71"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drawing>
          <wp:inline distT="0" distB="0" distL="0" distR="0" wp14:anchorId="2104BA61" wp14:editId="27437867">
            <wp:extent cx="5943600" cy="2084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84705"/>
                    </a:xfrm>
                    <a:prstGeom prst="rect">
                      <a:avLst/>
                    </a:prstGeom>
                  </pic:spPr>
                </pic:pic>
              </a:graphicData>
            </a:graphic>
          </wp:inline>
        </w:drawing>
      </w:r>
    </w:p>
    <w:p w14:paraId="12EE5C81" w14:textId="5D3A01DE" w:rsidR="00F61F71" w:rsidRPr="002A5A8A" w:rsidRDefault="00F61F71"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Объект захиран зохицуулалт:</w:t>
      </w:r>
    </w:p>
    <w:p w14:paraId="1566957E" w14:textId="60324614" w:rsidR="00F61F71" w:rsidRPr="002A5A8A" w:rsidRDefault="00F61F71"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lastRenderedPageBreak/>
        <w:t xml:space="preserve">Объект бүр ямар классаас үүссэн гэдгээ мэдэж байдаг, харин класс нь өөрийн объектоо </w:t>
      </w:r>
      <w:r w:rsidR="00EA5787" w:rsidRPr="002A5A8A">
        <w:rPr>
          <w:rFonts w:ascii="Arial" w:hAnsi="Arial" w:cs="Arial"/>
          <w:sz w:val="24"/>
          <w:szCs w:val="24"/>
          <w:lang w:val="am-ET"/>
        </w:rPr>
        <w:t xml:space="preserve">мэддэггүй үүнийг програм дээр статик хувьсагчаар объектоо тоолж чадна.  Объект захиран зохицуулалт гэдэг нь класс өөрийн объектыг үүсгэх болон устгахдаа таньж мэднэ гэсэн үг юм. Програм нь статик хувьсагчаар илэрхийлж болно. </w:t>
      </w:r>
    </w:p>
    <w:p w14:paraId="03B74516" w14:textId="20355ABE" w:rsidR="00EA5787" w:rsidRPr="002A5A8A" w:rsidRDefault="00EA5787"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drawing>
          <wp:inline distT="0" distB="0" distL="0" distR="0" wp14:anchorId="4F3A1424" wp14:editId="15FCD99F">
            <wp:extent cx="5943600" cy="2271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71395"/>
                    </a:xfrm>
                    <a:prstGeom prst="rect">
                      <a:avLst/>
                    </a:prstGeom>
                  </pic:spPr>
                </pic:pic>
              </a:graphicData>
            </a:graphic>
          </wp:inline>
        </w:drawing>
      </w:r>
    </w:p>
    <w:p w14:paraId="19A684A3" w14:textId="77777777" w:rsidR="00EA5787" w:rsidRPr="002A5A8A" w:rsidRDefault="00EA5787"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br/>
      </w:r>
    </w:p>
    <w:p w14:paraId="0D6F8F9E" w14:textId="77777777" w:rsidR="00EA5787" w:rsidRPr="002A5A8A" w:rsidRDefault="00EA5787" w:rsidP="002A5A8A">
      <w:pPr>
        <w:tabs>
          <w:tab w:val="left" w:pos="1034"/>
        </w:tabs>
        <w:spacing w:line="360" w:lineRule="auto"/>
        <w:rPr>
          <w:rFonts w:ascii="Arial" w:hAnsi="Arial" w:cs="Arial"/>
          <w:sz w:val="24"/>
          <w:szCs w:val="24"/>
          <w:lang w:val="am-ET"/>
        </w:rPr>
      </w:pPr>
    </w:p>
    <w:p w14:paraId="78A1609A" w14:textId="77777777" w:rsidR="00EA5787" w:rsidRPr="002A5A8A" w:rsidRDefault="00EA5787" w:rsidP="002A5A8A">
      <w:pPr>
        <w:tabs>
          <w:tab w:val="left" w:pos="1034"/>
        </w:tabs>
        <w:spacing w:line="360" w:lineRule="auto"/>
        <w:rPr>
          <w:rFonts w:ascii="Arial" w:hAnsi="Arial" w:cs="Arial"/>
          <w:sz w:val="24"/>
          <w:szCs w:val="24"/>
          <w:lang w:val="am-ET"/>
        </w:rPr>
      </w:pPr>
    </w:p>
    <w:p w14:paraId="4D91BDED" w14:textId="77777777" w:rsidR="00EA5787" w:rsidRPr="002A5A8A" w:rsidRDefault="00EA5787" w:rsidP="002A5A8A">
      <w:pPr>
        <w:tabs>
          <w:tab w:val="left" w:pos="1034"/>
        </w:tabs>
        <w:spacing w:line="360" w:lineRule="auto"/>
        <w:rPr>
          <w:rFonts w:ascii="Arial" w:hAnsi="Arial" w:cs="Arial"/>
          <w:sz w:val="24"/>
          <w:szCs w:val="24"/>
          <w:lang w:val="am-ET"/>
        </w:rPr>
      </w:pPr>
    </w:p>
    <w:p w14:paraId="2E390355" w14:textId="77777777" w:rsidR="00EA5787" w:rsidRPr="002A5A8A" w:rsidRDefault="00EA5787" w:rsidP="002A5A8A">
      <w:pPr>
        <w:tabs>
          <w:tab w:val="left" w:pos="1034"/>
        </w:tabs>
        <w:spacing w:line="360" w:lineRule="auto"/>
        <w:rPr>
          <w:rFonts w:ascii="Arial" w:hAnsi="Arial" w:cs="Arial"/>
          <w:sz w:val="24"/>
          <w:szCs w:val="24"/>
          <w:lang w:val="am-ET"/>
        </w:rPr>
      </w:pPr>
    </w:p>
    <w:p w14:paraId="5D5F0CC6" w14:textId="77777777" w:rsidR="00EA5787" w:rsidRPr="002A5A8A" w:rsidRDefault="00EA5787" w:rsidP="002A5A8A">
      <w:pPr>
        <w:tabs>
          <w:tab w:val="left" w:pos="1034"/>
        </w:tabs>
        <w:spacing w:line="360" w:lineRule="auto"/>
        <w:rPr>
          <w:rFonts w:ascii="Arial" w:hAnsi="Arial" w:cs="Arial"/>
          <w:sz w:val="24"/>
          <w:szCs w:val="24"/>
          <w:lang w:val="am-ET"/>
        </w:rPr>
      </w:pPr>
    </w:p>
    <w:p w14:paraId="3CA86845" w14:textId="77777777" w:rsidR="00EA5787" w:rsidRPr="002A5A8A" w:rsidRDefault="00EA5787" w:rsidP="002A5A8A">
      <w:pPr>
        <w:tabs>
          <w:tab w:val="left" w:pos="1034"/>
        </w:tabs>
        <w:spacing w:line="360" w:lineRule="auto"/>
        <w:rPr>
          <w:rFonts w:ascii="Arial" w:hAnsi="Arial" w:cs="Arial"/>
          <w:sz w:val="24"/>
          <w:szCs w:val="24"/>
          <w:lang w:val="am-ET"/>
        </w:rPr>
      </w:pPr>
    </w:p>
    <w:p w14:paraId="6DAA1163" w14:textId="77777777" w:rsidR="00EA5787" w:rsidRPr="002A5A8A" w:rsidRDefault="00EA5787" w:rsidP="002A5A8A">
      <w:pPr>
        <w:tabs>
          <w:tab w:val="left" w:pos="1034"/>
        </w:tabs>
        <w:spacing w:line="360" w:lineRule="auto"/>
        <w:rPr>
          <w:rFonts w:ascii="Arial" w:hAnsi="Arial" w:cs="Arial"/>
          <w:sz w:val="24"/>
          <w:szCs w:val="24"/>
          <w:lang w:val="am-ET"/>
        </w:rPr>
      </w:pPr>
    </w:p>
    <w:p w14:paraId="6AB580A5" w14:textId="77777777" w:rsidR="00EA5787" w:rsidRPr="002A5A8A" w:rsidRDefault="00EA5787" w:rsidP="002A5A8A">
      <w:pPr>
        <w:tabs>
          <w:tab w:val="left" w:pos="1034"/>
        </w:tabs>
        <w:spacing w:line="360" w:lineRule="auto"/>
        <w:rPr>
          <w:rFonts w:ascii="Arial" w:hAnsi="Arial" w:cs="Arial"/>
          <w:sz w:val="24"/>
          <w:szCs w:val="24"/>
          <w:lang w:val="am-ET"/>
        </w:rPr>
      </w:pPr>
    </w:p>
    <w:p w14:paraId="33118400" w14:textId="77777777" w:rsidR="00EA5787" w:rsidRPr="002A5A8A" w:rsidRDefault="00EA5787" w:rsidP="002A5A8A">
      <w:pPr>
        <w:tabs>
          <w:tab w:val="left" w:pos="1034"/>
        </w:tabs>
        <w:spacing w:line="360" w:lineRule="auto"/>
        <w:rPr>
          <w:rFonts w:ascii="Arial" w:hAnsi="Arial" w:cs="Arial"/>
          <w:sz w:val="24"/>
          <w:szCs w:val="24"/>
          <w:lang w:val="am-ET"/>
        </w:rPr>
      </w:pPr>
    </w:p>
    <w:p w14:paraId="39E6E46B" w14:textId="6A7F5CA1" w:rsidR="00EA5787" w:rsidRPr="002A5A8A" w:rsidRDefault="00EA5787"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Чингэлэг классын тусламжтайгаар объектыг захирах</w:t>
      </w:r>
    </w:p>
    <w:p w14:paraId="63CF4F14" w14:textId="4201C2FA" w:rsidR="00EA5787" w:rsidRPr="002A5A8A" w:rsidRDefault="00EA5787"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drawing>
          <wp:inline distT="0" distB="0" distL="0" distR="0" wp14:anchorId="343FF1FE" wp14:editId="03FFD103">
            <wp:extent cx="5943600" cy="4328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28160"/>
                    </a:xfrm>
                    <a:prstGeom prst="rect">
                      <a:avLst/>
                    </a:prstGeom>
                  </pic:spPr>
                </pic:pic>
              </a:graphicData>
            </a:graphic>
          </wp:inline>
        </w:drawing>
      </w:r>
    </w:p>
    <w:p w14:paraId="58A1B587" w14:textId="4967839D" w:rsidR="00EA5787" w:rsidRPr="002A5A8A" w:rsidRDefault="00EA5787" w:rsidP="002A5A8A">
      <w:pPr>
        <w:tabs>
          <w:tab w:val="left" w:pos="1034"/>
        </w:tabs>
        <w:spacing w:line="360" w:lineRule="auto"/>
        <w:rPr>
          <w:rFonts w:ascii="Arial" w:hAnsi="Arial" w:cs="Arial"/>
          <w:sz w:val="24"/>
          <w:szCs w:val="24"/>
          <w:lang w:val="am-ET"/>
        </w:rPr>
      </w:pPr>
    </w:p>
    <w:p w14:paraId="2330FBD9" w14:textId="293A7732" w:rsidR="00EA5787" w:rsidRPr="002A5A8A" w:rsidRDefault="00EA5787" w:rsidP="002A5A8A">
      <w:pPr>
        <w:tabs>
          <w:tab w:val="left" w:pos="1034"/>
        </w:tabs>
        <w:spacing w:line="360" w:lineRule="auto"/>
        <w:rPr>
          <w:rFonts w:ascii="Arial" w:hAnsi="Arial" w:cs="Arial"/>
          <w:sz w:val="24"/>
          <w:szCs w:val="24"/>
          <w:lang w:val="am-ET"/>
        </w:rPr>
      </w:pPr>
    </w:p>
    <w:p w14:paraId="42FB77F4" w14:textId="4435ADB9" w:rsidR="00EA5787" w:rsidRPr="002A5A8A" w:rsidRDefault="00EA5787" w:rsidP="002A5A8A">
      <w:pPr>
        <w:tabs>
          <w:tab w:val="left" w:pos="1034"/>
        </w:tabs>
        <w:spacing w:line="360" w:lineRule="auto"/>
        <w:rPr>
          <w:rFonts w:ascii="Arial" w:hAnsi="Arial" w:cs="Arial"/>
          <w:sz w:val="24"/>
          <w:szCs w:val="24"/>
          <w:lang w:val="am-ET"/>
        </w:rPr>
      </w:pPr>
    </w:p>
    <w:p w14:paraId="5A566321" w14:textId="3F25C96C" w:rsidR="00EA5787" w:rsidRPr="002A5A8A" w:rsidRDefault="00EA5787" w:rsidP="002A5A8A">
      <w:pPr>
        <w:tabs>
          <w:tab w:val="left" w:pos="1034"/>
        </w:tabs>
        <w:spacing w:line="360" w:lineRule="auto"/>
        <w:rPr>
          <w:rFonts w:ascii="Arial" w:hAnsi="Arial" w:cs="Arial"/>
          <w:sz w:val="24"/>
          <w:szCs w:val="24"/>
          <w:lang w:val="am-ET"/>
        </w:rPr>
      </w:pPr>
    </w:p>
    <w:p w14:paraId="27AD054F" w14:textId="33B16FB5" w:rsidR="00EA5787" w:rsidRPr="002A5A8A" w:rsidRDefault="00EA5787" w:rsidP="002A5A8A">
      <w:pPr>
        <w:tabs>
          <w:tab w:val="left" w:pos="1034"/>
        </w:tabs>
        <w:spacing w:line="360" w:lineRule="auto"/>
        <w:rPr>
          <w:rFonts w:ascii="Arial" w:hAnsi="Arial" w:cs="Arial"/>
          <w:sz w:val="24"/>
          <w:szCs w:val="24"/>
          <w:lang w:val="am-ET"/>
        </w:rPr>
      </w:pPr>
    </w:p>
    <w:p w14:paraId="39173B96" w14:textId="4B55B23F" w:rsidR="00EA5787" w:rsidRPr="002A5A8A" w:rsidRDefault="00EA5787" w:rsidP="002A5A8A">
      <w:pPr>
        <w:tabs>
          <w:tab w:val="left" w:pos="1034"/>
        </w:tabs>
        <w:spacing w:line="360" w:lineRule="auto"/>
        <w:rPr>
          <w:rFonts w:ascii="Arial" w:hAnsi="Arial" w:cs="Arial"/>
          <w:sz w:val="24"/>
          <w:szCs w:val="24"/>
          <w:lang w:val="am-ET"/>
        </w:rPr>
      </w:pPr>
    </w:p>
    <w:p w14:paraId="31A4030A" w14:textId="7C155C8A" w:rsidR="00EA5787" w:rsidRPr="002A5A8A" w:rsidRDefault="00EA5787" w:rsidP="002A5A8A">
      <w:pPr>
        <w:tabs>
          <w:tab w:val="left" w:pos="1034"/>
        </w:tabs>
        <w:spacing w:line="360" w:lineRule="auto"/>
        <w:rPr>
          <w:rFonts w:ascii="Arial" w:hAnsi="Arial" w:cs="Arial"/>
          <w:sz w:val="24"/>
          <w:szCs w:val="24"/>
          <w:lang w:val="am-ET"/>
        </w:rPr>
      </w:pPr>
    </w:p>
    <w:p w14:paraId="5A8C0607" w14:textId="48D029F6" w:rsidR="00EA5787" w:rsidRPr="002A5A8A" w:rsidRDefault="00EA5787" w:rsidP="002A5A8A">
      <w:pPr>
        <w:tabs>
          <w:tab w:val="left" w:pos="1034"/>
        </w:tabs>
        <w:spacing w:line="360" w:lineRule="auto"/>
        <w:rPr>
          <w:rFonts w:ascii="Arial" w:hAnsi="Arial" w:cs="Arial"/>
          <w:sz w:val="24"/>
          <w:szCs w:val="24"/>
          <w:lang w:val="am-ET"/>
        </w:rPr>
      </w:pPr>
    </w:p>
    <w:p w14:paraId="74E6A006" w14:textId="24A8298E" w:rsidR="00EA5787" w:rsidRPr="002A5A8A" w:rsidRDefault="00EA5787"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 xml:space="preserve">Объектын харилцан ажиллагаа: </w:t>
      </w:r>
    </w:p>
    <w:p w14:paraId="624F01C7" w14:textId="01631FCC" w:rsidR="00EA5787" w:rsidRPr="002A5A8A" w:rsidRDefault="00EA5787"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 xml:space="preserve">Дарааллын диаграм(Хугацааны талаас илүү харсан) болон харилцааны диаграммаас(Объект хоорондын харьцаа)тогтоно. </w:t>
      </w:r>
    </w:p>
    <w:p w14:paraId="52C784D6" w14:textId="26B11F59" w:rsidR="00EA5787" w:rsidRPr="002A5A8A" w:rsidRDefault="00EA5787"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 xml:space="preserve"> Зохиомжын үеийн дарааллын диаграм:</w:t>
      </w:r>
    </w:p>
    <w:p w14:paraId="740C683B" w14:textId="09D30224" w:rsidR="00EA5787" w:rsidRPr="002A5A8A" w:rsidRDefault="00EA5787"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 xml:space="preserve">Шинжилгээний үеийн диаграммыг өргөтгөж өгдөг. </w:t>
      </w:r>
    </w:p>
    <w:p w14:paraId="7F05CE48" w14:textId="0CB399D7" w:rsidR="00EA5787" w:rsidRPr="002A5A8A" w:rsidRDefault="00EA5787"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drawing>
          <wp:inline distT="0" distB="0" distL="0" distR="0" wp14:anchorId="61218586" wp14:editId="7201C1B1">
            <wp:extent cx="5943600" cy="2736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36850"/>
                    </a:xfrm>
                    <a:prstGeom prst="rect">
                      <a:avLst/>
                    </a:prstGeom>
                  </pic:spPr>
                </pic:pic>
              </a:graphicData>
            </a:graphic>
          </wp:inline>
        </w:drawing>
      </w:r>
    </w:p>
    <w:p w14:paraId="6CCA6BFC" w14:textId="482B3DBC" w:rsidR="00EA5787" w:rsidRPr="002A5A8A" w:rsidRDefault="00EA5787"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lastRenderedPageBreak/>
        <w:drawing>
          <wp:inline distT="0" distB="0" distL="0" distR="0" wp14:anchorId="38E842AF" wp14:editId="102A7731">
            <wp:extent cx="5943600" cy="4039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39235"/>
                    </a:xfrm>
                    <a:prstGeom prst="rect">
                      <a:avLst/>
                    </a:prstGeom>
                  </pic:spPr>
                </pic:pic>
              </a:graphicData>
            </a:graphic>
          </wp:inline>
        </w:drawing>
      </w:r>
    </w:p>
    <w:p w14:paraId="3DEC3235" w14:textId="0F4B7F2E" w:rsidR="00EA5787" w:rsidRPr="002A5A8A" w:rsidRDefault="00EA5787"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lastRenderedPageBreak/>
        <w:drawing>
          <wp:inline distT="0" distB="0" distL="0" distR="0" wp14:anchorId="7862DE99" wp14:editId="363009F7">
            <wp:extent cx="5943600" cy="4024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24630"/>
                    </a:xfrm>
                    <a:prstGeom prst="rect">
                      <a:avLst/>
                    </a:prstGeom>
                  </pic:spPr>
                </pic:pic>
              </a:graphicData>
            </a:graphic>
          </wp:inline>
        </w:drawing>
      </w:r>
    </w:p>
    <w:p w14:paraId="5E5AAFCC" w14:textId="62061A3A" w:rsidR="00EA5787" w:rsidRPr="002A5A8A" w:rsidRDefault="00EA5787"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Архитектурын зохиомж:</w:t>
      </w:r>
    </w:p>
    <w:p w14:paraId="1F28FEA3" w14:textId="37BF1EC7" w:rsidR="00EA5787" w:rsidRPr="002A5A8A" w:rsidRDefault="00EA5787"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Програм хангамжын архитектурын зорилго бол</w:t>
      </w:r>
      <w:r w:rsidR="00F156D3" w:rsidRPr="002A5A8A">
        <w:rPr>
          <w:rFonts w:ascii="Arial" w:hAnsi="Arial" w:cs="Arial"/>
          <w:sz w:val="24"/>
          <w:szCs w:val="24"/>
          <w:lang w:val="am-ET"/>
        </w:rPr>
        <w:t xml:space="preserve"> бизнес загварт тодорхой хязгаар нөхцөлийг авч үзэн зохиомжийн загварыг хөгжүүлэх юм. </w:t>
      </w:r>
    </w:p>
    <w:p w14:paraId="3A0C8FE3" w14:textId="53775EF5" w:rsidR="00F156D3" w:rsidRPr="002A5A8A" w:rsidRDefault="00F156D3"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 xml:space="preserve">Програм хангамж урт удаан оршин байхын тулд сайн архитектуртай байх явдал юм.  Систем аль болох хоорондоо бага хамааралтай бүтэцлэх шаардлагатай байх ёстой.  Архитектур нь хоёр давхаргат, гурван давхаргат, олон давхаргат архитектур байдаг. </w:t>
      </w:r>
    </w:p>
    <w:p w14:paraId="2582BA24" w14:textId="232BC874" w:rsidR="002A5A8A" w:rsidRPr="002A5A8A" w:rsidRDefault="002A5A8A" w:rsidP="002A5A8A">
      <w:pPr>
        <w:tabs>
          <w:tab w:val="left" w:pos="1034"/>
        </w:tabs>
        <w:spacing w:line="360" w:lineRule="auto"/>
        <w:rPr>
          <w:rFonts w:ascii="Arial" w:hAnsi="Arial" w:cs="Arial"/>
          <w:sz w:val="24"/>
          <w:szCs w:val="24"/>
          <w:lang w:val="am-ET"/>
        </w:rPr>
      </w:pPr>
    </w:p>
    <w:p w14:paraId="61B5C7A8" w14:textId="15B956BE" w:rsidR="002A5A8A" w:rsidRPr="002A5A8A" w:rsidRDefault="002A5A8A" w:rsidP="002A5A8A">
      <w:pPr>
        <w:tabs>
          <w:tab w:val="left" w:pos="1034"/>
        </w:tabs>
        <w:spacing w:line="360" w:lineRule="auto"/>
        <w:rPr>
          <w:rFonts w:ascii="Arial" w:hAnsi="Arial" w:cs="Arial"/>
          <w:sz w:val="24"/>
          <w:szCs w:val="24"/>
          <w:lang w:val="am-ET"/>
        </w:rPr>
      </w:pPr>
    </w:p>
    <w:p w14:paraId="02418148" w14:textId="26095ADC" w:rsidR="002A5A8A" w:rsidRPr="002A5A8A" w:rsidRDefault="002A5A8A" w:rsidP="002A5A8A">
      <w:pPr>
        <w:tabs>
          <w:tab w:val="left" w:pos="1034"/>
        </w:tabs>
        <w:spacing w:line="360" w:lineRule="auto"/>
        <w:rPr>
          <w:rFonts w:ascii="Arial" w:hAnsi="Arial" w:cs="Arial"/>
          <w:sz w:val="24"/>
          <w:szCs w:val="24"/>
          <w:lang w:val="am-ET"/>
        </w:rPr>
      </w:pPr>
    </w:p>
    <w:p w14:paraId="4FEF6A23" w14:textId="77777777" w:rsidR="002A5A8A" w:rsidRPr="002A5A8A" w:rsidRDefault="002A5A8A" w:rsidP="002A5A8A">
      <w:pPr>
        <w:tabs>
          <w:tab w:val="left" w:pos="1034"/>
        </w:tabs>
        <w:spacing w:line="360" w:lineRule="auto"/>
        <w:rPr>
          <w:rFonts w:ascii="Arial" w:hAnsi="Arial" w:cs="Arial"/>
          <w:sz w:val="24"/>
          <w:szCs w:val="24"/>
          <w:lang w:val="am-ET"/>
        </w:rPr>
      </w:pPr>
    </w:p>
    <w:p w14:paraId="0E0A809E" w14:textId="5A8E6722" w:rsidR="00F156D3" w:rsidRPr="002A5A8A" w:rsidRDefault="00F156D3"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 xml:space="preserve">Хоёр давхаргат архитектур нь </w:t>
      </w:r>
    </w:p>
    <w:p w14:paraId="24176429" w14:textId="2EC7A4BF" w:rsidR="00F156D3" w:rsidRPr="002A5A8A" w:rsidRDefault="00F156D3"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 xml:space="preserve">Зөвхөн хэрэглэгчийн харьцах хэсэг болон бизнес </w:t>
      </w:r>
      <w:r w:rsidR="002A5A8A" w:rsidRPr="002A5A8A">
        <w:rPr>
          <w:rFonts w:ascii="Arial" w:hAnsi="Arial" w:cs="Arial"/>
          <w:sz w:val="24"/>
          <w:szCs w:val="24"/>
          <w:lang w:val="am-ET"/>
        </w:rPr>
        <w:t xml:space="preserve">загвараас(Хэрэглэгчийн загвар) болон өгөгдлүүдийг хадгалах өгөгдлийн загвараас бүрддэг.  Жишээ нь </w:t>
      </w:r>
    </w:p>
    <w:p w14:paraId="3C07F9AC" w14:textId="49589409" w:rsidR="002A5A8A" w:rsidRPr="002A5A8A" w:rsidRDefault="002A5A8A"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drawing>
          <wp:inline distT="0" distB="0" distL="0" distR="0" wp14:anchorId="663404D2" wp14:editId="47A74515">
            <wp:extent cx="5943600" cy="2362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62835"/>
                    </a:xfrm>
                    <a:prstGeom prst="rect">
                      <a:avLst/>
                    </a:prstGeom>
                  </pic:spPr>
                </pic:pic>
              </a:graphicData>
            </a:graphic>
          </wp:inline>
        </w:drawing>
      </w:r>
    </w:p>
    <w:p w14:paraId="304B4A8A" w14:textId="2E2B05B5" w:rsidR="002A5A8A" w:rsidRPr="002A5A8A" w:rsidRDefault="002A5A8A"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 xml:space="preserve">Аливаа зүйлд сул тал байдаг бизнесийн ойлголт хэрэглэх интерфэйё цугтаа байдаг. Системийг бага хамааралтай болтол жижиглэх ёстой байдаг. </w:t>
      </w:r>
    </w:p>
    <w:p w14:paraId="4386B949" w14:textId="14B09810" w:rsidR="002A5A8A" w:rsidRPr="002A5A8A" w:rsidRDefault="002A5A8A"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 xml:space="preserve">Гурван давхаргат архитектур бол: </w:t>
      </w:r>
    </w:p>
    <w:p w14:paraId="70020C79" w14:textId="6FF8AF66" w:rsidR="002A5A8A" w:rsidRPr="002A5A8A" w:rsidRDefault="002A5A8A"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 xml:space="preserve">Бизнес ойлголт болон хэрэглэгчийн интерфэйсийг салгаж өгсөн. Хэрэглэгчийн харьцах хэсгийг өөрчлөхөд хялбар байдаг. </w:t>
      </w:r>
    </w:p>
    <w:p w14:paraId="46BAC6AA" w14:textId="326DE014" w:rsidR="00EA5787" w:rsidRPr="002A5A8A" w:rsidRDefault="002A5A8A"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lastRenderedPageBreak/>
        <w:drawing>
          <wp:anchor distT="0" distB="0" distL="114300" distR="114300" simplePos="0" relativeHeight="251678720" behindDoc="1" locked="0" layoutInCell="1" allowOverlap="1" wp14:anchorId="5E84B5CA" wp14:editId="3C3A3B34">
            <wp:simplePos x="0" y="0"/>
            <wp:positionH relativeFrom="margin">
              <wp:align>center</wp:align>
            </wp:positionH>
            <wp:positionV relativeFrom="paragraph">
              <wp:posOffset>16510</wp:posOffset>
            </wp:positionV>
            <wp:extent cx="4838700" cy="2693035"/>
            <wp:effectExtent l="0" t="0" r="0" b="0"/>
            <wp:wrapTight wrapText="bothSides">
              <wp:wrapPolygon edited="0">
                <wp:start x="0" y="0"/>
                <wp:lineTo x="0" y="21391"/>
                <wp:lineTo x="21515" y="21391"/>
                <wp:lineTo x="2151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38700" cy="2693035"/>
                    </a:xfrm>
                    <a:prstGeom prst="rect">
                      <a:avLst/>
                    </a:prstGeom>
                  </pic:spPr>
                </pic:pic>
              </a:graphicData>
            </a:graphic>
            <wp14:sizeRelH relativeFrom="margin">
              <wp14:pctWidth>0</wp14:pctWidth>
            </wp14:sizeRelH>
            <wp14:sizeRelV relativeFrom="margin">
              <wp14:pctHeight>0</wp14:pctHeight>
            </wp14:sizeRelV>
          </wp:anchor>
        </w:drawing>
      </w:r>
    </w:p>
    <w:p w14:paraId="4DD6AC08" w14:textId="3F928C58" w:rsidR="00EA5787" w:rsidRPr="002A5A8A" w:rsidRDefault="00EA5787" w:rsidP="002A5A8A">
      <w:pPr>
        <w:tabs>
          <w:tab w:val="left" w:pos="1034"/>
        </w:tabs>
        <w:spacing w:line="360" w:lineRule="auto"/>
        <w:rPr>
          <w:rFonts w:ascii="Arial" w:hAnsi="Arial" w:cs="Arial"/>
          <w:sz w:val="24"/>
          <w:szCs w:val="24"/>
          <w:lang w:val="am-ET"/>
        </w:rPr>
      </w:pPr>
    </w:p>
    <w:p w14:paraId="741ED2D9" w14:textId="5D8BC897" w:rsidR="00EA5787" w:rsidRPr="002A5A8A" w:rsidRDefault="00EA5787" w:rsidP="002A5A8A">
      <w:pPr>
        <w:tabs>
          <w:tab w:val="left" w:pos="1034"/>
        </w:tabs>
        <w:spacing w:line="360" w:lineRule="auto"/>
        <w:rPr>
          <w:rFonts w:ascii="Arial" w:hAnsi="Arial" w:cs="Arial"/>
          <w:sz w:val="24"/>
          <w:szCs w:val="24"/>
          <w:lang w:val="am-ET"/>
        </w:rPr>
      </w:pPr>
    </w:p>
    <w:p w14:paraId="569B2923" w14:textId="19860D37" w:rsidR="00EA5787" w:rsidRPr="002A5A8A" w:rsidRDefault="00EA5787" w:rsidP="002A5A8A">
      <w:pPr>
        <w:tabs>
          <w:tab w:val="left" w:pos="1034"/>
        </w:tabs>
        <w:spacing w:line="360" w:lineRule="auto"/>
        <w:rPr>
          <w:rFonts w:ascii="Arial" w:hAnsi="Arial" w:cs="Arial"/>
          <w:sz w:val="24"/>
          <w:szCs w:val="24"/>
          <w:lang w:val="am-ET"/>
        </w:rPr>
      </w:pPr>
    </w:p>
    <w:p w14:paraId="46B5C73B" w14:textId="46A8EA84" w:rsidR="00EA5787" w:rsidRPr="002A5A8A" w:rsidRDefault="00EA5787" w:rsidP="002A5A8A">
      <w:pPr>
        <w:tabs>
          <w:tab w:val="left" w:pos="1034"/>
        </w:tabs>
        <w:spacing w:line="360" w:lineRule="auto"/>
        <w:rPr>
          <w:rFonts w:ascii="Arial" w:hAnsi="Arial" w:cs="Arial"/>
          <w:sz w:val="24"/>
          <w:szCs w:val="24"/>
          <w:lang w:val="am-ET"/>
        </w:rPr>
      </w:pPr>
    </w:p>
    <w:p w14:paraId="593999C0" w14:textId="11CC45C0" w:rsidR="00EA5787" w:rsidRPr="002A5A8A" w:rsidRDefault="00EA5787" w:rsidP="002A5A8A">
      <w:pPr>
        <w:tabs>
          <w:tab w:val="left" w:pos="1034"/>
        </w:tabs>
        <w:spacing w:line="360" w:lineRule="auto"/>
        <w:rPr>
          <w:rFonts w:ascii="Arial" w:hAnsi="Arial" w:cs="Arial"/>
          <w:sz w:val="24"/>
          <w:szCs w:val="24"/>
          <w:lang w:val="am-ET"/>
        </w:rPr>
      </w:pPr>
    </w:p>
    <w:p w14:paraId="649C98E9" w14:textId="66A30B64" w:rsidR="00EA5787" w:rsidRPr="002A5A8A" w:rsidRDefault="00EA5787" w:rsidP="002A5A8A">
      <w:pPr>
        <w:tabs>
          <w:tab w:val="left" w:pos="1034"/>
        </w:tabs>
        <w:spacing w:line="360" w:lineRule="auto"/>
        <w:rPr>
          <w:rFonts w:ascii="Arial" w:hAnsi="Arial" w:cs="Arial"/>
          <w:sz w:val="24"/>
          <w:szCs w:val="24"/>
          <w:lang w:val="am-ET"/>
        </w:rPr>
      </w:pPr>
    </w:p>
    <w:p w14:paraId="17F8F8FC" w14:textId="4574A67A" w:rsidR="00EA5787" w:rsidRPr="002A5A8A" w:rsidRDefault="00EA5787" w:rsidP="002A5A8A">
      <w:pPr>
        <w:tabs>
          <w:tab w:val="left" w:pos="1034"/>
        </w:tabs>
        <w:spacing w:line="360" w:lineRule="auto"/>
        <w:rPr>
          <w:rFonts w:ascii="Arial" w:hAnsi="Arial" w:cs="Arial"/>
          <w:sz w:val="24"/>
          <w:szCs w:val="24"/>
          <w:lang w:val="am-ET"/>
        </w:rPr>
      </w:pPr>
    </w:p>
    <w:p w14:paraId="27236260" w14:textId="3866789E" w:rsidR="00EA5787" w:rsidRPr="002A5A8A" w:rsidRDefault="002A5A8A"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drawing>
          <wp:inline distT="0" distB="0" distL="0" distR="0" wp14:anchorId="4E2E1186" wp14:editId="4A3E6E1B">
            <wp:extent cx="6285417" cy="397002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5998" cy="3970387"/>
                    </a:xfrm>
                    <a:prstGeom prst="rect">
                      <a:avLst/>
                    </a:prstGeom>
                  </pic:spPr>
                </pic:pic>
              </a:graphicData>
            </a:graphic>
          </wp:inline>
        </w:drawing>
      </w:r>
    </w:p>
    <w:p w14:paraId="16CA3DEB" w14:textId="482242FF" w:rsidR="002A5A8A" w:rsidRPr="002A5A8A" w:rsidRDefault="002A5A8A"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t xml:space="preserve">Нэмэлт мэдээлэл: </w:t>
      </w:r>
    </w:p>
    <w:p w14:paraId="65710CDF" w14:textId="3D07B7DB" w:rsidR="002A5A8A" w:rsidRPr="002A5A8A" w:rsidRDefault="002A5A8A" w:rsidP="002A5A8A">
      <w:pPr>
        <w:tabs>
          <w:tab w:val="left" w:pos="1034"/>
        </w:tabs>
        <w:spacing w:line="360" w:lineRule="auto"/>
        <w:rPr>
          <w:rFonts w:ascii="Arial" w:hAnsi="Arial" w:cs="Arial"/>
          <w:sz w:val="24"/>
          <w:szCs w:val="24"/>
          <w:lang w:val="am-ET"/>
        </w:rPr>
      </w:pPr>
    </w:p>
    <w:p w14:paraId="5E159A30" w14:textId="77777777" w:rsidR="002A5A8A" w:rsidRPr="002A5A8A" w:rsidRDefault="002A5A8A" w:rsidP="002A5A8A">
      <w:pPr>
        <w:pStyle w:val="ListParagraph"/>
        <w:numPr>
          <w:ilvl w:val="1"/>
          <w:numId w:val="42"/>
        </w:numPr>
        <w:tabs>
          <w:tab w:val="left" w:pos="1034"/>
        </w:tabs>
        <w:spacing w:line="360" w:lineRule="auto"/>
        <w:rPr>
          <w:rFonts w:ascii="Arial" w:hAnsi="Arial" w:cs="Arial"/>
          <w:lang w:val="am-ET"/>
        </w:rPr>
      </w:pPr>
      <w:r w:rsidRPr="002A5A8A">
        <w:rPr>
          <w:rFonts w:ascii="Arial" w:hAnsi="Arial" w:cs="Arial"/>
          <w:lang w:val="am-ET"/>
        </w:rPr>
        <w:t>Програм хангамжийн архитектур Архитектур нь системийн зураг төсөл (blueprint)-г илэрхийлдэг. Энэ нь системийн нарийн төвөгтэй байдлыг зохицуулж, бүрэлдэхүүн хэсэг хоорондын харилцаа болон зохицуулалтын механизмыг зохион байгуулдаг. • Энэ нь гүйцэтгэл, аюулгүй байдал зэрэг чанарын нийтлэг шинжүүдийг оновчтой болгох замаар техникийн болон үйл ажиллагааны шаардлагуудад тусгагдсан бүтэцлэгдсэн шийд</w:t>
      </w:r>
      <w:r w:rsidRPr="002A5A8A">
        <w:rPr>
          <w:rFonts w:ascii="Arial" w:hAnsi="Arial" w:cs="Arial"/>
          <w:lang w:val="am-ET"/>
        </w:rPr>
        <w:t xml:space="preserve">лийг тодорхойлдог. • Цаашилбал, энэ нь програм хангамжийн хөгжүүлэлттэй холбоотой байгууллагын талаарх чухал шийдвэрүүдийг багтаадаг бөгөөд эдгээр шийдвэр тус бүр нь чанар, тогтвортой байдал, гүйцэтгэл, эцсийн бүтээгдэхүүний нийт амжилтанд ихээхэн нөлөөлдөг. </w:t>
      </w:r>
    </w:p>
    <w:p w14:paraId="27832699" w14:textId="6D6C8589" w:rsidR="002A5A8A" w:rsidRPr="002A5A8A" w:rsidRDefault="002A5A8A" w:rsidP="002A5A8A">
      <w:pPr>
        <w:pStyle w:val="ListParagraph"/>
        <w:numPr>
          <w:ilvl w:val="1"/>
          <w:numId w:val="42"/>
        </w:numPr>
        <w:tabs>
          <w:tab w:val="left" w:pos="1034"/>
        </w:tabs>
        <w:spacing w:line="360" w:lineRule="auto"/>
        <w:rPr>
          <w:rFonts w:ascii="Arial" w:hAnsi="Arial" w:cs="Arial"/>
          <w:lang w:val="am-ET"/>
        </w:rPr>
      </w:pPr>
      <w:r w:rsidRPr="002A5A8A">
        <w:rPr>
          <w:rFonts w:ascii="Arial" w:hAnsi="Arial" w:cs="Arial"/>
          <w:lang w:val="am-ET"/>
        </w:rPr>
        <w:t xml:space="preserve">1.2 MVC (Model-View-Controller) архитектур MVC архитектур нь хэрэглэгчийн интерфэйс, өгөгдөл, бизнес логикыг хэрэгжүүлсэн өргөн хэрэглэгддэг програм хангамжийн зохиомжийн хэв загвар юм. (software design pattern) Энэ нь програмын харагдах хэсэг болон бизнес логикыг тусад нь байлгадаг. </w:t>
      </w:r>
    </w:p>
    <w:p w14:paraId="2FAAEA00" w14:textId="77777777" w:rsidR="002A5A8A" w:rsidRPr="002A5A8A" w:rsidRDefault="002A5A8A" w:rsidP="002A5A8A">
      <w:pPr>
        <w:pStyle w:val="ListParagraph"/>
        <w:numPr>
          <w:ilvl w:val="1"/>
          <w:numId w:val="42"/>
        </w:numPr>
        <w:tabs>
          <w:tab w:val="left" w:pos="1034"/>
        </w:tabs>
        <w:spacing w:line="360" w:lineRule="auto"/>
        <w:rPr>
          <w:rFonts w:ascii="Arial" w:hAnsi="Arial" w:cs="Arial"/>
          <w:lang w:val="am-ET"/>
        </w:rPr>
      </w:pPr>
      <w:r w:rsidRPr="002A5A8A">
        <w:rPr>
          <w:rFonts w:ascii="Arial" w:hAnsi="Arial" w:cs="Arial"/>
          <w:lang w:val="am-ET"/>
        </w:rPr>
        <w:t xml:space="preserve">3 1. Model: Өгөгдлийн сангаас унших, бичих </w:t>
      </w:r>
    </w:p>
    <w:p w14:paraId="08F6194C" w14:textId="77777777" w:rsidR="002A5A8A" w:rsidRPr="002A5A8A" w:rsidRDefault="002A5A8A" w:rsidP="002A5A8A">
      <w:pPr>
        <w:pStyle w:val="ListParagraph"/>
        <w:tabs>
          <w:tab w:val="left" w:pos="1034"/>
        </w:tabs>
        <w:spacing w:line="360" w:lineRule="auto"/>
        <w:ind w:left="360"/>
        <w:rPr>
          <w:rFonts w:ascii="Arial" w:hAnsi="Arial" w:cs="Arial"/>
          <w:lang w:val="am-ET"/>
        </w:rPr>
      </w:pPr>
      <w:r w:rsidRPr="002A5A8A">
        <w:rPr>
          <w:rFonts w:ascii="Arial" w:hAnsi="Arial" w:cs="Arial"/>
          <w:lang w:val="am-ET"/>
        </w:rPr>
        <w:t xml:space="preserve">2. View: Хэрэглэгчийн харьцах хэсэг </w:t>
      </w:r>
    </w:p>
    <w:p w14:paraId="6C251529" w14:textId="4ADFDB8A" w:rsidR="002A5A8A" w:rsidRPr="002A5A8A" w:rsidRDefault="002A5A8A" w:rsidP="002A5A8A">
      <w:pPr>
        <w:pStyle w:val="ListParagraph"/>
        <w:tabs>
          <w:tab w:val="left" w:pos="1034"/>
        </w:tabs>
        <w:spacing w:line="360" w:lineRule="auto"/>
        <w:ind w:left="360"/>
        <w:rPr>
          <w:rFonts w:ascii="Arial" w:hAnsi="Arial" w:cs="Arial"/>
          <w:lang w:val="am-ET"/>
        </w:rPr>
      </w:pPr>
      <w:r w:rsidRPr="002A5A8A">
        <w:rPr>
          <w:rFonts w:ascii="Arial" w:hAnsi="Arial" w:cs="Arial"/>
          <w:lang w:val="am-ET"/>
        </w:rPr>
        <w:t>3. Controller: Хэрэглэгчийн харьцах хэсгийн хүсэлтийг боловсруулах, хамаарах үйлдлийг гүйцэтгэх, model-тэй харьцах Хэрэглэгч тодорхой үйлдлийг хийхэд жишээ нь “Нэвтрэх” товчлуурыг дарах үед view</w:t>
      </w:r>
      <w:r w:rsidRPr="002A5A8A">
        <w:rPr>
          <w:rFonts w:ascii="Arial" w:hAnsi="Arial" w:cs="Arial"/>
          <w:lang w:val="am-ET"/>
        </w:rPr>
        <w:t>с хамаарах controller-г дуудна. Controller хэрэглэгчийн нэвтрэх нэр, нууц үгтэй тохирох хэрэглэгчийн бичилт байгаа эсэхийг шалгах User model-н үйлдлийг дуудна. Хүсэлтийн үр дүнд view өөрчлөгдөнө (re-render).</w:t>
      </w:r>
    </w:p>
    <w:p w14:paraId="48C48884" w14:textId="28B9B274" w:rsidR="002A5A8A" w:rsidRPr="002A5A8A" w:rsidRDefault="002A5A8A" w:rsidP="002A5A8A">
      <w:pPr>
        <w:tabs>
          <w:tab w:val="left" w:pos="1034"/>
        </w:tabs>
        <w:spacing w:line="360" w:lineRule="auto"/>
        <w:rPr>
          <w:rFonts w:ascii="Arial" w:hAnsi="Arial" w:cs="Arial"/>
          <w:sz w:val="24"/>
          <w:szCs w:val="24"/>
          <w:lang w:val="am-ET"/>
        </w:rPr>
      </w:pPr>
      <w:r w:rsidRPr="002A5A8A">
        <w:rPr>
          <w:rFonts w:ascii="Arial" w:hAnsi="Arial" w:cs="Arial"/>
          <w:lang w:val="am-ET"/>
        </w:rPr>
        <w:lastRenderedPageBreak/>
        <w:drawing>
          <wp:inline distT="0" distB="0" distL="0" distR="0" wp14:anchorId="76FFD38B" wp14:editId="231818D8">
            <wp:extent cx="5943600" cy="4295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95140"/>
                    </a:xfrm>
                    <a:prstGeom prst="rect">
                      <a:avLst/>
                    </a:prstGeom>
                  </pic:spPr>
                </pic:pic>
              </a:graphicData>
            </a:graphic>
          </wp:inline>
        </w:drawing>
      </w:r>
    </w:p>
    <w:p w14:paraId="3D2FDE1C" w14:textId="70689CF4" w:rsidR="002A5A8A" w:rsidRPr="002A5A8A" w:rsidRDefault="002A5A8A" w:rsidP="002A5A8A">
      <w:pPr>
        <w:tabs>
          <w:tab w:val="left" w:pos="1034"/>
        </w:tabs>
        <w:spacing w:line="360" w:lineRule="auto"/>
        <w:rPr>
          <w:rFonts w:ascii="Arial" w:hAnsi="Arial" w:cs="Arial"/>
          <w:sz w:val="24"/>
          <w:szCs w:val="24"/>
          <w:lang w:val="am-ET"/>
        </w:rPr>
      </w:pPr>
    </w:p>
    <w:p w14:paraId="785A3319" w14:textId="37674D07" w:rsidR="002A5A8A" w:rsidRPr="002A5A8A" w:rsidRDefault="002A5A8A" w:rsidP="002A5A8A">
      <w:pPr>
        <w:tabs>
          <w:tab w:val="left" w:pos="1034"/>
        </w:tabs>
        <w:spacing w:line="360" w:lineRule="auto"/>
        <w:rPr>
          <w:rFonts w:ascii="Arial" w:hAnsi="Arial" w:cs="Arial"/>
          <w:sz w:val="24"/>
          <w:szCs w:val="24"/>
          <w:lang w:val="am-ET"/>
        </w:rPr>
      </w:pPr>
    </w:p>
    <w:p w14:paraId="69503DFC" w14:textId="7595536B" w:rsidR="002A5A8A" w:rsidRPr="002A5A8A" w:rsidRDefault="002A5A8A" w:rsidP="002A5A8A">
      <w:pPr>
        <w:pStyle w:val="ListParagraph"/>
        <w:tabs>
          <w:tab w:val="left" w:pos="1034"/>
        </w:tabs>
        <w:spacing w:line="360" w:lineRule="auto"/>
        <w:rPr>
          <w:rFonts w:ascii="Arial" w:hAnsi="Arial" w:cs="Arial"/>
          <w:lang w:val="am-ET"/>
        </w:rPr>
      </w:pPr>
      <w:r w:rsidRPr="002A5A8A">
        <w:rPr>
          <w:rFonts w:ascii="Arial" w:hAnsi="Arial" w:cs="Arial"/>
          <w:lang w:val="am-ET"/>
        </w:rPr>
        <w:t xml:space="preserve">Давуу тал • Хөгжүүлэлтийн процесс хурдан. Гурван түвшинд хувааснаар хөгжүүлэгчид эдгээр хэсгүүдийг хувааж хөгжүүлэх боломжтой. </w:t>
      </w:r>
    </w:p>
    <w:p w14:paraId="07B912AB" w14:textId="77777777" w:rsidR="002A5A8A" w:rsidRPr="002A5A8A" w:rsidRDefault="002A5A8A" w:rsidP="002A5A8A">
      <w:pPr>
        <w:pStyle w:val="ListParagraph"/>
        <w:tabs>
          <w:tab w:val="left" w:pos="1034"/>
        </w:tabs>
        <w:spacing w:line="360" w:lineRule="auto"/>
        <w:rPr>
          <w:rFonts w:ascii="Arial" w:hAnsi="Arial" w:cs="Arial"/>
          <w:lang w:val="am-ET"/>
        </w:rPr>
      </w:pPr>
      <w:r w:rsidRPr="002A5A8A">
        <w:rPr>
          <w:rFonts w:ascii="Arial" w:hAnsi="Arial" w:cs="Arial"/>
          <w:lang w:val="am-ET"/>
        </w:rPr>
        <w:t xml:space="preserve">4 • Multiple views. Аливаа model-д зориулан хэд хэдэн view компонентуудыг зохион байгуулах боломжтой. • Asynchronous дэмждэг. MVC архитектур нь Javascript болон түүний framework-уудтай маш сайн зохицдог бөгөөд энэ нь хөгжүүлэгчдэд илүү хурдан ачаалах вебийг бүтээх боломжийг олгодог. • Өөрчлөхөд хялбар. Хэрэглэгчийн харьцах хэсэг болон бизнес логикийг салгаснаар аль нэг давхаргад шууд өөрчлөлт оруулах боломжтой. • MVC model нь формат хийгээгүй өгөгдлийг буцаадаг. Формат хийгээгүй өгөгдлийг буцааснаар MVC нь танд өөрийн view engine-г бий болгох боломжийг олгоно. Жишээлбэл, HTML ашиглан ямар ч төрлийн өгөгдлийг форматлах боломжтой боловч </w:t>
      </w:r>
      <w:r w:rsidRPr="002A5A8A">
        <w:rPr>
          <w:rFonts w:ascii="Arial" w:hAnsi="Arial" w:cs="Arial"/>
          <w:lang w:val="am-ET"/>
        </w:rPr>
        <w:lastRenderedPageBreak/>
        <w:t xml:space="preserve">нь MVC-н тусламжтайгаар Macromedia Flash эсвэл Dream viewer ашиглан өгөгдлийг форматлах боломжтой. Ижил бүрэлдэхүүн хэсгүүдийг ямар ч интерфэйстэй дахин ашиглах боломжтой болгосноор хөгжүүлэгчдэд тустай. • SEO friendly. MVC платформ нь SEO-д ээлтэй веб програмуудыг хөгжүүлэхэд ихээхэн дэмжлэг үзүүлдэг. Тодорхой програмаас илүү олон хандалтыг бий болгохын тулд MVC нь SEO-д ээлтэй RESTful URL-уудыг хөгжүүлэх хялбар аргыг санал болгодог. • TTD (Test-Driven development)-г дэмждэг. MVC-ийн гол давуу тал нь туршилтын үйл явцыг ихээхэн хөнгөвчлөх явдал юм. Том хэмжээний програмыг олон түвшинд хувааж дибаг хийхэд хялбар болгодог ба ингэснээр програмыг нэгжийн тестийн хамтаар хөгжүүлэх боломжийг олгоно.1 1.2.2 Сул тал • Нарийн төвөгтэй байдал (Complexity). Цаг хугацаа өнгөрөхөд MVC архитектурын загвар нь шууд бусаар шинэчлэгддэг бөгөөд энэ нь шийдлийг улам хүндрүүлдэг. Нэмж дурдахад 1Benefits of using MVC, https://www.geeksforgeeks.org/benefit-of-using-mvc </w:t>
      </w:r>
    </w:p>
    <w:p w14:paraId="4903A7DE" w14:textId="70920832" w:rsidR="002A5A8A" w:rsidRPr="002A5A8A" w:rsidRDefault="002A5A8A" w:rsidP="002A5A8A">
      <w:pPr>
        <w:pStyle w:val="ListParagraph"/>
        <w:tabs>
          <w:tab w:val="left" w:pos="1034"/>
        </w:tabs>
        <w:spacing w:line="360" w:lineRule="auto"/>
        <w:rPr>
          <w:rFonts w:ascii="Arial" w:hAnsi="Arial" w:cs="Arial"/>
          <w:lang w:val="am-ET"/>
        </w:rPr>
      </w:pPr>
      <w:r w:rsidRPr="002A5A8A">
        <w:rPr>
          <w:rFonts w:ascii="Arial" w:hAnsi="Arial" w:cs="Arial"/>
          <w:lang w:val="am-ET"/>
        </w:rPr>
        <w:t>5 хэрэглэгчийн интерфэйсийн код ихсэнээр дибаг хийхэд улам төвөгтэй болдог. • Ойлгоход төвөгтэй. MVC архитектур нь үнэн хэрэгтээ ойлгож суралцахад тийм ч хялбар биш. Нарийн төвөгтэй бүтэц болон давтамжтай шинэчлэлт нь системийн бүхий л бүрэлдэхүүн хэсэг болон хэрэглэгчийн харьцах хэсгийн код дээр тохиодог. • Ойр ойрхон өөрчилж, шинэчлэхэд зардал өндөр. Хэрэв model нь давтамжтайгаар өөрчлөгдөөд байвал view-г ч өөрчлөх хүсэлтүүд ихээр гарч болох юм. Цаашилбал view нь хэрэглэгчийн харьцах хэсэг тул өөрчлөхөд хугацаа их шаардагдаж, үр дүнд view компонентуудад шинэчлэл бүр дээр алдаа гарах магадлал бий болно. • Үйлдлүүд (methods) нь хориглолттой байх ёстой. MVC архитектурын 3 дахь бүрдэл хэсэг нь Controller. View компонентуудад тодорхой үзэгдэл тохиоход үйлдлүүдийг дуудаж ажиллуулдаг. Гэхдээ эдгээр нь хандалтын ямар ч хориглолтгүй байдаг.</w:t>
      </w:r>
    </w:p>
    <w:p w14:paraId="1102E4A1" w14:textId="620DDDD2" w:rsidR="002A5A8A" w:rsidRPr="002A5A8A" w:rsidRDefault="002A5A8A" w:rsidP="002A5A8A">
      <w:pPr>
        <w:pStyle w:val="ListParagraph"/>
        <w:tabs>
          <w:tab w:val="left" w:pos="1034"/>
        </w:tabs>
        <w:spacing w:line="360" w:lineRule="auto"/>
        <w:rPr>
          <w:rFonts w:ascii="Arial" w:hAnsi="Arial" w:cs="Arial"/>
          <w:lang w:val="am-ET"/>
        </w:rPr>
      </w:pPr>
      <w:r w:rsidRPr="002A5A8A">
        <w:rPr>
          <w:rFonts w:ascii="Arial" w:hAnsi="Arial" w:cs="Arial"/>
          <w:lang w:val="am-ET"/>
        </w:rPr>
        <w:t>1.2.3 Дүгнэлт MVC архитектурын давуу тал нь сул талаа нөхдөг. Сурах, ойлгоход хэцүү ч боломжгүй зүйл биш. Мөн нөгөөтэйгүүр MVC архитектурт суурилсан програмуудаар үйлчлүүлэгчдийнхээ хэрэгцээг хангадаг олон веб хөгжүүлэлтийн компаниуд байдаг. 1.3 Microservices архитектур Microservices архитектур нь том хэмжээний нарийн төвөгтэй програмыг хурдан, алдаагүй, илүү үр дүнтэй байдлаар хөгжүүлэхэд зориулагдсан бөгөөд системийн үйл ажиллагааг хэд хэдэн бие даасан сервисүүдэд хувааж зохиомжилсон системийн архитектур юм. Сервис бүр нь өөрийн өгөгдлийн сантай байх бөгөөд өөр хоорондоо энгийн API-н тусламжтай холбогдон ажилладаг. 3</w:t>
      </w:r>
    </w:p>
    <w:p w14:paraId="31E4458F" w14:textId="77777777" w:rsidR="002A5A8A" w:rsidRPr="002A5A8A" w:rsidRDefault="002A5A8A" w:rsidP="002A5A8A">
      <w:pPr>
        <w:tabs>
          <w:tab w:val="left" w:pos="1034"/>
        </w:tabs>
        <w:spacing w:line="360" w:lineRule="auto"/>
        <w:rPr>
          <w:rFonts w:ascii="Arial" w:hAnsi="Arial" w:cs="Arial"/>
          <w:sz w:val="24"/>
          <w:szCs w:val="24"/>
          <w:lang w:val="am-ET"/>
        </w:rPr>
      </w:pPr>
    </w:p>
    <w:p w14:paraId="3BD2895D" w14:textId="77777777" w:rsidR="002A5A8A" w:rsidRPr="002A5A8A" w:rsidRDefault="002A5A8A" w:rsidP="002A5A8A">
      <w:pPr>
        <w:tabs>
          <w:tab w:val="left" w:pos="1034"/>
        </w:tabs>
        <w:spacing w:line="360" w:lineRule="auto"/>
        <w:rPr>
          <w:rFonts w:ascii="Arial" w:hAnsi="Arial" w:cs="Arial"/>
          <w:sz w:val="24"/>
          <w:szCs w:val="24"/>
          <w:lang w:val="am-ET"/>
        </w:rPr>
      </w:pPr>
    </w:p>
    <w:p w14:paraId="768F3F9A" w14:textId="1D4D5C16" w:rsidR="002A5A8A" w:rsidRPr="002A5A8A" w:rsidRDefault="002A5A8A" w:rsidP="002A5A8A">
      <w:pPr>
        <w:tabs>
          <w:tab w:val="left" w:pos="1034"/>
        </w:tabs>
        <w:spacing w:line="360" w:lineRule="auto"/>
        <w:rPr>
          <w:rFonts w:ascii="Arial" w:hAnsi="Arial" w:cs="Arial"/>
          <w:sz w:val="24"/>
          <w:szCs w:val="24"/>
          <w:lang w:val="am-ET"/>
        </w:rPr>
      </w:pPr>
      <w:r w:rsidRPr="002A5A8A">
        <w:rPr>
          <w:rFonts w:ascii="Arial" w:hAnsi="Arial" w:cs="Arial"/>
          <w:lang w:val="am-ET"/>
        </w:rPr>
        <w:drawing>
          <wp:inline distT="0" distB="0" distL="0" distR="0" wp14:anchorId="01B7EE18" wp14:editId="0E80DD0A">
            <wp:extent cx="5943600" cy="3413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13125"/>
                    </a:xfrm>
                    <a:prstGeom prst="rect">
                      <a:avLst/>
                    </a:prstGeom>
                  </pic:spPr>
                </pic:pic>
              </a:graphicData>
            </a:graphic>
          </wp:inline>
        </w:drawing>
      </w:r>
    </w:p>
    <w:p w14:paraId="0B603F2B" w14:textId="793B653A" w:rsidR="002A5A8A" w:rsidRPr="002A5A8A" w:rsidRDefault="002A5A8A" w:rsidP="002A5A8A">
      <w:pPr>
        <w:tabs>
          <w:tab w:val="left" w:pos="1034"/>
        </w:tabs>
        <w:spacing w:line="360" w:lineRule="auto"/>
        <w:rPr>
          <w:rFonts w:ascii="Arial" w:hAnsi="Arial" w:cs="Arial"/>
          <w:sz w:val="24"/>
          <w:szCs w:val="24"/>
          <w:lang w:val="am-ET"/>
        </w:rPr>
      </w:pPr>
      <w:r w:rsidRPr="002A5A8A">
        <w:rPr>
          <w:rFonts w:ascii="Arial" w:hAnsi="Arial" w:cs="Arial"/>
          <w:lang w:val="am-ET"/>
        </w:rPr>
        <w:t>MVC архитектур дээр ашигласан хэрэглэгч нэвтрэх жишээн дээр харцгаая. Хэрэглэгч нь нэвтрэх үйлдэл нь AuthService-т хамаарах бөгөөд өөрийн AuthDB гэсэн өгөгдлийн сантай байна. Үүнд хэрэглэгчийн мэдээлэл хадгалагдана. Үүнээс гадна MedicalService гэсэн микросервисийг дүрсэлсэн байна.</w:t>
      </w:r>
    </w:p>
    <w:p w14:paraId="48C7FF89" w14:textId="7AC18606" w:rsidR="002A5A8A" w:rsidRPr="002A5A8A" w:rsidRDefault="002A5A8A" w:rsidP="002A5A8A">
      <w:pPr>
        <w:tabs>
          <w:tab w:val="left" w:pos="1034"/>
        </w:tabs>
        <w:spacing w:line="360" w:lineRule="auto"/>
        <w:rPr>
          <w:rFonts w:ascii="Arial" w:hAnsi="Arial" w:cs="Arial"/>
          <w:lang w:val="am-ET"/>
        </w:rPr>
      </w:pPr>
      <w:r w:rsidRPr="002A5A8A">
        <w:rPr>
          <w:rFonts w:ascii="Arial" w:hAnsi="Arial" w:cs="Arial"/>
          <w:lang w:val="am-ET"/>
        </w:rPr>
        <w:t>Давуу тал • Бүтээмжийг нэмэгдүүлдэг (Improved productivity). Системийг жижиг хэсгүүдэд хуваан хөгжүүлэлт хийж, бие даан ажиллуулах боломжтой байдаг. Хэсэг бүрийг ялгаатай хэл, технологи ашиглан хэрэгжүүлж болно. • Тэсвэрлэх чадвар өндөр (Better resiliency). Microservice дээр тулгуурласан архитектур нь ажиллагааны явцад гарах асуудлыг илрүүлэх, түүнийг шийдвэрлэх процессыг илүү хялбар болгосон. Алдаа гарсан жижиг хэсгийг олж илрүүлж засаад зөвхөн тухайн дэд сервисийг дахин ажиллуулахад /redeploy/ хангалттай. • Өргөтгөх боломж (Better scalability). Жижиг хэсгүүд дээрх өөрчлөлт, сайжруулалтыг мөн адил бие даасан байдалтайгаар хөгжүүлдэг. • Бизнесийн үйл ажиллагааг оновчтой болгодог (Optimize business functionality). Бүхэл систем биш дэд хэсэг дээр илүү анхаарч, бүрэлдэхүүн хэсгүүдийн хэрэгцээг хангаснаар бизнесийн үйл ажиллагааг илүү оновчтой болгодог.5</w:t>
      </w:r>
    </w:p>
    <w:p w14:paraId="6D3F968D" w14:textId="01B9CC27" w:rsidR="002A5A8A" w:rsidRPr="002A5A8A" w:rsidRDefault="002A5A8A" w:rsidP="002A5A8A">
      <w:pPr>
        <w:tabs>
          <w:tab w:val="left" w:pos="1034"/>
        </w:tabs>
        <w:spacing w:line="360" w:lineRule="auto"/>
        <w:rPr>
          <w:rFonts w:ascii="Arial" w:hAnsi="Arial" w:cs="Arial"/>
          <w:lang w:val="am-ET"/>
        </w:rPr>
      </w:pPr>
      <w:r w:rsidRPr="002A5A8A">
        <w:rPr>
          <w:rFonts w:ascii="Arial" w:hAnsi="Arial" w:cs="Arial"/>
          <w:lang w:val="am-ET"/>
        </w:rPr>
        <w:lastRenderedPageBreak/>
        <w:t>Сул тал • Хөгжүүлэлтийн багт Monolithic програмуудаас илүү олон төрлийн нарийн төвөгтэй байдлыг бий болгодог. – Нэгт. Сервис хоорондын харилцаа нь төвөгтэй байж болно. Програм нь хэдэн арав эсвэл хэдэн зуун ялгаатай сервисүүдийг агуулдаг бөгөөд тэдгээр нь бүгд хоорондоо аюулгүй холбогдож ажиллах ёстой байдаг. – Хоёрт. Дибаг хийх нь илүү төвөгтэй. Програм нь хэд хэдэн microservice-үүдийг агуулах бөгөөд тэдгээр нь тус бүрдээ log-уудтай, асуудлыг олж илрүүлэх нь төвөгтэй байж болох юм.</w:t>
      </w:r>
    </w:p>
    <w:p w14:paraId="231F4085" w14:textId="77777777" w:rsidR="002A5A8A" w:rsidRPr="002A5A8A" w:rsidRDefault="002A5A8A" w:rsidP="002A5A8A">
      <w:pPr>
        <w:tabs>
          <w:tab w:val="left" w:pos="1034"/>
        </w:tabs>
        <w:spacing w:line="360" w:lineRule="auto"/>
        <w:rPr>
          <w:rFonts w:ascii="Arial" w:hAnsi="Arial" w:cs="Arial"/>
          <w:lang w:val="am-ET"/>
        </w:rPr>
      </w:pPr>
      <w:r w:rsidRPr="002A5A8A">
        <w:rPr>
          <w:rFonts w:ascii="Arial" w:hAnsi="Arial" w:cs="Arial"/>
          <w:lang w:val="am-ET"/>
        </w:rPr>
        <w:t>Гуравт. Unit тестийн хувьд хялбар байж болох ч integration тестийн хувьд тийм биш юм. Компонентууд нь тархсан байдалтай байдгаас хөгжүүлэгчид өөрсдийн төхөөрөмж дээр системийг бүхэлд нь тестэлж чаддаггүй. • Интерфэйсийн хяналт маш чухал. – Microservice бүр нь өөрийн API-тай бөгөөд програм нь эдгээр дээр тулгуурлан тогтвортой ажилладаг. Microservice-тэй харьцаж буй гадаад системд нөлөөлөхгүйгээр хялбархан өөрчлөлт хийх боломжтой ч API (интерфэйс) дээрх өөрчлөлт нь түүнтэй холбогдож байгаа бусад системүүдэд нөлөө үзүүлвэл энэ нь асуудлыг бий болгоно. – Microservices архитектурын загвар нь системийн үйл ажиллагаанд чухал ач холбогдолтой олон тооны API-г бий болгодог тул интерфэйсийн хяналт нь чухал юм. • Урьдчилсан зардал (up-front cost) өндөр байж болно. – Танай байгууллагад Microservices архитектурыг ажиллуулахын тулд танд аюулгүй байдал, засвар үйлчилгээний дэмжлэг бүхий хангалттай байршуулах дэд бүтцээс гадна бүх үйлчилгээг ойлгож, удирддаг чадварлаг хөгжүүлэлтийн багууд хэрэгтэй. – Хэрэв танд эдгээр зүйлс байгаа бол Microservice-т шилжихэд гарах зардал бага байж болох ч одоогоор Monolithic архитектурыг ажиллуулж байгаа ихэнх аж ахуйн нэгжүүд шилжихийн тулд шинэ дэд бүтэц болон хөгжүүлэгчийн нөөцөд хөрөнгө оруулалт хийх шаардлагатай болно.</w:t>
      </w:r>
    </w:p>
    <w:p w14:paraId="4FD994B0" w14:textId="2D514DB7" w:rsidR="002A5A8A" w:rsidRPr="002A5A8A" w:rsidRDefault="002A5A8A" w:rsidP="002A5A8A">
      <w:pPr>
        <w:tabs>
          <w:tab w:val="left" w:pos="1034"/>
        </w:tabs>
        <w:spacing w:line="360" w:lineRule="auto"/>
        <w:rPr>
          <w:rFonts w:ascii="Arial" w:hAnsi="Arial" w:cs="Arial"/>
          <w:lang w:val="am-ET"/>
        </w:rPr>
      </w:pPr>
      <w:r w:rsidRPr="002A5A8A">
        <w:rPr>
          <w:rFonts w:ascii="Arial" w:hAnsi="Arial" w:cs="Arial"/>
          <w:lang w:val="am-ET"/>
        </w:rPr>
        <w:t>6 1.3.3 Дүгнэлт Microservice архитектурын давуу болон сул талууд нь уламжлалт Monolithic архитектураас эрс ялгаатай бөгөөд энэ загвар нь бүх байгууллагад тохиромжтой биш юм. Гэсэн хэдий ч тодорхой шалтгаануудын улмаас энэхүү модульчлагдсан архитектурт шилжиж байна. Энэ 6The Disadvantages of Microservices, https://solace.com/blog/microservices-advantages-and-disadvantages 9 нь илүү олон байгууллагууд илүү хурдан, хялбар, уян хатан програмын хэрэгцээг бий болгож байгаа явдал юм. 1.4 Serverless архитектур Serverless архитектур нь програм хангамжийн дэд бүтцийг (infrastructure) удирдан зохицуу</w:t>
      </w:r>
      <w:r w:rsidRPr="002A5A8A">
        <w:rPr>
          <w:rFonts w:ascii="Arial" w:hAnsi="Arial" w:cs="Arial"/>
          <w:lang w:val="am-ET"/>
        </w:rPr>
        <w:t>лахгүйгээр хөгжүүлэлтийг гүйцэтгэж, системийг ажиллуулах арга. Систем нь сервер дээр ажиллах хэдий ч серверийн бүхий л менежментийг AWS, Firebase, Azure зэрэг cloud platform</w:t>
      </w:r>
      <w:r w:rsidRPr="002A5A8A">
        <w:rPr>
          <w:rFonts w:ascii="Arial" w:hAnsi="Arial" w:cs="Arial"/>
          <w:lang w:val="am-ET"/>
        </w:rPr>
        <w:t>ууд хариуцдаг</w:t>
      </w:r>
    </w:p>
    <w:p w14:paraId="18C142FD" w14:textId="01C77C89" w:rsidR="002A5A8A" w:rsidRPr="002A5A8A" w:rsidRDefault="002A5A8A" w:rsidP="002A5A8A">
      <w:pPr>
        <w:tabs>
          <w:tab w:val="left" w:pos="1034"/>
        </w:tabs>
        <w:spacing w:line="360" w:lineRule="auto"/>
        <w:rPr>
          <w:rFonts w:ascii="Arial" w:hAnsi="Arial" w:cs="Arial"/>
          <w:sz w:val="24"/>
          <w:szCs w:val="24"/>
          <w:lang w:val="am-ET"/>
        </w:rPr>
      </w:pPr>
      <w:r w:rsidRPr="002A5A8A">
        <w:rPr>
          <w:rFonts w:ascii="Arial" w:hAnsi="Arial" w:cs="Arial"/>
          <w:sz w:val="24"/>
          <w:szCs w:val="24"/>
          <w:lang w:val="am-ET"/>
        </w:rPr>
        <w:lastRenderedPageBreak/>
        <w:drawing>
          <wp:inline distT="0" distB="0" distL="0" distR="0" wp14:anchorId="5D013B68" wp14:editId="2895E244">
            <wp:extent cx="5943600" cy="25647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64765"/>
                    </a:xfrm>
                    <a:prstGeom prst="rect">
                      <a:avLst/>
                    </a:prstGeom>
                  </pic:spPr>
                </pic:pic>
              </a:graphicData>
            </a:graphic>
          </wp:inline>
        </w:drawing>
      </w:r>
    </w:p>
    <w:p w14:paraId="783103A0" w14:textId="4B70B27B" w:rsidR="002A5A8A" w:rsidRPr="002A5A8A" w:rsidRDefault="002A5A8A" w:rsidP="002A5A8A">
      <w:pPr>
        <w:tabs>
          <w:tab w:val="left" w:pos="1034"/>
        </w:tabs>
        <w:spacing w:line="360" w:lineRule="auto"/>
        <w:rPr>
          <w:rFonts w:ascii="Arial" w:hAnsi="Arial" w:cs="Arial"/>
          <w:sz w:val="24"/>
          <w:szCs w:val="24"/>
          <w:lang w:val="am-ET"/>
        </w:rPr>
      </w:pPr>
      <w:r w:rsidRPr="002A5A8A">
        <w:rPr>
          <w:rFonts w:ascii="Arial" w:hAnsi="Arial" w:cs="Arial"/>
          <w:lang w:val="am-ET"/>
        </w:rPr>
        <w:t>Давуу тал • Хямд. Зөвхөн өөрт нийцэх cloud үйлчилгээг худалдан авч ашиглахад л хангалттай. • Уян хатан байдал. Serverless загвар нь таны оролцоогүйгээр өргөжих боломжтой. • Нарийвчлал. Хөгжүүлэгчид үүнийг дэмждэг back-end архитектураас илүүтэй тодорхой функц дээр анхаарлаа төвлөрүүлэх боломжтой. Энэ нь илүү цэвэрхэн кодыг бий болгодог. • Хурд. Хөгжүүлэгчид серверийн багтаамжийг тооцоолох, хуваарилах дээр санаа зовж хугацаа алдахгүй.9 1.4.2 Сул тал • Аюулгүй байдал. Өөрийн өгөгдөл мэдээллийг бусад компанид хадгалуулах явдал. Server</w:t>
      </w:r>
      <w:r w:rsidRPr="002A5A8A">
        <w:rPr>
          <w:rFonts w:ascii="Arial" w:hAnsi="Arial" w:cs="Arial"/>
          <w:lang w:val="am-ET"/>
        </w:rPr>
        <w:t>less шийдлийг ашигладаггүй байгууллагуудын 60 гаруй хувь нь энэ загварын аюулгүй байдлаас болдог. • Нууцлал. Таны мэдээлэл бусад хүмүүс ашиглаж болохуйц cloud орчинд байршдаг. • Нарийн төвөгтэй байдал. Хэрэв ямар нэг зүйл зохих ёсоор ажиллахгүй байвал асуудлыг олж тогтооход хэцүү. • Гэрээ. Зарим борлуулагчид үйлчлүүлэгчтэйгээ урт хугацааны гэрээ байгуулдаг.1</w:t>
      </w:r>
    </w:p>
    <w:p w14:paraId="3DCCC70E" w14:textId="77777777" w:rsidR="002A5A8A" w:rsidRPr="002A5A8A" w:rsidRDefault="002A5A8A" w:rsidP="002A5A8A">
      <w:pPr>
        <w:tabs>
          <w:tab w:val="left" w:pos="1034"/>
        </w:tabs>
        <w:spacing w:line="360" w:lineRule="auto"/>
        <w:rPr>
          <w:rFonts w:ascii="Arial" w:hAnsi="Arial" w:cs="Arial"/>
          <w:sz w:val="24"/>
          <w:szCs w:val="24"/>
          <w:lang w:val="am-ET"/>
        </w:rPr>
      </w:pPr>
    </w:p>
    <w:p w14:paraId="104BE592" w14:textId="77777777" w:rsidR="00A125F4" w:rsidRPr="002A5A8A" w:rsidRDefault="00A125F4" w:rsidP="002A5A8A">
      <w:pPr>
        <w:shd w:val="clear" w:color="auto" w:fill="E0EFF5" w:themeFill="accent5" w:themeFillTint="33"/>
        <w:tabs>
          <w:tab w:val="left" w:pos="1034"/>
        </w:tabs>
        <w:spacing w:line="360" w:lineRule="auto"/>
        <w:jc w:val="center"/>
        <w:rPr>
          <w:rFonts w:ascii="Arial" w:hAnsi="Arial" w:cs="Arial"/>
          <w:sz w:val="24"/>
          <w:szCs w:val="24"/>
          <w:lang w:val="am-ET"/>
        </w:rPr>
      </w:pPr>
      <w:r w:rsidRPr="002A5A8A">
        <w:rPr>
          <w:rFonts w:ascii="Arial" w:hAnsi="Arial" w:cs="Arial"/>
          <w:sz w:val="24"/>
          <w:szCs w:val="24"/>
          <w:lang w:val="am-ET"/>
        </w:rPr>
        <w:t>Дүгнэлт</w:t>
      </w:r>
    </w:p>
    <w:p w14:paraId="091C0801" w14:textId="6D448585" w:rsidR="00DD7B03" w:rsidRPr="00CC753A" w:rsidRDefault="00DD7B03" w:rsidP="002A5A8A">
      <w:pPr>
        <w:tabs>
          <w:tab w:val="left" w:pos="1034"/>
        </w:tabs>
        <w:spacing w:line="360" w:lineRule="auto"/>
        <w:rPr>
          <w:rFonts w:ascii="Arial" w:hAnsi="Arial" w:cs="Arial"/>
          <w:sz w:val="24"/>
          <w:szCs w:val="24"/>
          <w:lang w:val="mn-MN"/>
        </w:rPr>
      </w:pPr>
      <w:r w:rsidRPr="002A5A8A">
        <w:rPr>
          <w:rFonts w:ascii="Arial" w:hAnsi="Arial" w:cs="Arial"/>
          <w:sz w:val="24"/>
          <w:szCs w:val="24"/>
          <w:lang w:val="am-ET"/>
        </w:rPr>
        <w:t xml:space="preserve">Энэхүү лекц </w:t>
      </w:r>
      <w:r w:rsidR="002A5A8A">
        <w:rPr>
          <w:rFonts w:ascii="Arial" w:hAnsi="Arial" w:cs="Arial"/>
          <w:sz w:val="24"/>
          <w:szCs w:val="24"/>
          <w:lang w:val="mn-MN"/>
        </w:rPr>
        <w:t>10 болон 11</w:t>
      </w:r>
      <w:r w:rsidRPr="002A5A8A">
        <w:rPr>
          <w:rFonts w:ascii="Arial" w:hAnsi="Arial" w:cs="Arial"/>
          <w:sz w:val="24"/>
          <w:szCs w:val="24"/>
          <w:lang w:val="am-ET"/>
        </w:rPr>
        <w:t xml:space="preserve">ийн тэмдэглэл бичснээр лекцийн ойлголтуудаа бататгаж чадсан. </w:t>
      </w:r>
      <w:r w:rsidR="00A125F4" w:rsidRPr="002A5A8A">
        <w:rPr>
          <w:rFonts w:ascii="Arial" w:hAnsi="Arial" w:cs="Arial"/>
          <w:sz w:val="24"/>
          <w:szCs w:val="24"/>
          <w:lang w:val="am-ET"/>
        </w:rPr>
        <w:t xml:space="preserve"> Хамгийн гол чухал ойлголт болох </w:t>
      </w:r>
      <w:r w:rsidR="00CC753A">
        <w:rPr>
          <w:rFonts w:ascii="Arial" w:hAnsi="Arial" w:cs="Arial"/>
          <w:sz w:val="24"/>
          <w:szCs w:val="24"/>
          <w:lang w:val="mn-MN"/>
        </w:rPr>
        <w:t xml:space="preserve"> зохиомж нь шинжилгээний үеийн ялгарах ойлголтууд илүү хөгжүүлэгч талаас харж класс диаграмм байгуулж сурсан. Сайн архитектур бол програм хангамжын системийн урт наслах үндэс байдаг. </w:t>
      </w:r>
    </w:p>
    <w:bookmarkEnd w:id="0"/>
    <w:p w14:paraId="6BCBC7C5" w14:textId="6A594D58" w:rsidR="00DD7B03" w:rsidRPr="002A5A8A" w:rsidRDefault="00DD7B03" w:rsidP="002A5A8A">
      <w:pPr>
        <w:tabs>
          <w:tab w:val="left" w:pos="1034"/>
        </w:tabs>
        <w:spacing w:line="360" w:lineRule="auto"/>
        <w:rPr>
          <w:rFonts w:ascii="Arial" w:hAnsi="Arial" w:cs="Arial"/>
          <w:sz w:val="24"/>
          <w:szCs w:val="24"/>
          <w:lang w:val="am-ET"/>
        </w:rPr>
      </w:pPr>
    </w:p>
    <w:sectPr w:rsidR="00DD7B03" w:rsidRPr="002A5A8A">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CCA934" w14:textId="77777777" w:rsidR="00CD589A" w:rsidRDefault="00CD589A" w:rsidP="00B42A66">
      <w:pPr>
        <w:spacing w:after="0" w:line="240" w:lineRule="auto"/>
      </w:pPr>
      <w:r>
        <w:separator/>
      </w:r>
    </w:p>
  </w:endnote>
  <w:endnote w:type="continuationSeparator" w:id="0">
    <w:p w14:paraId="71CFE6A2" w14:textId="77777777" w:rsidR="00CD589A" w:rsidRDefault="00CD589A" w:rsidP="00B42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roid Sans Fallback">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 w:name="FreeS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2480A" w14:textId="77777777" w:rsidR="002A5A8A" w:rsidRDefault="002A5A8A">
    <w:pPr>
      <w:pBdr>
        <w:left w:val="single" w:sz="12" w:space="11" w:color="4D1434" w:themeColor="accent1"/>
      </w:pBdr>
      <w:tabs>
        <w:tab w:val="left" w:pos="622"/>
      </w:tabs>
      <w:spacing w:after="0"/>
      <w:rPr>
        <w:rFonts w:asciiTheme="majorHAnsi" w:eastAsiaTheme="majorEastAsia" w:hAnsiTheme="majorHAnsi" w:cstheme="majorBidi"/>
        <w:color w:val="390F26" w:themeColor="accent1" w:themeShade="BF"/>
        <w:sz w:val="26"/>
        <w:szCs w:val="26"/>
      </w:rPr>
    </w:pPr>
    <w:r>
      <w:rPr>
        <w:rFonts w:asciiTheme="majorHAnsi" w:eastAsiaTheme="majorEastAsia" w:hAnsiTheme="majorHAnsi" w:cstheme="majorBidi"/>
        <w:color w:val="390F26" w:themeColor="accent1" w:themeShade="BF"/>
        <w:sz w:val="26"/>
        <w:szCs w:val="26"/>
      </w:rPr>
      <w:fldChar w:fldCharType="begin"/>
    </w:r>
    <w:r>
      <w:rPr>
        <w:rFonts w:asciiTheme="majorHAnsi" w:eastAsiaTheme="majorEastAsia" w:hAnsiTheme="majorHAnsi" w:cstheme="majorBidi"/>
        <w:color w:val="390F26" w:themeColor="accent1" w:themeShade="BF"/>
        <w:sz w:val="26"/>
        <w:szCs w:val="26"/>
      </w:rPr>
      <w:instrText xml:space="preserve"> PAGE   \* MERGEFORMAT </w:instrText>
    </w:r>
    <w:r>
      <w:rPr>
        <w:rFonts w:asciiTheme="majorHAnsi" w:eastAsiaTheme="majorEastAsia" w:hAnsiTheme="majorHAnsi" w:cstheme="majorBidi"/>
        <w:color w:val="390F26" w:themeColor="accent1" w:themeShade="BF"/>
        <w:sz w:val="26"/>
        <w:szCs w:val="26"/>
      </w:rPr>
      <w:fldChar w:fldCharType="separate"/>
    </w:r>
    <w:r>
      <w:rPr>
        <w:rFonts w:asciiTheme="majorHAnsi" w:eastAsiaTheme="majorEastAsia" w:hAnsiTheme="majorHAnsi" w:cstheme="majorBidi"/>
        <w:noProof/>
        <w:color w:val="390F26" w:themeColor="accent1" w:themeShade="BF"/>
        <w:sz w:val="26"/>
        <w:szCs w:val="26"/>
      </w:rPr>
      <w:t>2</w:t>
    </w:r>
    <w:r>
      <w:rPr>
        <w:rFonts w:asciiTheme="majorHAnsi" w:eastAsiaTheme="majorEastAsia" w:hAnsiTheme="majorHAnsi" w:cstheme="majorBidi"/>
        <w:noProof/>
        <w:color w:val="390F26" w:themeColor="accent1" w:themeShade="BF"/>
        <w:sz w:val="26"/>
        <w:szCs w:val="26"/>
      </w:rPr>
      <w:fldChar w:fldCharType="end"/>
    </w:r>
  </w:p>
  <w:p w14:paraId="7960C5D5" w14:textId="77777777" w:rsidR="002A5A8A" w:rsidRDefault="002A5A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0BF9B8" w14:textId="77777777" w:rsidR="00CD589A" w:rsidRDefault="00CD589A" w:rsidP="00B42A66">
      <w:pPr>
        <w:spacing w:after="0" w:line="240" w:lineRule="auto"/>
      </w:pPr>
      <w:r>
        <w:separator/>
      </w:r>
    </w:p>
  </w:footnote>
  <w:footnote w:type="continuationSeparator" w:id="0">
    <w:p w14:paraId="707B0151" w14:textId="77777777" w:rsidR="00CD589A" w:rsidRDefault="00CD589A" w:rsidP="00B42A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F6119" w14:textId="105D1B5A" w:rsidR="002A5A8A" w:rsidRDefault="002A5A8A">
    <w:pPr>
      <w:pStyle w:val="Header"/>
      <w:rPr>
        <w:color w:val="FFFFFF" w:themeColor="background1"/>
        <w:sz w:val="24"/>
        <w:szCs w:val="24"/>
      </w:rPr>
    </w:pPr>
  </w:p>
  <w:p w14:paraId="5EEF1426" w14:textId="77777777" w:rsidR="002A5A8A" w:rsidRDefault="002A5A8A">
    <w:pPr>
      <w:pStyle w:val="Header"/>
      <w:rPr>
        <w:color w:val="FFFFFF" w:themeColor="background1"/>
        <w:sz w:val="24"/>
        <w:szCs w:val="24"/>
      </w:rPr>
    </w:pPr>
  </w:p>
  <w:p w14:paraId="0215EFC4" w14:textId="77777777" w:rsidR="002A5A8A" w:rsidRDefault="002A5A8A">
    <w:pPr>
      <w:pStyle w:val="Header"/>
      <w:rPr>
        <w:lang w:val="ru-RU"/>
      </w:rPr>
    </w:pPr>
  </w:p>
  <w:p w14:paraId="5A9F5A39" w14:textId="77777777" w:rsidR="002A5A8A" w:rsidRDefault="002A5A8A">
    <w:pPr>
      <w:pStyle w:val="Header"/>
      <w:rPr>
        <w:lang w:val="ru-RU"/>
      </w:rPr>
    </w:pPr>
  </w:p>
  <w:p w14:paraId="15C11752" w14:textId="77777777" w:rsidR="002A5A8A" w:rsidRDefault="002A5A8A">
    <w:pPr>
      <w:pStyle w:val="Header"/>
      <w:rPr>
        <w:lang w:val="ru-RU"/>
      </w:rPr>
    </w:pPr>
  </w:p>
  <w:p w14:paraId="76E41CA1" w14:textId="77777777" w:rsidR="002A5A8A" w:rsidRDefault="002A5A8A">
    <w:pPr>
      <w:pStyle w:val="Header"/>
      <w:rPr>
        <w:lang w:val="ru-RU"/>
      </w:rPr>
    </w:pPr>
  </w:p>
  <w:p w14:paraId="1AB4B381" w14:textId="12268DD0" w:rsidR="002A5A8A" w:rsidRPr="00593A5C" w:rsidRDefault="002A5A8A">
    <w:pPr>
      <w:pStyle w:val="Header"/>
      <w:rPr>
        <w:lang w:val="ru-RU"/>
      </w:rPr>
    </w:pPr>
    <w:r w:rsidRPr="00607B35">
      <w:rPr>
        <w:caps/>
        <w:noProof/>
        <w:color w:val="808080" w:themeColor="background1" w:themeShade="80"/>
        <w:sz w:val="20"/>
        <w:szCs w:val="20"/>
        <w:lang w:val="ru-RU"/>
      </w:rPr>
      <mc:AlternateContent>
        <mc:Choice Requires="wpg">
          <w:drawing>
            <wp:anchor distT="0" distB="0" distL="114300" distR="114300" simplePos="0" relativeHeight="251659264" behindDoc="0" locked="0" layoutInCell="1" allowOverlap="1" wp14:anchorId="60B85920" wp14:editId="1B400CAD">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28722" w14:textId="77777777" w:rsidR="002A5A8A" w:rsidRDefault="002A5A8A">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B85920"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" fillcolor="white [3212]" stroked="f" strokeweight="1.75pt">
                  <v:fill opacity="0"/>
                  <v:stroke endcap="round"/>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" path="m,l1462822,,910372,376306,,1014481,,xe" fillcolor="#4d1434 [3204]" stroked="f" strokeweight="1.75pt">
                  <v:stroke endcap="round"/>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" stroked="f" strokeweight="1.75pt">
                  <v:fill r:id="rId2" o:title="" recolor="t" rotate="t" type="frame"/>
                  <v:stroke endcap="round"/>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6C128722" w14:textId="77777777" w:rsidR="002A5A8A" w:rsidRDefault="002A5A8A">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11.2pt;height:11.2pt" o:bullet="t">
        <v:imagedata r:id="rId1" o:title="msoB47A"/>
      </v:shape>
    </w:pict>
  </w:numPicBullet>
  <w:abstractNum w:abstractNumId="0" w15:restartNumberingAfterBreak="0">
    <w:nsid w:val="009F072B"/>
    <w:multiLevelType w:val="multilevel"/>
    <w:tmpl w:val="64CC52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0C18B8"/>
    <w:multiLevelType w:val="hybridMultilevel"/>
    <w:tmpl w:val="132E49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D7C11"/>
    <w:multiLevelType w:val="hybridMultilevel"/>
    <w:tmpl w:val="5E0C7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E1027"/>
    <w:multiLevelType w:val="hybridMultilevel"/>
    <w:tmpl w:val="C46CEF0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380CB1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8F814D9"/>
    <w:multiLevelType w:val="hybridMultilevel"/>
    <w:tmpl w:val="06CAF4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A96450"/>
    <w:multiLevelType w:val="hybridMultilevel"/>
    <w:tmpl w:val="A0E28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836345"/>
    <w:multiLevelType w:val="hybridMultilevel"/>
    <w:tmpl w:val="82B00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45E7C"/>
    <w:multiLevelType w:val="hybridMultilevel"/>
    <w:tmpl w:val="008EC3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BD4202"/>
    <w:multiLevelType w:val="hybridMultilevel"/>
    <w:tmpl w:val="B6D8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EC4325"/>
    <w:multiLevelType w:val="hybridMultilevel"/>
    <w:tmpl w:val="4F8AE9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58400B"/>
    <w:multiLevelType w:val="hybridMultilevel"/>
    <w:tmpl w:val="44389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95BCF"/>
    <w:multiLevelType w:val="hybridMultilevel"/>
    <w:tmpl w:val="DB608C5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6145C4"/>
    <w:multiLevelType w:val="hybridMultilevel"/>
    <w:tmpl w:val="F6BE9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8D3106"/>
    <w:multiLevelType w:val="hybridMultilevel"/>
    <w:tmpl w:val="A0B499EC"/>
    <w:lvl w:ilvl="0" w:tplc="648250DC">
      <w:numFmt w:val="bullet"/>
      <w:lvlText w:val="-"/>
      <w:lvlJc w:val="left"/>
      <w:pPr>
        <w:ind w:left="720" w:hanging="360"/>
      </w:pPr>
      <w:rPr>
        <w:rFonts w:ascii="Arial" w:eastAsia="Droid Sans Fallback"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9F5B14"/>
    <w:multiLevelType w:val="hybridMultilevel"/>
    <w:tmpl w:val="9AB6D03A"/>
    <w:lvl w:ilvl="0" w:tplc="04090007">
      <w:start w:val="1"/>
      <w:numFmt w:val="bullet"/>
      <w:lvlText w:val=""/>
      <w:lvlPicBulletId w:val="0"/>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3C507E28"/>
    <w:multiLevelType w:val="hybridMultilevel"/>
    <w:tmpl w:val="58EE3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AF21AF"/>
    <w:multiLevelType w:val="hybridMultilevel"/>
    <w:tmpl w:val="CC3E08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8B4929"/>
    <w:multiLevelType w:val="hybridMultilevel"/>
    <w:tmpl w:val="C462923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7A3777"/>
    <w:multiLevelType w:val="hybridMultilevel"/>
    <w:tmpl w:val="3B8019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58387A"/>
    <w:multiLevelType w:val="hybridMultilevel"/>
    <w:tmpl w:val="B2FCF590"/>
    <w:lvl w:ilvl="0" w:tplc="978C6AAC">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EB40AB"/>
    <w:multiLevelType w:val="hybridMultilevel"/>
    <w:tmpl w:val="45C401A6"/>
    <w:lvl w:ilvl="0" w:tplc="04090001">
      <w:start w:val="1"/>
      <w:numFmt w:val="bullet"/>
      <w:lvlText w:val=""/>
      <w:lvlJc w:val="left"/>
      <w:pPr>
        <w:ind w:left="796" w:hanging="360"/>
      </w:pPr>
      <w:rPr>
        <w:rFonts w:ascii="Symbol" w:hAnsi="Symbol" w:hint="default"/>
      </w:rPr>
    </w:lvl>
    <w:lvl w:ilvl="1" w:tplc="04090003" w:tentative="1">
      <w:start w:val="1"/>
      <w:numFmt w:val="bullet"/>
      <w:lvlText w:val="o"/>
      <w:lvlJc w:val="left"/>
      <w:pPr>
        <w:ind w:left="1516" w:hanging="360"/>
      </w:pPr>
      <w:rPr>
        <w:rFonts w:ascii="Courier New" w:hAnsi="Courier New" w:cs="Courier New" w:hint="default"/>
      </w:rPr>
    </w:lvl>
    <w:lvl w:ilvl="2" w:tplc="04090005" w:tentative="1">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cs="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cs="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22" w15:restartNumberingAfterBreak="0">
    <w:nsid w:val="5AAC36B5"/>
    <w:multiLevelType w:val="hybridMultilevel"/>
    <w:tmpl w:val="228A6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FB20A3"/>
    <w:multiLevelType w:val="hybridMultilevel"/>
    <w:tmpl w:val="2FD0935C"/>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24" w15:restartNumberingAfterBreak="0">
    <w:nsid w:val="5C4C2C6E"/>
    <w:multiLevelType w:val="hybridMultilevel"/>
    <w:tmpl w:val="5360DD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62E17"/>
    <w:multiLevelType w:val="hybridMultilevel"/>
    <w:tmpl w:val="DB0E3ED2"/>
    <w:lvl w:ilvl="0" w:tplc="29840B54">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6" w15:restartNumberingAfterBreak="0">
    <w:nsid w:val="62952768"/>
    <w:multiLevelType w:val="hybridMultilevel"/>
    <w:tmpl w:val="122EC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9C4E67"/>
    <w:multiLevelType w:val="hybridMultilevel"/>
    <w:tmpl w:val="206412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0F1A01"/>
    <w:multiLevelType w:val="hybridMultilevel"/>
    <w:tmpl w:val="A6488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9C17C7"/>
    <w:multiLevelType w:val="hybridMultilevel"/>
    <w:tmpl w:val="A36CE1B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6436AC"/>
    <w:multiLevelType w:val="hybridMultilevel"/>
    <w:tmpl w:val="2B46A0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523A91"/>
    <w:multiLevelType w:val="hybridMultilevel"/>
    <w:tmpl w:val="305476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975034"/>
    <w:multiLevelType w:val="hybridMultilevel"/>
    <w:tmpl w:val="4A9CB6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7"/>
  </w:num>
  <w:num w:numId="3">
    <w:abstractNumId w:val="2"/>
  </w:num>
  <w:num w:numId="4">
    <w:abstractNumId w:val="26"/>
  </w:num>
  <w:num w:numId="5">
    <w:abstractNumId w:val="16"/>
  </w:num>
  <w:num w:numId="6">
    <w:abstractNumId w:val="9"/>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6"/>
  </w:num>
  <w:num w:numId="18">
    <w:abstractNumId w:val="29"/>
  </w:num>
  <w:num w:numId="19">
    <w:abstractNumId w:val="24"/>
  </w:num>
  <w:num w:numId="20">
    <w:abstractNumId w:val="18"/>
  </w:num>
  <w:num w:numId="21">
    <w:abstractNumId w:val="14"/>
  </w:num>
  <w:num w:numId="22">
    <w:abstractNumId w:val="8"/>
  </w:num>
  <w:num w:numId="23">
    <w:abstractNumId w:val="12"/>
  </w:num>
  <w:num w:numId="24">
    <w:abstractNumId w:val="10"/>
  </w:num>
  <w:num w:numId="25">
    <w:abstractNumId w:val="28"/>
  </w:num>
  <w:num w:numId="26">
    <w:abstractNumId w:val="21"/>
  </w:num>
  <w:num w:numId="27">
    <w:abstractNumId w:val="30"/>
  </w:num>
  <w:num w:numId="28">
    <w:abstractNumId w:val="32"/>
  </w:num>
  <w:num w:numId="29">
    <w:abstractNumId w:val="5"/>
  </w:num>
  <w:num w:numId="30">
    <w:abstractNumId w:val="31"/>
  </w:num>
  <w:num w:numId="31">
    <w:abstractNumId w:val="20"/>
  </w:num>
  <w:num w:numId="32">
    <w:abstractNumId w:val="3"/>
  </w:num>
  <w:num w:numId="33">
    <w:abstractNumId w:val="1"/>
  </w:num>
  <w:num w:numId="34">
    <w:abstractNumId w:val="17"/>
  </w:num>
  <w:num w:numId="35">
    <w:abstractNumId w:val="23"/>
  </w:num>
  <w:num w:numId="36">
    <w:abstractNumId w:val="13"/>
  </w:num>
  <w:num w:numId="37">
    <w:abstractNumId w:val="25"/>
  </w:num>
  <w:num w:numId="38">
    <w:abstractNumId w:val="15"/>
  </w:num>
  <w:num w:numId="39">
    <w:abstractNumId w:val="7"/>
  </w:num>
  <w:num w:numId="40">
    <w:abstractNumId w:val="19"/>
  </w:num>
  <w:num w:numId="41">
    <w:abstractNumId w:val="22"/>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D8E"/>
    <w:rsid w:val="00004924"/>
    <w:rsid w:val="00010F34"/>
    <w:rsid w:val="00026740"/>
    <w:rsid w:val="0005078C"/>
    <w:rsid w:val="00077BA6"/>
    <w:rsid w:val="000B7DF9"/>
    <w:rsid w:val="001077EA"/>
    <w:rsid w:val="00154B0F"/>
    <w:rsid w:val="00164A28"/>
    <w:rsid w:val="001E6C03"/>
    <w:rsid w:val="00226299"/>
    <w:rsid w:val="00252125"/>
    <w:rsid w:val="00276D8E"/>
    <w:rsid w:val="00295A24"/>
    <w:rsid w:val="002A5A8A"/>
    <w:rsid w:val="00305B65"/>
    <w:rsid w:val="00334832"/>
    <w:rsid w:val="003A0D7F"/>
    <w:rsid w:val="003A5298"/>
    <w:rsid w:val="004017E0"/>
    <w:rsid w:val="00436713"/>
    <w:rsid w:val="00477A09"/>
    <w:rsid w:val="004C5EF4"/>
    <w:rsid w:val="00537D10"/>
    <w:rsid w:val="00593A5C"/>
    <w:rsid w:val="00594D9A"/>
    <w:rsid w:val="005C0470"/>
    <w:rsid w:val="005D0E68"/>
    <w:rsid w:val="00607B35"/>
    <w:rsid w:val="00631342"/>
    <w:rsid w:val="00657465"/>
    <w:rsid w:val="006743D4"/>
    <w:rsid w:val="00693F16"/>
    <w:rsid w:val="006A07DE"/>
    <w:rsid w:val="00724433"/>
    <w:rsid w:val="00750593"/>
    <w:rsid w:val="007C33F8"/>
    <w:rsid w:val="007C6349"/>
    <w:rsid w:val="007D1005"/>
    <w:rsid w:val="007E157E"/>
    <w:rsid w:val="008057DB"/>
    <w:rsid w:val="0086599A"/>
    <w:rsid w:val="00893A4A"/>
    <w:rsid w:val="00895EF4"/>
    <w:rsid w:val="008A460D"/>
    <w:rsid w:val="008F3D86"/>
    <w:rsid w:val="009146EB"/>
    <w:rsid w:val="00930706"/>
    <w:rsid w:val="0094179D"/>
    <w:rsid w:val="00941BFB"/>
    <w:rsid w:val="00A125F4"/>
    <w:rsid w:val="00A321C2"/>
    <w:rsid w:val="00A35527"/>
    <w:rsid w:val="00B17BD6"/>
    <w:rsid w:val="00B214EC"/>
    <w:rsid w:val="00B42A66"/>
    <w:rsid w:val="00B82E21"/>
    <w:rsid w:val="00B9781E"/>
    <w:rsid w:val="00BA7D77"/>
    <w:rsid w:val="00BC6947"/>
    <w:rsid w:val="00C00528"/>
    <w:rsid w:val="00CA71E0"/>
    <w:rsid w:val="00CC753A"/>
    <w:rsid w:val="00CD589A"/>
    <w:rsid w:val="00DA0560"/>
    <w:rsid w:val="00DC7B48"/>
    <w:rsid w:val="00DD7B03"/>
    <w:rsid w:val="00DF4D66"/>
    <w:rsid w:val="00E0395C"/>
    <w:rsid w:val="00E15B23"/>
    <w:rsid w:val="00E40E28"/>
    <w:rsid w:val="00E47F58"/>
    <w:rsid w:val="00E93CD5"/>
    <w:rsid w:val="00EA5787"/>
    <w:rsid w:val="00F156D3"/>
    <w:rsid w:val="00F61F71"/>
    <w:rsid w:val="00F74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BF4E9B"/>
  <w15:chartTrackingRefBased/>
  <w15:docId w15:val="{1BC6BA68-F553-4288-A7F4-275CFF667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781E"/>
  </w:style>
  <w:style w:type="paragraph" w:styleId="Heading1">
    <w:name w:val="heading 1"/>
    <w:basedOn w:val="Normal"/>
    <w:next w:val="Normal"/>
    <w:link w:val="Heading1Char"/>
    <w:uiPriority w:val="9"/>
    <w:qFormat/>
    <w:rsid w:val="00B9781E"/>
    <w:pPr>
      <w:keepNext/>
      <w:keepLines/>
      <w:pBdr>
        <w:left w:val="single" w:sz="12" w:space="12" w:color="903163"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B9781E"/>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B9781E"/>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B9781E"/>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B9781E"/>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B9781E"/>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B9781E"/>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B9781E"/>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B9781E"/>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76D8E"/>
    <w:pPr>
      <w:widowControl w:val="0"/>
      <w:suppressAutoHyphens/>
      <w:spacing w:after="140" w:line="288" w:lineRule="auto"/>
    </w:pPr>
    <w:rPr>
      <w:rFonts w:ascii="Times New Roman" w:eastAsia="Droid Sans Fallback" w:hAnsi="Times New Roman" w:cs="FreeSans"/>
      <w:color w:val="00000A"/>
      <w:sz w:val="24"/>
      <w:szCs w:val="24"/>
      <w:lang w:eastAsia="zh-CN" w:bidi="hi-IN"/>
    </w:rPr>
  </w:style>
  <w:style w:type="character" w:customStyle="1" w:styleId="BodyTextChar">
    <w:name w:val="Body Text Char"/>
    <w:basedOn w:val="DefaultParagraphFont"/>
    <w:link w:val="BodyText"/>
    <w:rsid w:val="00276D8E"/>
    <w:rPr>
      <w:rFonts w:ascii="Times New Roman" w:eastAsia="Droid Sans Fallback" w:hAnsi="Times New Roman" w:cs="FreeSans"/>
      <w:color w:val="00000A"/>
      <w:sz w:val="24"/>
      <w:szCs w:val="24"/>
      <w:lang w:eastAsia="zh-CN" w:bidi="hi-IN"/>
    </w:rPr>
  </w:style>
  <w:style w:type="character" w:styleId="Hyperlink">
    <w:name w:val="Hyperlink"/>
    <w:basedOn w:val="DefaultParagraphFont"/>
    <w:uiPriority w:val="99"/>
    <w:unhideWhenUsed/>
    <w:rsid w:val="00276D8E"/>
    <w:rPr>
      <w:color w:val="828282" w:themeColor="hyperlink"/>
      <w:u w:val="single"/>
    </w:rPr>
  </w:style>
  <w:style w:type="character" w:styleId="UnresolvedMention">
    <w:name w:val="Unresolved Mention"/>
    <w:basedOn w:val="DefaultParagraphFont"/>
    <w:uiPriority w:val="99"/>
    <w:semiHidden/>
    <w:unhideWhenUsed/>
    <w:rsid w:val="00276D8E"/>
    <w:rPr>
      <w:color w:val="605E5C"/>
      <w:shd w:val="clear" w:color="auto" w:fill="E1DFDD"/>
    </w:rPr>
  </w:style>
  <w:style w:type="paragraph" w:styleId="NormalWeb">
    <w:name w:val="Normal (Web)"/>
    <w:basedOn w:val="Normal"/>
    <w:uiPriority w:val="99"/>
    <w:unhideWhenUsed/>
    <w:rsid w:val="00276D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9781E"/>
    <w:rPr>
      <w:rFonts w:asciiTheme="majorHAnsi" w:eastAsiaTheme="majorEastAsia" w:hAnsiTheme="majorHAnsi" w:cstheme="majorBidi"/>
      <w:caps/>
      <w:spacing w:val="10"/>
      <w:sz w:val="36"/>
      <w:szCs w:val="36"/>
    </w:rPr>
  </w:style>
  <w:style w:type="paragraph" w:styleId="BalloonText">
    <w:name w:val="Balloon Text"/>
    <w:basedOn w:val="Normal"/>
    <w:link w:val="BalloonTextChar"/>
    <w:uiPriority w:val="99"/>
    <w:semiHidden/>
    <w:unhideWhenUsed/>
    <w:rsid w:val="00893A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A4A"/>
    <w:rPr>
      <w:rFonts w:ascii="Segoe UI" w:hAnsi="Segoe UI" w:cs="Segoe UI"/>
      <w:sz w:val="18"/>
      <w:szCs w:val="18"/>
    </w:rPr>
  </w:style>
  <w:style w:type="character" w:customStyle="1" w:styleId="Heading2Char">
    <w:name w:val="Heading 2 Char"/>
    <w:basedOn w:val="DefaultParagraphFont"/>
    <w:link w:val="Heading2"/>
    <w:uiPriority w:val="9"/>
    <w:rsid w:val="00B9781E"/>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B9781E"/>
    <w:rPr>
      <w:rFonts w:asciiTheme="majorHAnsi" w:eastAsiaTheme="majorEastAsia" w:hAnsiTheme="majorHAnsi" w:cstheme="majorBidi"/>
      <w:caps/>
      <w:sz w:val="28"/>
      <w:szCs w:val="28"/>
    </w:rPr>
  </w:style>
  <w:style w:type="paragraph" w:styleId="ListParagraph">
    <w:name w:val="List Paragraph"/>
    <w:basedOn w:val="Normal"/>
    <w:uiPriority w:val="34"/>
    <w:qFormat/>
    <w:rsid w:val="00893A4A"/>
    <w:pPr>
      <w:ind w:left="720"/>
      <w:contextualSpacing/>
    </w:pPr>
  </w:style>
  <w:style w:type="character" w:customStyle="1" w:styleId="Heading4Char">
    <w:name w:val="Heading 4 Char"/>
    <w:basedOn w:val="DefaultParagraphFont"/>
    <w:link w:val="Heading4"/>
    <w:uiPriority w:val="9"/>
    <w:rsid w:val="00B9781E"/>
    <w:rPr>
      <w:rFonts w:asciiTheme="majorHAnsi" w:eastAsiaTheme="majorEastAsia" w:hAnsiTheme="majorHAnsi" w:cstheme="majorBidi"/>
      <w:i/>
      <w:iCs/>
      <w:sz w:val="28"/>
      <w:szCs w:val="28"/>
    </w:rPr>
  </w:style>
  <w:style w:type="paragraph" w:styleId="Header">
    <w:name w:val="header"/>
    <w:basedOn w:val="Normal"/>
    <w:link w:val="HeaderChar"/>
    <w:uiPriority w:val="99"/>
    <w:unhideWhenUsed/>
    <w:rsid w:val="00B42A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2A66"/>
  </w:style>
  <w:style w:type="paragraph" w:styleId="Footer">
    <w:name w:val="footer"/>
    <w:basedOn w:val="Normal"/>
    <w:link w:val="FooterChar"/>
    <w:uiPriority w:val="99"/>
    <w:unhideWhenUsed/>
    <w:rsid w:val="00B42A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2A66"/>
  </w:style>
  <w:style w:type="character" w:customStyle="1" w:styleId="Heading5Char">
    <w:name w:val="Heading 5 Char"/>
    <w:basedOn w:val="DefaultParagraphFont"/>
    <w:link w:val="Heading5"/>
    <w:uiPriority w:val="9"/>
    <w:semiHidden/>
    <w:rsid w:val="00B9781E"/>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B9781E"/>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B9781E"/>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B9781E"/>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B9781E"/>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B9781E"/>
    <w:pPr>
      <w:spacing w:line="240" w:lineRule="auto"/>
    </w:pPr>
    <w:rPr>
      <w:b/>
      <w:bCs/>
      <w:color w:val="903163" w:themeColor="accent2"/>
      <w:spacing w:val="10"/>
      <w:sz w:val="16"/>
      <w:szCs w:val="16"/>
    </w:rPr>
  </w:style>
  <w:style w:type="paragraph" w:styleId="Title">
    <w:name w:val="Title"/>
    <w:basedOn w:val="Normal"/>
    <w:next w:val="Normal"/>
    <w:link w:val="TitleChar"/>
    <w:uiPriority w:val="10"/>
    <w:qFormat/>
    <w:rsid w:val="00B9781E"/>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B9781E"/>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B9781E"/>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B9781E"/>
    <w:rPr>
      <w:color w:val="000000" w:themeColor="text1"/>
      <w:sz w:val="24"/>
      <w:szCs w:val="24"/>
    </w:rPr>
  </w:style>
  <w:style w:type="character" w:styleId="Strong">
    <w:name w:val="Strong"/>
    <w:basedOn w:val="DefaultParagraphFont"/>
    <w:uiPriority w:val="22"/>
    <w:qFormat/>
    <w:rsid w:val="00B9781E"/>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B9781E"/>
    <w:rPr>
      <w:rFonts w:asciiTheme="minorHAnsi" w:eastAsiaTheme="minorEastAsia" w:hAnsiTheme="minorHAnsi" w:cstheme="minorBidi"/>
      <w:i/>
      <w:iCs/>
      <w:color w:val="6B2449" w:themeColor="accent2" w:themeShade="BF"/>
      <w:sz w:val="20"/>
      <w:szCs w:val="20"/>
    </w:rPr>
  </w:style>
  <w:style w:type="paragraph" w:styleId="NoSpacing">
    <w:name w:val="No Spacing"/>
    <w:uiPriority w:val="1"/>
    <w:qFormat/>
    <w:rsid w:val="00B9781E"/>
    <w:pPr>
      <w:spacing w:after="0" w:line="240" w:lineRule="auto"/>
    </w:pPr>
  </w:style>
  <w:style w:type="paragraph" w:styleId="Quote">
    <w:name w:val="Quote"/>
    <w:basedOn w:val="Normal"/>
    <w:next w:val="Normal"/>
    <w:link w:val="QuoteChar"/>
    <w:uiPriority w:val="29"/>
    <w:qFormat/>
    <w:rsid w:val="00B9781E"/>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B9781E"/>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B9781E"/>
    <w:pPr>
      <w:spacing w:before="100" w:beforeAutospacing="1" w:after="240"/>
      <w:ind w:left="936" w:right="936"/>
      <w:jc w:val="center"/>
    </w:pPr>
    <w:rPr>
      <w:rFonts w:asciiTheme="majorHAnsi" w:eastAsiaTheme="majorEastAsia" w:hAnsiTheme="majorHAnsi" w:cstheme="majorBidi"/>
      <w:caps/>
      <w:color w:val="6B2449" w:themeColor="accent2" w:themeShade="BF"/>
      <w:spacing w:val="10"/>
      <w:sz w:val="28"/>
      <w:szCs w:val="28"/>
    </w:rPr>
  </w:style>
  <w:style w:type="character" w:customStyle="1" w:styleId="IntenseQuoteChar">
    <w:name w:val="Intense Quote Char"/>
    <w:basedOn w:val="DefaultParagraphFont"/>
    <w:link w:val="IntenseQuote"/>
    <w:uiPriority w:val="30"/>
    <w:rsid w:val="00B9781E"/>
    <w:rPr>
      <w:rFonts w:asciiTheme="majorHAnsi" w:eastAsiaTheme="majorEastAsia" w:hAnsiTheme="majorHAnsi" w:cstheme="majorBidi"/>
      <w:caps/>
      <w:color w:val="6B2449" w:themeColor="accent2" w:themeShade="BF"/>
      <w:spacing w:val="10"/>
      <w:sz w:val="28"/>
      <w:szCs w:val="28"/>
    </w:rPr>
  </w:style>
  <w:style w:type="character" w:styleId="SubtleEmphasis">
    <w:name w:val="Subtle Emphasis"/>
    <w:basedOn w:val="DefaultParagraphFont"/>
    <w:uiPriority w:val="19"/>
    <w:qFormat/>
    <w:rsid w:val="00B9781E"/>
    <w:rPr>
      <w:i/>
      <w:iCs/>
      <w:color w:val="auto"/>
    </w:rPr>
  </w:style>
  <w:style w:type="character" w:styleId="IntenseEmphasis">
    <w:name w:val="Intense Emphasis"/>
    <w:basedOn w:val="DefaultParagraphFont"/>
    <w:uiPriority w:val="21"/>
    <w:qFormat/>
    <w:rsid w:val="00B9781E"/>
    <w:rPr>
      <w:rFonts w:asciiTheme="minorHAnsi" w:eastAsiaTheme="minorEastAsia" w:hAnsiTheme="minorHAnsi" w:cstheme="minorBidi"/>
      <w:b/>
      <w:bCs/>
      <w:i/>
      <w:iCs/>
      <w:color w:val="6B2449" w:themeColor="accent2" w:themeShade="BF"/>
      <w:spacing w:val="0"/>
      <w:w w:val="100"/>
      <w:position w:val="0"/>
      <w:sz w:val="20"/>
      <w:szCs w:val="20"/>
    </w:rPr>
  </w:style>
  <w:style w:type="character" w:styleId="SubtleReference">
    <w:name w:val="Subtle Reference"/>
    <w:basedOn w:val="DefaultParagraphFont"/>
    <w:uiPriority w:val="31"/>
    <w:qFormat/>
    <w:rsid w:val="00B9781E"/>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B9781E"/>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B9781E"/>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B9781E"/>
    <w:pPr>
      <w:outlineLvl w:val="9"/>
    </w:pPr>
  </w:style>
  <w:style w:type="paragraph" w:styleId="TOC1">
    <w:name w:val="toc 1"/>
    <w:basedOn w:val="Normal"/>
    <w:next w:val="Normal"/>
    <w:autoRedefine/>
    <w:uiPriority w:val="39"/>
    <w:unhideWhenUsed/>
    <w:rsid w:val="00B9781E"/>
    <w:pPr>
      <w:spacing w:after="100"/>
    </w:pPr>
  </w:style>
  <w:style w:type="table" w:styleId="TableGrid">
    <w:name w:val="Table Grid"/>
    <w:basedOn w:val="TableNormal"/>
    <w:uiPriority w:val="39"/>
    <w:rsid w:val="00E039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4">
    <w:name w:val="Grid Table 2 Accent 4"/>
    <w:basedOn w:val="TableNormal"/>
    <w:uiPriority w:val="47"/>
    <w:rsid w:val="00E0395C"/>
    <w:pPr>
      <w:spacing w:after="0" w:line="240" w:lineRule="auto"/>
    </w:pPr>
    <w:tblPr>
      <w:tblStyleRowBandSize w:val="1"/>
      <w:tblStyleColBandSize w:val="1"/>
      <w:tblBorders>
        <w:top w:val="single" w:sz="2" w:space="0" w:color="BFC5CA" w:themeColor="accent4" w:themeTint="99"/>
        <w:bottom w:val="single" w:sz="2" w:space="0" w:color="BFC5CA" w:themeColor="accent4" w:themeTint="99"/>
        <w:insideH w:val="single" w:sz="2" w:space="0" w:color="BFC5CA" w:themeColor="accent4" w:themeTint="99"/>
        <w:insideV w:val="single" w:sz="2" w:space="0" w:color="BFC5CA" w:themeColor="accent4" w:themeTint="99"/>
      </w:tblBorders>
    </w:tblPr>
    <w:tblStylePr w:type="firstRow">
      <w:rPr>
        <w:b/>
        <w:bCs/>
      </w:rPr>
      <w:tblPr/>
      <w:tcPr>
        <w:tcBorders>
          <w:top w:val="nil"/>
          <w:bottom w:val="single" w:sz="12" w:space="0" w:color="BFC5CA" w:themeColor="accent4" w:themeTint="99"/>
          <w:insideH w:val="nil"/>
          <w:insideV w:val="nil"/>
        </w:tcBorders>
        <w:shd w:val="clear" w:color="auto" w:fill="FFFFFF" w:themeFill="background1"/>
      </w:tcPr>
    </w:tblStylePr>
    <w:tblStylePr w:type="lastRow">
      <w:rPr>
        <w:b/>
        <w:bCs/>
      </w:rPr>
      <w:tblPr/>
      <w:tcPr>
        <w:tcBorders>
          <w:top w:val="double" w:sz="2" w:space="0" w:color="BFC5CA"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EBED" w:themeFill="accent4" w:themeFillTint="33"/>
      </w:tcPr>
    </w:tblStylePr>
    <w:tblStylePr w:type="band1Horz">
      <w:tblPr/>
      <w:tcPr>
        <w:shd w:val="clear" w:color="auto" w:fill="E9EBED" w:themeFill="accent4" w:themeFillTint="33"/>
      </w:tcPr>
    </w:tblStylePr>
  </w:style>
  <w:style w:type="table" w:styleId="GridTable7Colorful">
    <w:name w:val="Grid Table 7 Colorful"/>
    <w:basedOn w:val="TableNormal"/>
    <w:uiPriority w:val="52"/>
    <w:rsid w:val="00E0395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3-Accent4">
    <w:name w:val="List Table 3 Accent 4"/>
    <w:basedOn w:val="TableNormal"/>
    <w:uiPriority w:val="48"/>
    <w:rsid w:val="00E0395C"/>
    <w:pPr>
      <w:spacing w:after="0" w:line="240" w:lineRule="auto"/>
    </w:pPr>
    <w:tblPr>
      <w:tblStyleRowBandSize w:val="1"/>
      <w:tblStyleColBandSize w:val="1"/>
      <w:tblBorders>
        <w:top w:val="single" w:sz="4" w:space="0" w:color="969FA7" w:themeColor="accent4"/>
        <w:left w:val="single" w:sz="4" w:space="0" w:color="969FA7" w:themeColor="accent4"/>
        <w:bottom w:val="single" w:sz="4" w:space="0" w:color="969FA7" w:themeColor="accent4"/>
        <w:right w:val="single" w:sz="4" w:space="0" w:color="969FA7" w:themeColor="accent4"/>
      </w:tblBorders>
    </w:tblPr>
    <w:tblStylePr w:type="firstRow">
      <w:rPr>
        <w:b/>
        <w:bCs/>
        <w:color w:val="FFFFFF" w:themeColor="background1"/>
      </w:rPr>
      <w:tblPr/>
      <w:tcPr>
        <w:shd w:val="clear" w:color="auto" w:fill="969FA7" w:themeFill="accent4"/>
      </w:tcPr>
    </w:tblStylePr>
    <w:tblStylePr w:type="lastRow">
      <w:rPr>
        <w:b/>
        <w:bCs/>
      </w:rPr>
      <w:tblPr/>
      <w:tcPr>
        <w:tcBorders>
          <w:top w:val="double" w:sz="4" w:space="0" w:color="969FA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9FA7" w:themeColor="accent4"/>
          <w:right w:val="single" w:sz="4" w:space="0" w:color="969FA7" w:themeColor="accent4"/>
        </w:tcBorders>
      </w:tcPr>
    </w:tblStylePr>
    <w:tblStylePr w:type="band1Horz">
      <w:tblPr/>
      <w:tcPr>
        <w:tcBorders>
          <w:top w:val="single" w:sz="4" w:space="0" w:color="969FA7" w:themeColor="accent4"/>
          <w:bottom w:val="single" w:sz="4" w:space="0" w:color="969FA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9FA7" w:themeColor="accent4"/>
          <w:left w:val="nil"/>
        </w:tcBorders>
      </w:tcPr>
    </w:tblStylePr>
    <w:tblStylePr w:type="swCell">
      <w:tblPr/>
      <w:tcPr>
        <w:tcBorders>
          <w:top w:val="double" w:sz="4" w:space="0" w:color="969FA7" w:themeColor="accent4"/>
          <w:right w:val="nil"/>
        </w:tcBorders>
      </w:tcPr>
    </w:tblStylePr>
  </w:style>
  <w:style w:type="table" w:styleId="ListTable4-Accent6">
    <w:name w:val="List Table 4 Accent 6"/>
    <w:basedOn w:val="TableNormal"/>
    <w:uiPriority w:val="49"/>
    <w:rsid w:val="00E0395C"/>
    <w:pPr>
      <w:spacing w:after="0" w:line="240" w:lineRule="auto"/>
    </w:pPr>
    <w:tblPr>
      <w:tblStyleRowBandSize w:val="1"/>
      <w:tblStyleColBandSize w:val="1"/>
      <w:tblBorders>
        <w:top w:val="single" w:sz="4" w:space="0" w:color="839DCC" w:themeColor="accent6" w:themeTint="99"/>
        <w:left w:val="single" w:sz="4" w:space="0" w:color="839DCC" w:themeColor="accent6" w:themeTint="99"/>
        <w:bottom w:val="single" w:sz="4" w:space="0" w:color="839DCC" w:themeColor="accent6" w:themeTint="99"/>
        <w:right w:val="single" w:sz="4" w:space="0" w:color="839DCC" w:themeColor="accent6" w:themeTint="99"/>
        <w:insideH w:val="single" w:sz="4" w:space="0" w:color="839DCC" w:themeColor="accent6" w:themeTint="99"/>
      </w:tblBorders>
    </w:tblPr>
    <w:tblStylePr w:type="firstRow">
      <w:rPr>
        <w:b/>
        <w:bCs/>
        <w:color w:val="FFFFFF" w:themeColor="background1"/>
      </w:rPr>
      <w:tblPr/>
      <w:tcPr>
        <w:tcBorders>
          <w:top w:val="single" w:sz="4" w:space="0" w:color="40619D" w:themeColor="accent6"/>
          <w:left w:val="single" w:sz="4" w:space="0" w:color="40619D" w:themeColor="accent6"/>
          <w:bottom w:val="single" w:sz="4" w:space="0" w:color="40619D" w:themeColor="accent6"/>
          <w:right w:val="single" w:sz="4" w:space="0" w:color="40619D" w:themeColor="accent6"/>
          <w:insideH w:val="nil"/>
        </w:tcBorders>
        <w:shd w:val="clear" w:color="auto" w:fill="40619D" w:themeFill="accent6"/>
      </w:tcPr>
    </w:tblStylePr>
    <w:tblStylePr w:type="lastRow">
      <w:rPr>
        <w:b/>
        <w:bCs/>
      </w:rPr>
      <w:tblPr/>
      <w:tcPr>
        <w:tcBorders>
          <w:top w:val="double" w:sz="4" w:space="0" w:color="839DCC" w:themeColor="accent6" w:themeTint="99"/>
        </w:tcBorders>
      </w:tcPr>
    </w:tblStylePr>
    <w:tblStylePr w:type="firstCol">
      <w:rPr>
        <w:b/>
        <w:bCs/>
      </w:rPr>
    </w:tblStylePr>
    <w:tblStylePr w:type="lastCol">
      <w:rPr>
        <w:b/>
        <w:bCs/>
      </w:rPr>
    </w:tblStylePr>
    <w:tblStylePr w:type="band1Vert">
      <w:tblPr/>
      <w:tcPr>
        <w:shd w:val="clear" w:color="auto" w:fill="D5DEEE" w:themeFill="accent6" w:themeFillTint="33"/>
      </w:tcPr>
    </w:tblStylePr>
    <w:tblStylePr w:type="band1Horz">
      <w:tblPr/>
      <w:tcPr>
        <w:shd w:val="clear" w:color="auto" w:fill="D5DEEE" w:themeFill="accent6" w:themeFillTint="33"/>
      </w:tcPr>
    </w:tblStylePr>
  </w:style>
  <w:style w:type="table" w:styleId="ListTable4-Accent5">
    <w:name w:val="List Table 4 Accent 5"/>
    <w:basedOn w:val="TableNormal"/>
    <w:uiPriority w:val="49"/>
    <w:rsid w:val="00E0395C"/>
    <w:pPr>
      <w:spacing w:after="0" w:line="240" w:lineRule="auto"/>
    </w:pPr>
    <w:tblPr>
      <w:tblStyleRowBandSize w:val="1"/>
      <w:tblStyleColBandSize w:val="1"/>
      <w:tblBorders>
        <w:top w:val="single" w:sz="4" w:space="0" w:color="A3CFE1" w:themeColor="accent5" w:themeTint="99"/>
        <w:left w:val="single" w:sz="4" w:space="0" w:color="A3CFE1" w:themeColor="accent5" w:themeTint="99"/>
        <w:bottom w:val="single" w:sz="4" w:space="0" w:color="A3CFE1" w:themeColor="accent5" w:themeTint="99"/>
        <w:right w:val="single" w:sz="4" w:space="0" w:color="A3CFE1" w:themeColor="accent5" w:themeTint="99"/>
        <w:insideH w:val="single" w:sz="4" w:space="0" w:color="A3CFE1" w:themeColor="accent5" w:themeTint="99"/>
      </w:tblBorders>
    </w:tblPr>
    <w:tblStylePr w:type="firstRow">
      <w:rPr>
        <w:b/>
        <w:bCs/>
        <w:color w:val="FFFFFF" w:themeColor="background1"/>
      </w:rPr>
      <w:tblPr/>
      <w:tcPr>
        <w:tcBorders>
          <w:top w:val="single" w:sz="4" w:space="0" w:color="66B1CE" w:themeColor="accent5"/>
          <w:left w:val="single" w:sz="4" w:space="0" w:color="66B1CE" w:themeColor="accent5"/>
          <w:bottom w:val="single" w:sz="4" w:space="0" w:color="66B1CE" w:themeColor="accent5"/>
          <w:right w:val="single" w:sz="4" w:space="0" w:color="66B1CE" w:themeColor="accent5"/>
          <w:insideH w:val="nil"/>
        </w:tcBorders>
        <w:shd w:val="clear" w:color="auto" w:fill="66B1CE" w:themeFill="accent5"/>
      </w:tcPr>
    </w:tblStylePr>
    <w:tblStylePr w:type="lastRow">
      <w:rPr>
        <w:b/>
        <w:bCs/>
      </w:rPr>
      <w:tblPr/>
      <w:tcPr>
        <w:tcBorders>
          <w:top w:val="double" w:sz="4" w:space="0" w:color="A3CFE1" w:themeColor="accent5" w:themeTint="99"/>
        </w:tcBorders>
      </w:tcPr>
    </w:tblStylePr>
    <w:tblStylePr w:type="firstCol">
      <w:rPr>
        <w:b/>
        <w:bCs/>
      </w:rPr>
    </w:tblStylePr>
    <w:tblStylePr w:type="lastCol">
      <w:rPr>
        <w:b/>
        <w:bCs/>
      </w:rPr>
    </w:tblStylePr>
    <w:tblStylePr w:type="band1Vert">
      <w:tblPr/>
      <w:tcPr>
        <w:shd w:val="clear" w:color="auto" w:fill="E0EFF5" w:themeFill="accent5" w:themeFillTint="33"/>
      </w:tcPr>
    </w:tblStylePr>
    <w:tblStylePr w:type="band1Horz">
      <w:tblPr/>
      <w:tcPr>
        <w:shd w:val="clear" w:color="auto" w:fill="E0EFF5" w:themeFill="accent5" w:themeFillTint="33"/>
      </w:tcPr>
    </w:tblStylePr>
  </w:style>
  <w:style w:type="table" w:styleId="GridTable2">
    <w:name w:val="Grid Table 2"/>
    <w:basedOn w:val="TableNormal"/>
    <w:uiPriority w:val="47"/>
    <w:rsid w:val="00E0395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4">
    <w:name w:val="Grid Table 4 Accent 4"/>
    <w:basedOn w:val="TableNormal"/>
    <w:uiPriority w:val="49"/>
    <w:rsid w:val="00BC6947"/>
    <w:pPr>
      <w:spacing w:after="0" w:line="240" w:lineRule="auto"/>
    </w:pPr>
    <w:tblPr>
      <w:tblStyleRowBandSize w:val="1"/>
      <w:tblStyleColBandSize w:val="1"/>
      <w:tblBorders>
        <w:top w:val="single" w:sz="4" w:space="0" w:color="BFC5CA" w:themeColor="accent4" w:themeTint="99"/>
        <w:left w:val="single" w:sz="4" w:space="0" w:color="BFC5CA" w:themeColor="accent4" w:themeTint="99"/>
        <w:bottom w:val="single" w:sz="4" w:space="0" w:color="BFC5CA" w:themeColor="accent4" w:themeTint="99"/>
        <w:right w:val="single" w:sz="4" w:space="0" w:color="BFC5CA" w:themeColor="accent4" w:themeTint="99"/>
        <w:insideH w:val="single" w:sz="4" w:space="0" w:color="BFC5CA" w:themeColor="accent4" w:themeTint="99"/>
        <w:insideV w:val="single" w:sz="4" w:space="0" w:color="BFC5CA" w:themeColor="accent4" w:themeTint="99"/>
      </w:tblBorders>
    </w:tblPr>
    <w:tblStylePr w:type="firstRow">
      <w:rPr>
        <w:b/>
        <w:bCs/>
        <w:color w:val="FFFFFF" w:themeColor="background1"/>
      </w:rPr>
      <w:tblPr/>
      <w:tcPr>
        <w:tcBorders>
          <w:top w:val="single" w:sz="4" w:space="0" w:color="969FA7" w:themeColor="accent4"/>
          <w:left w:val="single" w:sz="4" w:space="0" w:color="969FA7" w:themeColor="accent4"/>
          <w:bottom w:val="single" w:sz="4" w:space="0" w:color="969FA7" w:themeColor="accent4"/>
          <w:right w:val="single" w:sz="4" w:space="0" w:color="969FA7" w:themeColor="accent4"/>
          <w:insideH w:val="nil"/>
          <w:insideV w:val="nil"/>
        </w:tcBorders>
        <w:shd w:val="clear" w:color="auto" w:fill="969FA7" w:themeFill="accent4"/>
      </w:tcPr>
    </w:tblStylePr>
    <w:tblStylePr w:type="lastRow">
      <w:rPr>
        <w:b/>
        <w:bCs/>
      </w:rPr>
      <w:tblPr/>
      <w:tcPr>
        <w:tcBorders>
          <w:top w:val="double" w:sz="4" w:space="0" w:color="969FA7" w:themeColor="accent4"/>
        </w:tcBorders>
      </w:tcPr>
    </w:tblStylePr>
    <w:tblStylePr w:type="firstCol">
      <w:rPr>
        <w:b/>
        <w:bCs/>
      </w:rPr>
    </w:tblStylePr>
    <w:tblStylePr w:type="lastCol">
      <w:rPr>
        <w:b/>
        <w:bCs/>
      </w:rPr>
    </w:tblStylePr>
    <w:tblStylePr w:type="band1Vert">
      <w:tblPr/>
      <w:tcPr>
        <w:shd w:val="clear" w:color="auto" w:fill="E9EBED" w:themeFill="accent4" w:themeFillTint="33"/>
      </w:tcPr>
    </w:tblStylePr>
    <w:tblStylePr w:type="band1Horz">
      <w:tblPr/>
      <w:tcPr>
        <w:shd w:val="clear" w:color="auto" w:fill="E9EBED" w:themeFill="accent4" w:themeFillTint="33"/>
      </w:tcPr>
    </w:tblStylePr>
  </w:style>
  <w:style w:type="table" w:styleId="GridTable2-Accent5">
    <w:name w:val="Grid Table 2 Accent 5"/>
    <w:basedOn w:val="TableNormal"/>
    <w:uiPriority w:val="47"/>
    <w:rsid w:val="00BC6947"/>
    <w:pPr>
      <w:spacing w:after="0" w:line="240" w:lineRule="auto"/>
    </w:pPr>
    <w:tblPr>
      <w:tblStyleRowBandSize w:val="1"/>
      <w:tblStyleColBandSize w:val="1"/>
      <w:tblBorders>
        <w:top w:val="single" w:sz="2" w:space="0" w:color="A3CFE1" w:themeColor="accent5" w:themeTint="99"/>
        <w:bottom w:val="single" w:sz="2" w:space="0" w:color="A3CFE1" w:themeColor="accent5" w:themeTint="99"/>
        <w:insideH w:val="single" w:sz="2" w:space="0" w:color="A3CFE1" w:themeColor="accent5" w:themeTint="99"/>
        <w:insideV w:val="single" w:sz="2" w:space="0" w:color="A3CFE1" w:themeColor="accent5" w:themeTint="99"/>
      </w:tblBorders>
    </w:tblPr>
    <w:tblStylePr w:type="firstRow">
      <w:rPr>
        <w:b/>
        <w:bCs/>
      </w:rPr>
      <w:tblPr/>
      <w:tcPr>
        <w:tcBorders>
          <w:top w:val="nil"/>
          <w:bottom w:val="single" w:sz="12" w:space="0" w:color="A3CFE1" w:themeColor="accent5" w:themeTint="99"/>
          <w:insideH w:val="nil"/>
          <w:insideV w:val="nil"/>
        </w:tcBorders>
        <w:shd w:val="clear" w:color="auto" w:fill="FFFFFF" w:themeFill="background1"/>
      </w:tcPr>
    </w:tblStylePr>
    <w:tblStylePr w:type="lastRow">
      <w:rPr>
        <w:b/>
        <w:bCs/>
      </w:rPr>
      <w:tblPr/>
      <w:tcPr>
        <w:tcBorders>
          <w:top w:val="double" w:sz="2" w:space="0" w:color="A3CFE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FF5" w:themeFill="accent5" w:themeFillTint="33"/>
      </w:tcPr>
    </w:tblStylePr>
    <w:tblStylePr w:type="band1Horz">
      <w:tblPr/>
      <w:tcPr>
        <w:shd w:val="clear" w:color="auto" w:fill="E0EFF5" w:themeFill="accent5" w:themeFillTint="33"/>
      </w:tcPr>
    </w:tblStylePr>
  </w:style>
  <w:style w:type="table" w:styleId="GridTable6Colorful-Accent6">
    <w:name w:val="Grid Table 6 Colorful Accent 6"/>
    <w:basedOn w:val="TableNormal"/>
    <w:uiPriority w:val="51"/>
    <w:rsid w:val="003A5298"/>
    <w:pPr>
      <w:spacing w:after="0" w:line="240" w:lineRule="auto"/>
    </w:pPr>
    <w:rPr>
      <w:color w:val="304875" w:themeColor="accent6" w:themeShade="BF"/>
    </w:rPr>
    <w:tblPr>
      <w:tblStyleRowBandSize w:val="1"/>
      <w:tblStyleColBandSize w:val="1"/>
      <w:tblBorders>
        <w:top w:val="single" w:sz="4" w:space="0" w:color="839DCC" w:themeColor="accent6" w:themeTint="99"/>
        <w:left w:val="single" w:sz="4" w:space="0" w:color="839DCC" w:themeColor="accent6" w:themeTint="99"/>
        <w:bottom w:val="single" w:sz="4" w:space="0" w:color="839DCC" w:themeColor="accent6" w:themeTint="99"/>
        <w:right w:val="single" w:sz="4" w:space="0" w:color="839DCC" w:themeColor="accent6" w:themeTint="99"/>
        <w:insideH w:val="single" w:sz="4" w:space="0" w:color="839DCC" w:themeColor="accent6" w:themeTint="99"/>
        <w:insideV w:val="single" w:sz="4" w:space="0" w:color="839DCC" w:themeColor="accent6" w:themeTint="99"/>
      </w:tblBorders>
    </w:tblPr>
    <w:tblStylePr w:type="firstRow">
      <w:rPr>
        <w:b/>
        <w:bCs/>
      </w:rPr>
      <w:tblPr/>
      <w:tcPr>
        <w:tcBorders>
          <w:bottom w:val="single" w:sz="12" w:space="0" w:color="839DCC" w:themeColor="accent6" w:themeTint="99"/>
        </w:tcBorders>
      </w:tcPr>
    </w:tblStylePr>
    <w:tblStylePr w:type="lastRow">
      <w:rPr>
        <w:b/>
        <w:bCs/>
      </w:rPr>
      <w:tblPr/>
      <w:tcPr>
        <w:tcBorders>
          <w:top w:val="double" w:sz="4" w:space="0" w:color="839DCC" w:themeColor="accent6" w:themeTint="99"/>
        </w:tcBorders>
      </w:tcPr>
    </w:tblStylePr>
    <w:tblStylePr w:type="firstCol">
      <w:rPr>
        <w:b/>
        <w:bCs/>
      </w:rPr>
    </w:tblStylePr>
    <w:tblStylePr w:type="lastCol">
      <w:rPr>
        <w:b/>
        <w:bCs/>
      </w:rPr>
    </w:tblStylePr>
    <w:tblStylePr w:type="band1Vert">
      <w:tblPr/>
      <w:tcPr>
        <w:shd w:val="clear" w:color="auto" w:fill="D5DEEE" w:themeFill="accent6" w:themeFillTint="33"/>
      </w:tcPr>
    </w:tblStylePr>
    <w:tblStylePr w:type="band1Horz">
      <w:tblPr/>
      <w:tcPr>
        <w:shd w:val="clear" w:color="auto" w:fill="D5DEEE"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986651">
      <w:bodyDiv w:val="1"/>
      <w:marLeft w:val="0"/>
      <w:marRight w:val="0"/>
      <w:marTop w:val="0"/>
      <w:marBottom w:val="0"/>
      <w:divBdr>
        <w:top w:val="none" w:sz="0" w:space="0" w:color="auto"/>
        <w:left w:val="none" w:sz="0" w:space="0" w:color="auto"/>
        <w:bottom w:val="none" w:sz="0" w:space="0" w:color="auto"/>
        <w:right w:val="none" w:sz="0" w:space="0" w:color="auto"/>
      </w:divBdr>
    </w:div>
    <w:div w:id="166789611">
      <w:bodyDiv w:val="1"/>
      <w:marLeft w:val="0"/>
      <w:marRight w:val="0"/>
      <w:marTop w:val="0"/>
      <w:marBottom w:val="0"/>
      <w:divBdr>
        <w:top w:val="none" w:sz="0" w:space="0" w:color="auto"/>
        <w:left w:val="none" w:sz="0" w:space="0" w:color="auto"/>
        <w:bottom w:val="none" w:sz="0" w:space="0" w:color="auto"/>
        <w:right w:val="none" w:sz="0" w:space="0" w:color="auto"/>
      </w:divBdr>
    </w:div>
    <w:div w:id="510221136">
      <w:bodyDiv w:val="1"/>
      <w:marLeft w:val="0"/>
      <w:marRight w:val="0"/>
      <w:marTop w:val="0"/>
      <w:marBottom w:val="0"/>
      <w:divBdr>
        <w:top w:val="none" w:sz="0" w:space="0" w:color="auto"/>
        <w:left w:val="none" w:sz="0" w:space="0" w:color="auto"/>
        <w:bottom w:val="none" w:sz="0" w:space="0" w:color="auto"/>
        <w:right w:val="none" w:sz="0" w:space="0" w:color="auto"/>
      </w:divBdr>
    </w:div>
    <w:div w:id="1779908878">
      <w:bodyDiv w:val="1"/>
      <w:marLeft w:val="0"/>
      <w:marRight w:val="0"/>
      <w:marTop w:val="0"/>
      <w:marBottom w:val="0"/>
      <w:divBdr>
        <w:top w:val="none" w:sz="0" w:space="0" w:color="auto"/>
        <w:left w:val="none" w:sz="0" w:space="0" w:color="auto"/>
        <w:bottom w:val="none" w:sz="0" w:space="0" w:color="auto"/>
        <w:right w:val="none" w:sz="0" w:space="0" w:color="auto"/>
      </w:divBdr>
    </w:div>
    <w:div w:id="1822044228">
      <w:bodyDiv w:val="1"/>
      <w:marLeft w:val="0"/>
      <w:marRight w:val="0"/>
      <w:marTop w:val="0"/>
      <w:marBottom w:val="0"/>
      <w:divBdr>
        <w:top w:val="none" w:sz="0" w:space="0" w:color="auto"/>
        <w:left w:val="none" w:sz="0" w:space="0" w:color="auto"/>
        <w:bottom w:val="none" w:sz="0" w:space="0" w:color="auto"/>
        <w:right w:val="none" w:sz="0" w:space="0" w:color="auto"/>
      </w:divBdr>
    </w:div>
    <w:div w:id="1851751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20b1num0429@stud.num.edu.m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240DA-AB48-4DB4-8896-A5B858351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2131</Words>
  <Characters>12148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Ochirsvkh Oojoo</dc:creator>
  <cp:keywords/>
  <dc:description/>
  <cp:lastModifiedBy>20B1NUM0429 OCHIRSUKH</cp:lastModifiedBy>
  <cp:revision>2</cp:revision>
  <dcterms:created xsi:type="dcterms:W3CDTF">2022-12-10T14:59:00Z</dcterms:created>
  <dcterms:modified xsi:type="dcterms:W3CDTF">2022-12-10T14:59:00Z</dcterms:modified>
</cp:coreProperties>
</file>