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t14="http://powertools.codeplex.com/2011" xmlns:mc="http://schemas.openxmlformats.org/markup-compatibility/2006" mc:Ignorable="pt14">
  <w:body>
    <w:p pt14:StyleName="Normal" pt14:FontName="Tahoma" pt14:LanguageType="western">
      <w:pPr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Pokok Bahasan :</w:t>
      </w:r>
    </w:p>
    <w:p pt14:FontName="Tahoma" pt14:LanguageType="western" pt14:AbstractNumId="9">
      <w:pPr>
        <w:pStyle w:val="ListParagraph"/>
        <w:contextualSpacing/>
        <w:ind w:left="72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1.</w:t>
      </w:r>
      <w:r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2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CPU</w:t>
      </w:r>
    </w:p>
    <w:p pt14:FontName="Tahoma" pt14:LanguageType="western" pt14:AbstractNumId="1">
      <w:pPr>
        <w:pStyle w:val="ListParagraph"/>
        <w:contextualSpacing/>
        <w:ind w:left="108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a.</w:t>
      </w:r>
      <w:r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3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Elemen Central Processing Unit</w:t>
      </w:r>
    </w:p>
    <w:p pt14:FontName="Tahoma" pt14:LanguageType="western" pt14:AbstractNumId="4">
      <w:pPr>
        <w:pStyle w:val="ListParagraph"/>
        <w:contextualSpacing/>
        <w:ind w:left="144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ALU</w:t>
      </w:r>
    </w:p>
    <w:p pt14:FontName="Tahoma" pt14:LanguageType="western" pt14:AbstractNumId="4">
      <w:pPr>
        <w:pStyle w:val="ListParagraph"/>
        <w:contextualSpacing/>
        <w:ind w:left="144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CU</w:t>
      </w:r>
    </w:p>
    <w:p pt14:FontName="Tahoma" pt14:LanguageType="western" pt14:AbstractNumId="4">
      <w:pPr>
        <w:pStyle w:val="ListParagraph"/>
        <w:contextualSpacing/>
        <w:ind w:left="144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Registers</w:t>
      </w:r>
    </w:p>
    <w:p pt14:FontName="Tahoma" pt14:LanguageType="western" pt14:AbstractNumId="1">
      <w:pPr>
        <w:pStyle w:val="ListParagraph"/>
        <w:contextualSpacing/>
        <w:ind w:left="108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b.</w:t>
      </w:r>
      <w:r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2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Struktur dan Fungsi CPU</w:t>
      </w:r>
    </w:p>
    <w:p pt14:FontName="Tahoma" pt14:LanguageType="western" pt14:AbstractNumId="4">
      <w:pPr>
        <w:pStyle w:val="ListParagraph"/>
        <w:contextualSpacing/>
        <w:ind w:left="144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Organisasi Processor</w:t>
      </w:r>
    </w:p>
    <w:p pt14:FontName="Tahoma" pt14:LanguageType="western" pt14:AbstractNumId="4">
      <w:pPr>
        <w:pStyle w:val="ListParagraph"/>
        <w:contextualSpacing/>
        <w:ind w:left="144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Organisasi CPU</w:t>
      </w:r>
    </w:p>
    <w:p pt14:FontName="Tahoma" pt14:LanguageType="western" pt14:AbstractNumId="4">
      <w:pPr>
        <w:pStyle w:val="ListParagraph"/>
        <w:contextualSpacing/>
        <w:ind w:left="144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4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Siklus Instruksi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FontName="Tahoma" pt14:LanguageType="western" pt14:AbstractNumId="9">
      <w:pPr>
        <w:pStyle w:val="ListParagraph"/>
        <w:contextualSpacing/>
        <w:ind w:left="72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2.</w:t>
      </w:r>
      <w:r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2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ALU</w:t>
      </w:r>
    </w:p>
    <w:p pt14:FontName="Tahoma" pt14:LanguageType="western" pt14:AbstractNumId="7">
      <w:pPr>
        <w:pStyle w:val="Default"/>
        <w:autoSpaceDE w:val="0"/>
        <w:autoSpaceDN w:val="0"/>
        <w:adjustRightInd w:val="0"/>
        <w:ind w:left="1080" w:hanging="360"/>
        <w:spacing w:line="360" w:lineRule="auto" w:after="0"/>
        <w:tabs>
          <w:tab w:val="left" w:pos="0"/>
        </w:tabs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 xml:space="preserve">a.</w:t>
      </w:r>
      <w:r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ab pt14:TabWidth="0.02"/>
      </w: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Prinsip Kerja ALU </w:t>
      </w:r>
    </w:p>
    <w:p pt14:FontName="Tahoma" pt14:LanguageType="western" pt14:AbstractNumId="7">
      <w:pPr>
        <w:pStyle w:val="Default"/>
        <w:autoSpaceDE w:val="0"/>
        <w:autoSpaceDN w:val="0"/>
        <w:adjustRightInd w:val="0"/>
        <w:ind w:left="1080" w:hanging="360"/>
        <w:spacing w:line="360" w:lineRule="auto" w:after="0"/>
        <w:tabs>
          <w:tab w:val="left" w:pos="0"/>
        </w:tabs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 xml:space="preserve">b.</w:t>
      </w:r>
      <w:r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ab pt14:TabWidth="0.01"/>
      </w: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Representasi Integer </w:t>
      </w:r>
    </w:p>
    <w:p pt14:FontName="Tahoma" pt14:LanguageType="western" pt14:AbstractNumId="7">
      <w:pPr>
        <w:pStyle w:val="Default"/>
        <w:autoSpaceDE w:val="0"/>
        <w:autoSpaceDN w:val="0"/>
        <w:adjustRightInd w:val="0"/>
        <w:ind w:left="1080" w:hanging="360"/>
        <w:spacing w:line="360" w:lineRule="auto" w:after="0"/>
        <w:tabs>
          <w:tab w:val="left" w:pos="0"/>
        </w:tabs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 xml:space="preserve">c.</w:t>
      </w:r>
      <w:r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ab pt14:TabWidth="0.03"/>
      </w: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Aritmatika Integer </w:t>
      </w:r>
    </w:p>
    <w:p pt14:FontName="Tahoma" pt14:LanguageType="western" pt14:AbstractNumId="7">
      <w:pPr>
        <w:pStyle w:val="Default"/>
        <w:autoSpaceDE w:val="0"/>
        <w:autoSpaceDN w:val="0"/>
        <w:adjustRightInd w:val="0"/>
        <w:ind w:left="1080" w:hanging="360"/>
        <w:spacing w:line="360" w:lineRule="auto" w:after="0"/>
        <w:tabs>
          <w:tab w:val="left" w:pos="0"/>
        </w:tabs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 xml:space="preserve">d.</w:t>
      </w:r>
      <w:r>
        <w:rPr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 w:hint="default"/>
        </w:rPr>
        <w:tab pt14:TabWidth="0.01"/>
      </w: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Representasi Integer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Representasi Nilai Tanda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Representasi Komplemen Dua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Konversi Antar panjang Bit yang Berlainan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Representasi Fixed Point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72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>e.  Aritmatika Integer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Negasi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Pengalian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6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6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Pembagian 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FontName="Tahoma" pt14:LanguageType="western" pt14:AbstractNumId="9">
      <w:pPr>
        <w:pStyle w:val="ListParagraph"/>
        <w:contextualSpacing/>
        <w:ind w:left="720" w:hanging="360"/>
        <w:spacing w:line="360" w:lineRule="auto" w:after="200"/>
        <w:tabs>
          <w:tab w:val="left" w:pos="0"/>
        </w:tabs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3.</w:t>
      </w:r>
      <w:r>
        <w:rPr>
          <w:b/>
          <w:sz w:val="34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2"/>
      </w:r>
      <w:r pt14:StyleName="DefaultParagraphFont" pt14:FontName="Tahoma" pt14:LanguageType="western">
        <w:rPr>
          <w:b/>
          <w:sz w:val="34"/>
          <w:szCs w:val="22"/>
          <w:lang w:val="en-US" w:eastAsia="en-US" w:bidi="ar-SA"/>
          <w:rFonts w:ascii="Tahoma" w:hAnsi="Tahoma" w:eastAsiaTheme="minorHAnsi" w:cs="Tahoma" w:eastAsia="Calibri"/>
        </w:rPr>
        <w:t>Control Unit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72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bCs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Elemen-elemen Kontrol Unit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72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bCs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1. Operasi Unit Kontrol Operasi Makro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44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Siklus Pengambilan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44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Siklus Tak Langsung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44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Siklus Interrupt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44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Siklus Eksekusi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44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>- Siklus Instruksi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 w:firstLine="36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- Input-input Unit Kontrol 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 w:firstLine="36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>- Logika Unit Kontrol</w:t>
      </w:r>
    </w:p>
    <w:p pt14:StyleName="Default" pt14:FontName="Tahoma" pt14:LanguageType="western">
      <w:pPr>
        <w:pStyle w:val="Default"/>
        <w:autoSpaceDE w:val="0"/>
        <w:autoSpaceDN w:val="0"/>
        <w:adjustRightInd w:val="0"/>
        <w:ind w:left="1080"/>
        <w:spacing w:line="360" w:lineRule="auto" w:after="0"/>
        <w:rPr xmlns:w="http://schemas.openxmlformats.org/wordprocessingml/2006/main">
          <w:b/>
          <w:sz w:val="34"/>
          <w:szCs w:val="22"/>
          <w:color w:val="000000"/>
          <w:lang w:val="en-US" w:eastAsia="en-US" w:bidi="ar-SA"/>
          <w:rFonts w:ascii="Tahoma" w:hAnsi="Tahoma" w:eastAsia="Calibri" w:eastAsiaTheme="minorHAnsi" w:cs="Tahoma"/>
        </w:rPr>
      </w:pPr>
      <w:r pt14:StyleName="DefaultParagraphFont" pt14:FontName="Tahoma" pt14:LanguageType="western">
        <w:rPr>
          <w:b/>
          <w:bCs/>
          <w:sz w:val="34"/>
          <w:szCs w:val="22"/>
          <w:color w:val="000000"/>
          <w:lang w:val="en-US" w:eastAsia="en-US" w:bidi="ar-SA"/>
          <w:rFonts w:ascii="Tahoma" w:hAnsi="Tahoma" w:eastAsiaTheme="minorHAnsi" w:cs="Tahoma" w:eastAsia="Calibri"/>
        </w:rPr>
        <w:t xml:space="preserve">  2. Kontrol CPU 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720"/>
        <w:spacing w:after="200" w:line="276" w:lineRule="auto"/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FontName="Tahoma" pt14:LanguageType="western" pt14:AbstractNumId="9">
      <w:pPr>
        <w:pStyle w:val="ListParagraph"/>
        <w:contextualSpacing/>
        <w:ind w:left="72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4.</w:t>
      </w:r>
      <w:r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3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I/O System</w:t>
      </w:r>
    </w:p>
    <w:p pt14:FontName="Tahoma" pt14:LanguageType="western" pt14:AbstractNumId="6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a.</w:t>
      </w:r>
      <w:r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4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Definisi dan Fungsi I/O System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CPU Controlled I/O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Sistem Pengoperasian Multiprogramming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Penyimpanan Multiported</w:t>
      </w:r>
    </w:p>
    <w:p pt14:FontName="Tahoma" pt14:LanguageType="western" pt14:AbstractNumId="6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b.</w:t>
      </w:r>
      <w:r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3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Perangkat External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Keyboard/ monitor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Disk Drive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Tape Drive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Printer</w:t>
      </w:r>
    </w:p>
    <w:p pt14:FontName="Tahoma" pt14:LanguageType="western" pt14:AbstractNumId="6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c.</w:t>
      </w:r>
      <w:r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5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Modul-modul I/O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Fungsi Modul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Struktur Modul</w:t>
      </w:r>
    </w:p>
    <w:p pt14:FontName="Tahoma" pt14:LanguageType="western" pt14:AbstractNumId="6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d.</w:t>
      </w:r>
      <w:r>
        <w:rPr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3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I/O Terprogram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Perintah-perintah I/O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32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32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8"/>
      </w:r>
      <w:r pt14:StyleName="DefaultParagraphFont" pt14:FontName="Tahoma" pt14:LanguageType="western">
        <w:rPr>
          <w:b/>
          <w:sz w:val="32"/>
          <w:szCs w:val="22"/>
          <w:lang w:val="en-US" w:eastAsia="en-US" w:bidi="ar-SA"/>
          <w:rFonts w:ascii="Tahoma" w:hAnsi="Tahoma" w:eastAsiaTheme="minorHAnsi" w:cs="Tahoma" w:eastAsia="Calibri"/>
        </w:rPr>
        <w:t>Instruksi-instruksi I/O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line="360" w:lineRule="auto" w:after="200"/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34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StyleName="ListParagraph" pt14:FontName="Tahoma" pt14:LanguageType="western">
      <w:pPr>
        <w:pStyle w:val="ListParagraph"/>
        <w:contextualSpacing/>
        <w:ind w:left="1440"/>
        <w:spacing w:after="200" w:line="276" w:lineRule="auto"/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/>
        </w:rPr>
      </w:pPr>
      <w:r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/>
        </w:rPr>
        <w:t> </w:t>
      </w:r>
    </w:p>
    <w:p pt14:FontName="Tahoma" pt14:LanguageType="western" pt14:AbstractNumId="9">
      <w:pPr>
        <w:pStyle w:val="ListParagraph"/>
        <w:contextualSpacing/>
        <w:ind w:left="72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5.</w:t>
      </w:r>
      <w:r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6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Bus System</w:t>
      </w:r>
    </w:p>
    <w:p pt14:FontName="Tahoma" pt14:LanguageType="western" pt14:AbstractNumId="2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a.</w:t>
      </w:r>
      <w:r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7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Definisi Bus dan Sistem Bus</w:t>
      </w:r>
    </w:p>
    <w:p pt14:FontName="Tahoma" pt14:LanguageType="western" pt14:AbstractNumId="2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b.</w:t>
      </w:r>
      <w:r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6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Struktur dan Fungsi Bus</w:t>
      </w:r>
    </w:p>
    <w:p pt14:FontName="Tahoma" pt14:LanguageType="western" pt14:AbstractNumId="2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c.</w:t>
      </w:r>
      <w:r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8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Jenis-jenis Bus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Bus Lokal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Bus Sistem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Bus Lokal (expanded)</w:t>
      </w:r>
    </w:p>
    <w:p pt14:FontName="Tahoma" pt14:LanguageType="western" pt14:AbstractNumId="2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d.</w:t>
      </w:r>
      <w:r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6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Siklus-siklus Bus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Siklus-siklus Fetch dan Eksekusi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Interrupt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Interrupt dan siklus Instruksi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Multiple Interrupt</w:t>
      </w:r>
    </w:p>
    <w:p pt14:FontName="Tahoma" pt14:LanguageType="western" pt14:AbstractNumId="2">
      <w:pPr>
        <w:pStyle w:val="ListParagraph"/>
        <w:contextualSpacing/>
        <w:ind w:left="108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Tahoma" pt14:LanguageType="western"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 xml:space="preserve">e.</w:t>
      </w:r>
      <w:r>
        <w:rPr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  <w:tab pt14:TabWidth="0.07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Elemen Rancangan Bus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Jenis Bus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Metode Arbitrasi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Timing</w:t>
      </w:r>
    </w:p>
    <w:p pt14:FontName="Tahoma" pt14:LanguageType="western" pt14:AbstractNumId="4">
      <w:pPr>
        <w:pStyle w:val="ListParagraph"/>
        <w:contextualSpacing/>
        <w:ind w:left="1440" w:hanging="360"/>
        <w:spacing w:after="200" w:line="276" w:lineRule="auto"/>
        <w:tabs>
          <w:tab w:val="left" w:pos="0"/>
        </w:tabs>
        <w:rPr xmlns:w="http://schemas.openxmlformats.org/wordprocessingml/2006/main">
          <w:b/>
          <w:sz w:val="28"/>
          <w:szCs w:val="22"/>
          <w:lang w:val="en-US" w:eastAsia="en-US" w:bidi="ar-SA"/>
          <w:rFonts w:ascii="Tahoma" w:hAnsi="Tahoma" w:eastAsia="Calibri" w:eastAsiaTheme="minorHAnsi" w:cs="Tahoma" w:hint="default"/>
        </w:rPr>
      </w:pPr>
      <w:r pt14:FontName="Calibri" pt14:LanguageType="western"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 xml:space="preserve">-</w:t>
      </w:r>
      <w:r>
        <w:rPr>
          <w:b/>
          <w:sz w:val="28"/>
          <w:szCs w:val="22"/>
          <w:lang w:val="en-US" w:eastAsia="en-US" w:bidi="ar-SA"/>
          <w:rFonts w:ascii="Calibri" w:hAnsi="Calibri" w:eastAsiaTheme="minorHAnsi" w:cstheme="minorBidi" w:hint="default" w:eastAsia="Calibri" w:cs=""/>
        </w:rPr>
        <w:tab pt14:TabWidth="0.19"/>
      </w:r>
      <w:r pt14:StyleName="DefaultParagraphFont" pt14:FontName="Tahoma" pt14:LanguageType="western">
        <w:rPr>
          <w:b/>
          <w:sz w:val="28"/>
          <w:szCs w:val="22"/>
          <w:lang w:val="en-US" w:eastAsia="en-US" w:bidi="ar-SA"/>
          <w:rFonts w:ascii="Tahoma" w:hAnsi="Tahoma" w:eastAsiaTheme="minorHAnsi" w:cs="Tahoma" w:eastAsia="Calibri"/>
        </w:rPr>
        <w:t>Lebar bus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858736"/>
    <w:multiLevelType w:val="hybridMultilevel"/>
    <w:tmpl w:val="E6E5488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155B2"/>
    <w:multiLevelType w:val="hybridMultilevel"/>
    <w:tmpl w:val="B2DC36E4"/>
    <w:lvl w:ilvl="0" w:tplc="4E94E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3C010A"/>
    <w:multiLevelType w:val="hybridMultilevel"/>
    <w:tmpl w:val="E65857B8"/>
    <w:lvl w:ilvl="0" w:tplc="608C7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03DBA6"/>
    <w:multiLevelType w:val="hybridMultilevel"/>
    <w:tmpl w:val="7725AA3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39E6420"/>
    <w:multiLevelType w:val="hybridMultilevel"/>
    <w:tmpl w:val="763C4CFE"/>
    <w:lvl w:ilvl="0" w:tplc="90C207E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9D1F36"/>
    <w:multiLevelType w:val="hybridMultilevel"/>
    <w:tmpl w:val="5856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D200E"/>
    <w:multiLevelType w:val="hybridMultilevel"/>
    <w:tmpl w:val="CF52F4CC"/>
    <w:lvl w:ilvl="0" w:tplc="7316A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A6482D"/>
    <w:multiLevelType w:val="hybridMultilevel"/>
    <w:tmpl w:val="DBDC2B74"/>
    <w:lvl w:ilvl="0" w:tplc="00AC4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01051"/>
    <w:multiLevelType w:val="hybridMultilevel"/>
    <w:tmpl w:val="F342D0F6"/>
    <w:lvl w:ilvl="0" w:tplc="1BFA855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24411"/>
    <w:multiLevelType w:val="hybridMultilevel"/>
    <w:tmpl w:val="5CE2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Gita</dc:creator>
  <cp:lastModifiedBy>Andi Gita</cp:lastModifiedBy>
  <cp:revision>21</cp:revision>
  <dcterms:created xsi:type="dcterms:W3CDTF">2016-03-14T23:32:00Z</dcterms:created>
  <dcterms:modified xsi:type="dcterms:W3CDTF">2017-03-11T00:29:00Z</dcterms:modified>
</cp:coreProperties>
</file>