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2BA5" w14:textId="546D76A7" w:rsidR="004C5D3E" w:rsidRDefault="007F35EF" w:rsidP="00CD37D8">
      <w:pPr>
        <w:jc w:val="both"/>
      </w:pPr>
      <w:r>
        <w:t xml:space="preserve">Enquanto foi feito a transcrição </w:t>
      </w:r>
      <w:r w:rsidR="00CD37D8">
        <w:t xml:space="preserve">dos </w:t>
      </w:r>
      <w:r w:rsidR="00CD37D8" w:rsidRPr="00CD37D8">
        <w:t>requisitos identificados pelo cliente no Caderno de Especificações</w:t>
      </w:r>
      <w:r w:rsidR="00CD37D8">
        <w:t xml:space="preserve"> </w:t>
      </w:r>
      <w:r>
        <w:t xml:space="preserve">para diagramas, foi possível identificar alguns pontos que podem ser melhorados. Tendo </w:t>
      </w:r>
      <w:r w:rsidR="004258F2">
        <w:t>isso em</w:t>
      </w:r>
      <w:r>
        <w:t xml:space="preserve"> vista, passamos a apresentar</w:t>
      </w:r>
      <w:r w:rsidR="004258F2">
        <w:t xml:space="preserve"> as nossas sugestões</w:t>
      </w:r>
      <w:r>
        <w:t>.</w:t>
      </w:r>
    </w:p>
    <w:p w14:paraId="066DC51B" w14:textId="6DDAB71E" w:rsidR="001B7FC1" w:rsidRDefault="001B7FC1" w:rsidP="00CD37D8">
      <w:pPr>
        <w:jc w:val="both"/>
      </w:pPr>
      <w:r>
        <w:t xml:space="preserve">O utente ao fazer a </w:t>
      </w:r>
      <w:r w:rsidRPr="001B7FC1">
        <w:rPr>
          <w:u w:val="single"/>
        </w:rPr>
        <w:t>primeira marcação de consulta na clínica deve preencher um formulário</w:t>
      </w:r>
      <w:r>
        <w:t xml:space="preserve"> que permitirá criar uma ficha de utente, que tornará os próximos processos mais rápidos. Deve conter nome, </w:t>
      </w:r>
      <w:r w:rsidR="00F63A27">
        <w:t>número</w:t>
      </w:r>
      <w:r>
        <w:t xml:space="preserve"> de utente, idade, </w:t>
      </w:r>
      <w:r w:rsidR="00F63A27">
        <w:t>número</w:t>
      </w:r>
      <w:r>
        <w:t xml:space="preserve"> de telefone, morada, e-mail, </w:t>
      </w:r>
      <w:r w:rsidR="00F63A27">
        <w:t>número</w:t>
      </w:r>
      <w:r>
        <w:t xml:space="preserve"> de identificação fiscal e consentimento de tratamento de dados. Sempre que fizer uma marcação será questionado se pretende alterar algum dado.</w:t>
      </w:r>
    </w:p>
    <w:p w14:paraId="28165FDA" w14:textId="516045CD" w:rsidR="00AC6FE3" w:rsidRDefault="00AC6FE3" w:rsidP="00CD37D8">
      <w:pPr>
        <w:jc w:val="both"/>
      </w:pPr>
      <w:r>
        <w:t xml:space="preserve">O Sistema deverá ser capaz </w:t>
      </w:r>
      <w:r w:rsidRPr="00AC6FE3">
        <w:rPr>
          <w:u w:val="single"/>
        </w:rPr>
        <w:t xml:space="preserve">de enviar uma mensagem por </w:t>
      </w:r>
      <w:proofErr w:type="spellStart"/>
      <w:r w:rsidRPr="00AC6FE3">
        <w:rPr>
          <w:u w:val="single"/>
        </w:rPr>
        <w:t>sms</w:t>
      </w:r>
      <w:proofErr w:type="spellEnd"/>
      <w:r w:rsidRPr="00AC6FE3">
        <w:rPr>
          <w:u w:val="single"/>
        </w:rPr>
        <w:t xml:space="preserve"> para o utente 24h antes da hora da consulta para alertar o utente da consulta</w:t>
      </w:r>
      <w:r>
        <w:t xml:space="preserve">, esse </w:t>
      </w:r>
      <w:proofErr w:type="spellStart"/>
      <w:r>
        <w:t>sms</w:t>
      </w:r>
      <w:proofErr w:type="spellEnd"/>
      <w:r>
        <w:t xml:space="preserve"> deve também pedir ao utente para comparecer 10 minutos antes da hora ou comunicar a sua ausência caso não consiga comparecer. Desta forma é possível reduzir o número de faltas de comparência e aproveitar as vagas abertas por desistência para os utentes que precisem da consulta.</w:t>
      </w:r>
    </w:p>
    <w:p w14:paraId="7E1A76F6" w14:textId="61514715" w:rsidR="00C13405" w:rsidRDefault="00C13405" w:rsidP="00CD37D8">
      <w:pPr>
        <w:jc w:val="both"/>
      </w:pPr>
      <w:r>
        <w:t>Para evitar filas de espera para o balcão de atendimento e para ser mais rápido</w:t>
      </w:r>
      <w:r w:rsidR="00AC6FE3">
        <w:t xml:space="preserve"> a confirma</w:t>
      </w:r>
      <w:r w:rsidR="00F63A27">
        <w:t>ção</w:t>
      </w:r>
      <w:r w:rsidR="00AC6FE3">
        <w:t xml:space="preserve"> </w:t>
      </w:r>
      <w:r w:rsidR="00F63A27">
        <w:t>d</w:t>
      </w:r>
      <w:r w:rsidR="00AC6FE3">
        <w:t>a presença do utente para consulta</w:t>
      </w:r>
      <w:r>
        <w:t xml:space="preserve">, o </w:t>
      </w:r>
      <w:r w:rsidRPr="00C13405">
        <w:rPr>
          <w:u w:val="single"/>
        </w:rPr>
        <w:t>check-in dever</w:t>
      </w:r>
      <w:r>
        <w:rPr>
          <w:u w:val="single"/>
        </w:rPr>
        <w:t>á</w:t>
      </w:r>
      <w:r w:rsidRPr="00C13405">
        <w:rPr>
          <w:u w:val="single"/>
        </w:rPr>
        <w:t xml:space="preserve"> ser feito </w:t>
      </w:r>
      <w:r>
        <w:rPr>
          <w:u w:val="single"/>
        </w:rPr>
        <w:t xml:space="preserve">sempre </w:t>
      </w:r>
      <w:r w:rsidRPr="00C13405">
        <w:rPr>
          <w:u w:val="single"/>
        </w:rPr>
        <w:t>preferencialmente por meio do interface eletrónico</w:t>
      </w:r>
      <w:r>
        <w:t xml:space="preserve">. O Utente deve fazer passar o cartão pelo leitor a confirmar a sua presença, ou </w:t>
      </w:r>
      <w:r w:rsidRPr="00C13405">
        <w:rPr>
          <w:u w:val="single"/>
        </w:rPr>
        <w:t xml:space="preserve">no caso de </w:t>
      </w:r>
      <w:r w:rsidR="00AC6FE3">
        <w:rPr>
          <w:u w:val="single"/>
        </w:rPr>
        <w:t xml:space="preserve">falha/impossibilidade de leitura do cartão do </w:t>
      </w:r>
      <w:r w:rsidRPr="00C13405">
        <w:rPr>
          <w:u w:val="single"/>
        </w:rPr>
        <w:t>utente</w:t>
      </w:r>
      <w:r w:rsidR="00AC6FE3">
        <w:rPr>
          <w:u w:val="single"/>
        </w:rPr>
        <w:t xml:space="preserve"> </w:t>
      </w:r>
      <w:r w:rsidRPr="00C13405">
        <w:rPr>
          <w:u w:val="single"/>
        </w:rPr>
        <w:t>fazer check-in</w:t>
      </w:r>
      <w:r>
        <w:rPr>
          <w:u w:val="single"/>
        </w:rPr>
        <w:t xml:space="preserve"> digitando o</w:t>
      </w:r>
      <w:r w:rsidRPr="00C13405">
        <w:rPr>
          <w:u w:val="single"/>
        </w:rPr>
        <w:t xml:space="preserve"> número de utente</w:t>
      </w:r>
      <w:r>
        <w:t>.</w:t>
      </w:r>
      <w:r w:rsidR="00AC6FE3">
        <w:t xml:space="preserve"> </w:t>
      </w:r>
    </w:p>
    <w:p w14:paraId="33519A2B" w14:textId="6E0C91E5" w:rsidR="00474FCE" w:rsidRDefault="004258F2" w:rsidP="00CD37D8">
      <w:pPr>
        <w:jc w:val="both"/>
      </w:pPr>
      <w:r>
        <w:t>Aquando da chamada feita pelo médico é estabelecida uma tolerância de 10 min</w:t>
      </w:r>
      <w:r w:rsidR="00CD37D8">
        <w:t>utos</w:t>
      </w:r>
      <w:r>
        <w:t xml:space="preserve"> para o utente comparecer no gabinete, o utente pode ter se ausentado </w:t>
      </w:r>
      <w:r w:rsidR="00CD37D8">
        <w:t>temporariamente por um curto período de tempo ou não reparado na</w:t>
      </w:r>
      <w:r>
        <w:t xml:space="preserve"> chamada. Nestas situações seria </w:t>
      </w:r>
      <w:r w:rsidR="008C1F4E">
        <w:t>vantajoso</w:t>
      </w:r>
      <w:r>
        <w:t xml:space="preserve"> para todos que existisse </w:t>
      </w:r>
      <w:r w:rsidRPr="008C1F4E">
        <w:rPr>
          <w:u w:val="single"/>
        </w:rPr>
        <w:t>uma segunda chamada ainda dentro da tolerância</w:t>
      </w:r>
      <w:r>
        <w:t xml:space="preserve">, </w:t>
      </w:r>
      <w:r w:rsidR="008C1F4E">
        <w:t>isso</w:t>
      </w:r>
      <w:r>
        <w:t xml:space="preserve"> evitaria </w:t>
      </w:r>
      <w:r w:rsidR="008C1F4E">
        <w:t xml:space="preserve">vários problemas que iriam sobrecarregar a clínica. O Utente </w:t>
      </w:r>
      <w:r w:rsidR="00CD37D8">
        <w:t>que não identificou a sua chamada na primeira vez</w:t>
      </w:r>
      <w:r w:rsidR="008C1F4E">
        <w:t xml:space="preserve"> pode comparecer no gabinete ainda dentro do tempo de tolerância, evitando atrasar a agenda do médico e não perdendo a consulta que muito provavelmente iria agendar novamente aumentado o número de vagas preenchidas</w:t>
      </w:r>
      <w:r w:rsidR="00CD37D8">
        <w:t>, não tendo</w:t>
      </w:r>
      <w:r w:rsidR="008C1F4E">
        <w:t xml:space="preserve"> e</w:t>
      </w:r>
      <w:r w:rsidR="005A6FCE">
        <w:t>sta vaga resultado numa</w:t>
      </w:r>
      <w:r w:rsidR="008C1F4E">
        <w:t xml:space="preserve"> faturaçã</w:t>
      </w:r>
      <w:r w:rsidR="005A6FCE">
        <w:t xml:space="preserve">o para a </w:t>
      </w:r>
      <w:r w:rsidR="00474FCE">
        <w:t>clínica</w:t>
      </w:r>
      <w:r w:rsidR="008C1F4E">
        <w:t>.</w:t>
      </w:r>
    </w:p>
    <w:p w14:paraId="7345F985" w14:textId="47DCEAF8" w:rsidR="001B7FC1" w:rsidRDefault="001B7FC1" w:rsidP="00CD37D8">
      <w:pPr>
        <w:jc w:val="both"/>
      </w:pPr>
      <w:r>
        <w:t>Após realização da consulta, o sistem</w:t>
      </w:r>
      <w:r w:rsidR="00F63A27">
        <w:t>a</w:t>
      </w:r>
      <w:r>
        <w:t xml:space="preserve"> lança uma fatura que </w:t>
      </w:r>
      <w:r w:rsidR="00F63A27">
        <w:t xml:space="preserve">ficará pendente de pagamento e </w:t>
      </w:r>
      <w:r>
        <w:t xml:space="preserve">deverá </w:t>
      </w:r>
      <w:r w:rsidR="00F63A27">
        <w:t xml:space="preserve">ter um </w:t>
      </w:r>
      <w:r w:rsidR="00F63A27" w:rsidRPr="00F63A27">
        <w:rPr>
          <w:u w:val="single"/>
        </w:rPr>
        <w:t xml:space="preserve">prazo para </w:t>
      </w:r>
      <w:r w:rsidRPr="00F63A27">
        <w:rPr>
          <w:u w:val="single"/>
        </w:rPr>
        <w:t xml:space="preserve">ser liquidada </w:t>
      </w:r>
      <w:r w:rsidR="00F63A27" w:rsidRPr="00F63A27">
        <w:rPr>
          <w:u w:val="single"/>
        </w:rPr>
        <w:t xml:space="preserve">no balcão de atendimento ou após esse tempo será enviado por correio para a morado </w:t>
      </w:r>
      <w:r w:rsidR="00F63A27">
        <w:rPr>
          <w:u w:val="single"/>
        </w:rPr>
        <w:t xml:space="preserve">do </w:t>
      </w:r>
      <w:r w:rsidR="00F63A27" w:rsidRPr="00F63A27">
        <w:rPr>
          <w:u w:val="single"/>
        </w:rPr>
        <w:t>cliente</w:t>
      </w:r>
      <w:r w:rsidR="00F63A27">
        <w:t xml:space="preserve">. Permite identificar automaticamente as consultas que não foram pagas e responder com um pedido de pagamento. Para facilitar o pagamento, o </w:t>
      </w:r>
      <w:r w:rsidR="00F63A27" w:rsidRPr="00F63A27">
        <w:rPr>
          <w:u w:val="single"/>
        </w:rPr>
        <w:t>sistema externo alem do número de fatura, deverá emitir também uma referência multibanco</w:t>
      </w:r>
      <w:r w:rsidR="00F63A27">
        <w:t>.</w:t>
      </w:r>
    </w:p>
    <w:p w14:paraId="75F25ED5" w14:textId="67ECEDA8" w:rsidR="00CD37D8" w:rsidRDefault="00CB0A53" w:rsidP="00CD37D8">
      <w:pPr>
        <w:jc w:val="both"/>
      </w:pPr>
      <w:r>
        <w:t xml:space="preserve">No caso </w:t>
      </w:r>
      <w:r w:rsidR="00CE7921">
        <w:t>de o</w:t>
      </w:r>
      <w:r>
        <w:t xml:space="preserve"> </w:t>
      </w:r>
      <w:r w:rsidRPr="00CB0A53">
        <w:rPr>
          <w:u w:val="single"/>
        </w:rPr>
        <w:t>sistema externo de faturação falhar, deverá ser possível fazer a faturação manualmente pela rececionista</w:t>
      </w:r>
      <w:r>
        <w:t xml:space="preserve"> que irá atribuir o </w:t>
      </w:r>
      <w:r w:rsidR="00CE7921">
        <w:t>número</w:t>
      </w:r>
      <w:r>
        <w:t xml:space="preserve"> de fatura e cobrar o pagamento. A </w:t>
      </w:r>
      <w:r w:rsidRPr="00CB0A53">
        <w:rPr>
          <w:u w:val="single"/>
        </w:rPr>
        <w:t>rececionista também deverá ser capaz de consultar a lista de consultas não faturadas e fazer um novo pedido de faturação</w:t>
      </w:r>
      <w:r w:rsidR="00102CF4">
        <w:rPr>
          <w:u w:val="single"/>
        </w:rPr>
        <w:t>,</w:t>
      </w:r>
      <w:r w:rsidR="00102CF4">
        <w:t xml:space="preserve"> tal como consultar o estado de faturação. </w:t>
      </w:r>
    </w:p>
    <w:p w14:paraId="339C3976" w14:textId="77777777" w:rsidR="00CD37D8" w:rsidRDefault="00CD37D8" w:rsidP="00CD37D8">
      <w:pPr>
        <w:jc w:val="both"/>
      </w:pPr>
    </w:p>
    <w:p w14:paraId="52EA0C13" w14:textId="77777777" w:rsidR="005706D1" w:rsidRDefault="005706D1"/>
    <w:sectPr w:rsidR="00570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EF"/>
    <w:rsid w:val="00102CF4"/>
    <w:rsid w:val="001B7FC1"/>
    <w:rsid w:val="004258F2"/>
    <w:rsid w:val="00474FCE"/>
    <w:rsid w:val="004C5D3E"/>
    <w:rsid w:val="005030AD"/>
    <w:rsid w:val="005706D1"/>
    <w:rsid w:val="005A6FCE"/>
    <w:rsid w:val="007E06C1"/>
    <w:rsid w:val="007F35EF"/>
    <w:rsid w:val="008C1F4E"/>
    <w:rsid w:val="00AC6FE3"/>
    <w:rsid w:val="00C13405"/>
    <w:rsid w:val="00CB0A53"/>
    <w:rsid w:val="00CD37D8"/>
    <w:rsid w:val="00CE7921"/>
    <w:rsid w:val="00F6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57F4"/>
  <w15:chartTrackingRefBased/>
  <w15:docId w15:val="{28233066-B48D-4CE1-B5AB-670BD56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Manuel</dc:creator>
  <cp:keywords/>
  <dc:description/>
  <cp:lastModifiedBy>Marco Manuel</cp:lastModifiedBy>
  <cp:revision>2</cp:revision>
  <dcterms:created xsi:type="dcterms:W3CDTF">2021-01-21T20:24:00Z</dcterms:created>
  <dcterms:modified xsi:type="dcterms:W3CDTF">2021-01-21T20:24:00Z</dcterms:modified>
</cp:coreProperties>
</file>