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44280E2D"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771E5C">
        <w:rPr>
          <w:rFonts w:asciiTheme="majorHAnsi" w:hAnsiTheme="majorHAnsi" w:cstheme="majorHAnsi"/>
          <w:noProof/>
          <w:color w:val="2F5496" w:themeColor="accent1" w:themeShade="BF"/>
          <w:sz w:val="24"/>
          <w:szCs w:val="24"/>
        </w:rPr>
        <w:t>4/26/2025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039CA942"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771E5C">
              <w:rPr>
                <w:noProof/>
                <w:webHidden/>
              </w:rPr>
              <w:t>3</w:t>
            </w:r>
            <w:r w:rsidR="00F72C84">
              <w:rPr>
                <w:noProof/>
                <w:webHidden/>
              </w:rPr>
              <w:fldChar w:fldCharType="end"/>
            </w:r>
          </w:hyperlink>
        </w:p>
        <w:p w14:paraId="229B3602" w14:textId="62E19B8B" w:rsidR="00F72C84" w:rsidRDefault="00F72C84">
          <w:pPr>
            <w:pStyle w:val="TOC1"/>
            <w:tabs>
              <w:tab w:val="right" w:leader="dot" w:pos="9350"/>
            </w:tabs>
            <w:rPr>
              <w:noProof/>
              <w:kern w:val="2"/>
              <w:sz w:val="22"/>
              <w:szCs w:val="22"/>
              <w14:ligatures w14:val="standardContextual"/>
            </w:rPr>
          </w:pPr>
          <w:hyperlink w:anchor="_Toc152775615" w:history="1">
            <w:r w:rsidRPr="003D10A2">
              <w:rPr>
                <w:rStyle w:val="Hyperlink"/>
                <w:noProof/>
              </w:rPr>
              <w:t>Controls and Indicators</w:t>
            </w:r>
            <w:r>
              <w:rPr>
                <w:noProof/>
                <w:webHidden/>
              </w:rPr>
              <w:tab/>
            </w:r>
            <w:r>
              <w:rPr>
                <w:noProof/>
                <w:webHidden/>
              </w:rPr>
              <w:fldChar w:fldCharType="begin"/>
            </w:r>
            <w:r>
              <w:rPr>
                <w:noProof/>
                <w:webHidden/>
              </w:rPr>
              <w:instrText xml:space="preserve"> PAGEREF _Toc152775615 \h </w:instrText>
            </w:r>
            <w:r>
              <w:rPr>
                <w:noProof/>
                <w:webHidden/>
              </w:rPr>
            </w:r>
            <w:r>
              <w:rPr>
                <w:noProof/>
                <w:webHidden/>
              </w:rPr>
              <w:fldChar w:fldCharType="separate"/>
            </w:r>
            <w:r w:rsidR="00771E5C">
              <w:rPr>
                <w:noProof/>
                <w:webHidden/>
              </w:rPr>
              <w:t>3</w:t>
            </w:r>
            <w:r>
              <w:rPr>
                <w:noProof/>
                <w:webHidden/>
              </w:rPr>
              <w:fldChar w:fldCharType="end"/>
            </w:r>
          </w:hyperlink>
        </w:p>
        <w:p w14:paraId="3773B787" w14:textId="5048208E" w:rsidR="00F72C84" w:rsidRDefault="00F72C84">
          <w:pPr>
            <w:pStyle w:val="TOC1"/>
            <w:tabs>
              <w:tab w:val="right" w:leader="dot" w:pos="9350"/>
            </w:tabs>
            <w:rPr>
              <w:noProof/>
              <w:kern w:val="2"/>
              <w:sz w:val="22"/>
              <w:szCs w:val="22"/>
              <w14:ligatures w14:val="standardContextual"/>
            </w:rPr>
          </w:pPr>
          <w:hyperlink w:anchor="_Toc152775616" w:history="1">
            <w:r w:rsidRPr="003D10A2">
              <w:rPr>
                <w:rStyle w:val="Hyperlink"/>
                <w:noProof/>
              </w:rPr>
              <w:t>Thrust Limits</w:t>
            </w:r>
            <w:r>
              <w:rPr>
                <w:noProof/>
                <w:webHidden/>
              </w:rPr>
              <w:tab/>
            </w:r>
            <w:r>
              <w:rPr>
                <w:noProof/>
                <w:webHidden/>
              </w:rPr>
              <w:fldChar w:fldCharType="begin"/>
            </w:r>
            <w:r>
              <w:rPr>
                <w:noProof/>
                <w:webHidden/>
              </w:rPr>
              <w:instrText xml:space="preserve"> PAGEREF _Toc152775616 \h </w:instrText>
            </w:r>
            <w:r>
              <w:rPr>
                <w:noProof/>
                <w:webHidden/>
              </w:rPr>
            </w:r>
            <w:r>
              <w:rPr>
                <w:noProof/>
                <w:webHidden/>
              </w:rPr>
              <w:fldChar w:fldCharType="separate"/>
            </w:r>
            <w:r w:rsidR="00771E5C">
              <w:rPr>
                <w:noProof/>
                <w:webHidden/>
              </w:rPr>
              <w:t>4</w:t>
            </w:r>
            <w:r>
              <w:rPr>
                <w:noProof/>
                <w:webHidden/>
              </w:rPr>
              <w:fldChar w:fldCharType="end"/>
            </w:r>
          </w:hyperlink>
        </w:p>
        <w:p w14:paraId="6D5496D9" w14:textId="33227C4F" w:rsidR="00F72C84" w:rsidRDefault="00F72C84">
          <w:pPr>
            <w:pStyle w:val="TOC1"/>
            <w:tabs>
              <w:tab w:val="right" w:leader="dot" w:pos="9350"/>
            </w:tabs>
            <w:rPr>
              <w:noProof/>
              <w:kern w:val="2"/>
              <w:sz w:val="22"/>
              <w:szCs w:val="22"/>
              <w14:ligatures w14:val="standardContextual"/>
            </w:rPr>
          </w:pPr>
          <w:hyperlink w:anchor="_Toc152775617" w:history="1">
            <w:r w:rsidRPr="003D10A2">
              <w:rPr>
                <w:rStyle w:val="Hyperlink"/>
                <w:noProof/>
              </w:rPr>
              <w:t>Automatic Reserve Thrust</w:t>
            </w:r>
            <w:r>
              <w:rPr>
                <w:noProof/>
                <w:webHidden/>
              </w:rPr>
              <w:tab/>
            </w:r>
            <w:r>
              <w:rPr>
                <w:noProof/>
                <w:webHidden/>
              </w:rPr>
              <w:fldChar w:fldCharType="begin"/>
            </w:r>
            <w:r>
              <w:rPr>
                <w:noProof/>
                <w:webHidden/>
              </w:rPr>
              <w:instrText xml:space="preserve"> PAGEREF _Toc152775617 \h </w:instrText>
            </w:r>
            <w:r>
              <w:rPr>
                <w:noProof/>
                <w:webHidden/>
              </w:rPr>
            </w:r>
            <w:r>
              <w:rPr>
                <w:noProof/>
                <w:webHidden/>
              </w:rPr>
              <w:fldChar w:fldCharType="separate"/>
            </w:r>
            <w:r w:rsidR="00771E5C">
              <w:rPr>
                <w:noProof/>
                <w:webHidden/>
              </w:rPr>
              <w:t>5</w:t>
            </w:r>
            <w:r>
              <w:rPr>
                <w:noProof/>
                <w:webHidden/>
              </w:rPr>
              <w:fldChar w:fldCharType="end"/>
            </w:r>
          </w:hyperlink>
        </w:p>
        <w:p w14:paraId="612BF6BF" w14:textId="3BADD941" w:rsidR="00F72C84" w:rsidRDefault="00F72C84">
          <w:pPr>
            <w:pStyle w:val="TOC1"/>
            <w:tabs>
              <w:tab w:val="right" w:leader="dot" w:pos="9350"/>
            </w:tabs>
            <w:rPr>
              <w:noProof/>
              <w:kern w:val="2"/>
              <w:sz w:val="22"/>
              <w:szCs w:val="22"/>
              <w14:ligatures w14:val="standardContextual"/>
            </w:rPr>
          </w:pPr>
          <w:hyperlink w:anchor="_Toc152775618" w:history="1">
            <w:r w:rsidRPr="003D10A2">
              <w:rPr>
                <w:rStyle w:val="Hyperlink"/>
                <w:noProof/>
              </w:rPr>
              <w:t>Automatic Thrust Restoration</w:t>
            </w:r>
            <w:r>
              <w:rPr>
                <w:noProof/>
                <w:webHidden/>
              </w:rPr>
              <w:tab/>
            </w:r>
            <w:r>
              <w:rPr>
                <w:noProof/>
                <w:webHidden/>
              </w:rPr>
              <w:fldChar w:fldCharType="begin"/>
            </w:r>
            <w:r>
              <w:rPr>
                <w:noProof/>
                <w:webHidden/>
              </w:rPr>
              <w:instrText xml:space="preserve"> PAGEREF _Toc152775618 \h </w:instrText>
            </w:r>
            <w:r>
              <w:rPr>
                <w:noProof/>
                <w:webHidden/>
              </w:rPr>
            </w:r>
            <w:r>
              <w:rPr>
                <w:noProof/>
                <w:webHidden/>
              </w:rPr>
              <w:fldChar w:fldCharType="separate"/>
            </w:r>
            <w:r w:rsidR="00771E5C">
              <w:rPr>
                <w:noProof/>
                <w:webHidden/>
              </w:rPr>
              <w:t>6</w:t>
            </w:r>
            <w:r>
              <w:rPr>
                <w:noProof/>
                <w:webHidden/>
              </w:rPr>
              <w:fldChar w:fldCharType="end"/>
            </w:r>
          </w:hyperlink>
        </w:p>
        <w:p w14:paraId="6EA5D739" w14:textId="695D2535" w:rsidR="00F72C84" w:rsidRDefault="00F72C84">
          <w:pPr>
            <w:pStyle w:val="TOC1"/>
            <w:tabs>
              <w:tab w:val="right" w:leader="dot" w:pos="9350"/>
            </w:tabs>
            <w:rPr>
              <w:noProof/>
              <w:kern w:val="2"/>
              <w:sz w:val="22"/>
              <w:szCs w:val="22"/>
              <w14:ligatures w14:val="standardContextual"/>
            </w:rPr>
          </w:pPr>
          <w:hyperlink w:anchor="_Toc152775619" w:history="1">
            <w:r w:rsidRPr="003D10A2">
              <w:rPr>
                <w:rStyle w:val="Hyperlink"/>
                <w:noProof/>
              </w:rPr>
              <w:t>EPR Limit Override</w:t>
            </w:r>
            <w:r>
              <w:rPr>
                <w:noProof/>
                <w:webHidden/>
              </w:rPr>
              <w:tab/>
            </w:r>
            <w:r>
              <w:rPr>
                <w:noProof/>
                <w:webHidden/>
              </w:rPr>
              <w:fldChar w:fldCharType="begin"/>
            </w:r>
            <w:r>
              <w:rPr>
                <w:noProof/>
                <w:webHidden/>
              </w:rPr>
              <w:instrText xml:space="preserve"> PAGEREF _Toc152775619 \h </w:instrText>
            </w:r>
            <w:r>
              <w:rPr>
                <w:noProof/>
                <w:webHidden/>
              </w:rPr>
            </w:r>
            <w:r>
              <w:rPr>
                <w:noProof/>
                <w:webHidden/>
              </w:rPr>
              <w:fldChar w:fldCharType="separate"/>
            </w:r>
            <w:r w:rsidR="00771E5C">
              <w:rPr>
                <w:noProof/>
                <w:webHidden/>
              </w:rPr>
              <w:t>6</w:t>
            </w:r>
            <w:r>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1E061C1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w:t>
      </w:r>
      <w:r w:rsidR="00EE24C0">
        <w:t>09</w:t>
      </w:r>
      <w:r>
        <w:t>: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361085DD" w:rsidR="00D4391F" w:rsidRPr="00D4391F" w:rsidRDefault="00D4391F" w:rsidP="00D4391F">
      <w:r>
        <w:t>The Pratt &amp; Whitney JT8D</w:t>
      </w:r>
      <w:r w:rsidR="00024569">
        <w:t>-200</w:t>
      </w:r>
      <w:r>
        <w:t xml:space="preserve"> engine is controlled via Engine Pressure Ratio (EPR). EPR is an indicator of the thrust produced by the engine</w:t>
      </w:r>
      <w:r w:rsidR="00762F0C">
        <w:t xml:space="preserve"> and is</w:t>
      </w:r>
      <w:r>
        <w:t xml:space="preserve"> used to ensure the engine is operating within safe parameters</w:t>
      </w:r>
      <w:r w:rsidR="00762F0C">
        <w:t>.</w:t>
      </w:r>
      <w:r w:rsidR="00B5511F">
        <w:t xml:space="preserve"> </w:t>
      </w:r>
      <w:r w:rsidR="00762F0C">
        <w:t>This</w:t>
      </w:r>
      <w:r w:rsidR="00B5511F">
        <w:t xml:space="preserve"> </w:t>
      </w:r>
      <w:r>
        <w:t>is called the thrust limit. There are many different thrust limits that the engines can be controlled</w:t>
      </w:r>
      <w:r w:rsidR="002A6FA0">
        <w:t xml:space="preserve"> to</w:t>
      </w:r>
      <w:r w:rsidR="004C602F">
        <w:t>, set by the Thrust Rating Indicator (TRI)</w:t>
      </w:r>
      <w:r w:rsidR="002A6FA0">
        <w:t>.</w:t>
      </w:r>
      <w:r w:rsidR="002A526E">
        <w:t xml:space="preserve"> The Auto Thrust System (ATS) will respect the set thrust limit</w:t>
      </w:r>
      <w:r w:rsidR="006B5C2D">
        <w:t xml:space="preserve"> when engaged.</w:t>
      </w:r>
    </w:p>
    <w:p w14:paraId="486EFFED" w14:textId="40D899C5" w:rsidR="004C02CA" w:rsidRDefault="005D73B2" w:rsidP="00396F7B">
      <w:r w:rsidRPr="005D73B2">
        <w:rPr>
          <w:u w:val="single"/>
        </w:rPr>
        <w:lastRenderedPageBreak/>
        <w:t>Normal Takeoff Thrust</w:t>
      </w:r>
      <w:r>
        <w:rPr>
          <w:sz w:val="24"/>
          <w:szCs w:val="24"/>
          <w:u w:val="single"/>
        </w:rPr>
        <w:br/>
      </w:r>
      <w:r>
        <w:t xml:space="preserve">Available with the TRI set to </w:t>
      </w:r>
      <w:proofErr w:type="spellStart"/>
      <w:r>
        <w:t>TO</w:t>
      </w:r>
      <w:proofErr w:type="spellEnd"/>
      <w:r>
        <w:t xml:space="preserve">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 xml:space="preserve">Available with the TRI set to </w:t>
      </w:r>
      <w:proofErr w:type="spellStart"/>
      <w:r>
        <w:t>TO</w:t>
      </w:r>
      <w:proofErr w:type="spellEnd"/>
      <w:r>
        <w:t xml:space="preserve">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w:t>
      </w:r>
      <w:proofErr w:type="spellStart"/>
      <w:r>
        <w:t>TO</w:t>
      </w:r>
      <w:proofErr w:type="spellEnd"/>
      <w:r>
        <w:t xml:space="preserve">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76D8EFBC"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w:t>
      </w:r>
      <w:r w:rsidR="00070509">
        <w:t>5</w:t>
      </w:r>
      <w:r>
        <w:t>0</w:t>
      </w:r>
      <w:r w:rsidR="00A36C9B">
        <w:t>0 feet</w:t>
      </w:r>
      <w:r>
        <w:t xml:space="preserve">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60945589" w:rsidR="00DE2125" w:rsidRDefault="00DE2125" w:rsidP="00E82108">
      <w:r>
        <w:t xml:space="preserve">ATR is armed if the pitch axis of the DFGS is in the TAK OFF mode, </w:t>
      </w:r>
      <w:r w:rsidR="00F80F40">
        <w:t xml:space="preserve">the Auto Thrust System (ATS) is engaged, </w:t>
      </w:r>
      <w:r>
        <w:t>the airplane is above 35</w:t>
      </w:r>
      <w:r w:rsidR="00A36C9B">
        <w:t>0 feet</w:t>
      </w:r>
      <w:r>
        <w:t xml:space="preserve">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8B9EA" w14:textId="77777777" w:rsidR="00BC0E7E" w:rsidRDefault="00BC0E7E" w:rsidP="00946F20">
      <w:pPr>
        <w:spacing w:after="0" w:line="240" w:lineRule="auto"/>
      </w:pPr>
      <w:r>
        <w:separator/>
      </w:r>
    </w:p>
  </w:endnote>
  <w:endnote w:type="continuationSeparator" w:id="0">
    <w:p w14:paraId="4A135B81" w14:textId="77777777" w:rsidR="00BC0E7E" w:rsidRDefault="00BC0E7E"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6B476E" w:rsidP="006B476E">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72E05" w14:textId="77777777" w:rsidR="00BC0E7E" w:rsidRDefault="00BC0E7E" w:rsidP="00946F20">
      <w:pPr>
        <w:spacing w:after="0" w:line="240" w:lineRule="auto"/>
      </w:pPr>
      <w:r>
        <w:separator/>
      </w:r>
    </w:p>
  </w:footnote>
  <w:footnote w:type="continuationSeparator" w:id="0">
    <w:p w14:paraId="1F126602" w14:textId="77777777" w:rsidR="00BC0E7E" w:rsidRDefault="00BC0E7E"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A37F1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2378452" o:spid="_x0000_i1025" type="#_x0000_t75" style="width:87.75pt;height:24pt;visibility:visible;mso-wrap-style:square">
            <v:imagedata r:id="rId1" o:title=""/>
          </v:shape>
        </w:pict>
      </mc:Choice>
      <mc:Fallback>
        <w:drawing>
          <wp:inline distT="0" distB="0" distL="0" distR="0" wp14:anchorId="73124A53" wp14:editId="1FBA46AB">
            <wp:extent cx="1114425" cy="304800"/>
            <wp:effectExtent l="0" t="0" r="0" b="0"/>
            <wp:docPr id="512378452" name="Picture 512378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304800"/>
                    </a:xfrm>
                    <a:prstGeom prst="rect">
                      <a:avLst/>
                    </a:prstGeom>
                    <a:noFill/>
                    <a:ln>
                      <a:noFill/>
                    </a:ln>
                  </pic:spPr>
                </pic:pic>
              </a:graphicData>
            </a:graphic>
          </wp:inline>
        </w:drawing>
      </mc:Fallback>
    </mc:AlternateConten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82DF1"/>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D7739"/>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02F"/>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74287"/>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CA0"/>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DCF"/>
    <w:rsid w:val="00746EBE"/>
    <w:rsid w:val="00747721"/>
    <w:rsid w:val="00747C6F"/>
    <w:rsid w:val="00762F0C"/>
    <w:rsid w:val="00764320"/>
    <w:rsid w:val="00766098"/>
    <w:rsid w:val="00771E5C"/>
    <w:rsid w:val="007754D1"/>
    <w:rsid w:val="00776A54"/>
    <w:rsid w:val="0078195C"/>
    <w:rsid w:val="00784F03"/>
    <w:rsid w:val="00785722"/>
    <w:rsid w:val="00785AC5"/>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10CA"/>
    <w:rsid w:val="00813A7B"/>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79C"/>
    <w:rsid w:val="008873D2"/>
    <w:rsid w:val="00887835"/>
    <w:rsid w:val="00897C30"/>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6C9B"/>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3019"/>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7E"/>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11BB"/>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24C0"/>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3C5"/>
    <w:rsid w:val="00FE2B6F"/>
    <w:rsid w:val="00FE3524"/>
    <w:rsid w:val="00FE40F1"/>
    <w:rsid w:val="00FF0370"/>
    <w:rsid w:val="00FF1DEB"/>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6</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868</cp:revision>
  <cp:lastPrinted>2025-04-27T03:03:00Z</cp:lastPrinted>
  <dcterms:created xsi:type="dcterms:W3CDTF">2023-11-23T22:59:00Z</dcterms:created>
  <dcterms:modified xsi:type="dcterms:W3CDTF">2025-04-27T03:03:00Z</dcterms:modified>
</cp:coreProperties>
</file>