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256E6954" w:rsidR="00794439" w:rsidRPr="0063662E" w:rsidRDefault="00794439" w:rsidP="00D739F1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7C6FCE66" w:rsidR="006150DB" w:rsidRDefault="00D67FDF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SELECT * FROM Tracks; </w:t>
      </w:r>
    </w:p>
    <w:p w14:paraId="684E1930" w14:textId="77777777" w:rsidR="00471BFA" w:rsidRPr="0063662E" w:rsidRDefault="00471BFA" w:rsidP="0063662E">
      <w:pPr>
        <w:ind w:left="284" w:hanging="284"/>
        <w:rPr>
          <w:rFonts w:ascii="Calibri" w:hAnsi="Calibri" w:cs="Calibri"/>
          <w:lang w:val="en-US"/>
        </w:rPr>
      </w:pPr>
      <w:bookmarkStart w:id="0" w:name="_GoBack"/>
      <w:bookmarkEnd w:id="0"/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09A9C1EE" w14:textId="203B104B" w:rsidR="00E40B4D" w:rsidRDefault="00D67FDF" w:rsidP="00471BFA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 FROM Tracks; </w:t>
      </w:r>
    </w:p>
    <w:p w14:paraId="14ECDB40" w14:textId="77777777" w:rsidR="00471BFA" w:rsidRPr="0063662E" w:rsidRDefault="00471BFA" w:rsidP="00471BFA">
      <w:pPr>
        <w:ind w:left="284" w:hanging="284"/>
        <w:rPr>
          <w:rFonts w:ascii="Calibri" w:hAnsi="Calibri" w:cs="Calibri"/>
          <w:lang w:val="en-US"/>
        </w:rPr>
      </w:pPr>
    </w:p>
    <w:p w14:paraId="12111DF7" w14:textId="55220BEA" w:rsidR="00E40B4D" w:rsidRPr="0063662E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the Name, </w:t>
      </w:r>
      <w:proofErr w:type="spellStart"/>
      <w:r w:rsidRPr="0063662E">
        <w:rPr>
          <w:rFonts w:ascii="Calibri" w:hAnsi="Calibri" w:cs="Calibri"/>
          <w:lang w:val="en-US"/>
        </w:rPr>
        <w:t>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>d</w:t>
      </w:r>
      <w:proofErr w:type="spellEnd"/>
      <w:r w:rsidRPr="0063662E">
        <w:rPr>
          <w:rFonts w:ascii="Calibri" w:hAnsi="Calibri" w:cs="Calibri"/>
          <w:lang w:val="en-US"/>
        </w:rPr>
        <w:t xml:space="preserve">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79305BF5" w14:textId="0B633DD0" w:rsidR="005E1541" w:rsidRDefault="00D67FDF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Tracks;</w:t>
      </w:r>
    </w:p>
    <w:p w14:paraId="79471778" w14:textId="77777777" w:rsidR="00D44067" w:rsidRPr="0063662E" w:rsidRDefault="00D44067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4B61F591" w14:textId="3496F09C" w:rsidR="00276306" w:rsidRPr="0063662E" w:rsidRDefault="00D67FDF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</w:t>
      </w:r>
      <w:r>
        <w:rPr>
          <w:rFonts w:ascii="Calibri" w:hAnsi="Calibri" w:cs="Calibri"/>
          <w:lang w:val="en-US"/>
        </w:rPr>
        <w:t xml:space="preserve"> ORDER BY Milliseconds;</w:t>
      </w:r>
    </w:p>
    <w:p w14:paraId="643F2876" w14:textId="66002336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31CB7B29" w14:textId="77777777" w:rsidR="00D44067" w:rsidRDefault="00276306" w:rsidP="00D44067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14E8D7D4" w14:textId="15B33116" w:rsidR="00D44067" w:rsidRPr="00D44067" w:rsidRDefault="00D44067" w:rsidP="00D44067">
      <w:pPr>
        <w:rPr>
          <w:rFonts w:ascii="Calibri" w:hAnsi="Calibri" w:cs="Calibri"/>
          <w:lang w:val="en-US"/>
        </w:rPr>
      </w:pPr>
      <w:r w:rsidRPr="00D44067">
        <w:rPr>
          <w:rFonts w:ascii="Calibri" w:hAnsi="Calibri" w:cs="Calibri"/>
          <w:lang w:val="en-US"/>
        </w:rPr>
        <w:t xml:space="preserve">SELECT Name, </w:t>
      </w:r>
      <w:proofErr w:type="spellStart"/>
      <w:r w:rsidRPr="00D44067">
        <w:rPr>
          <w:rFonts w:ascii="Calibri" w:hAnsi="Calibri" w:cs="Calibri"/>
          <w:lang w:val="en-US"/>
        </w:rPr>
        <w:t>MediaTypeID</w:t>
      </w:r>
      <w:proofErr w:type="spellEnd"/>
      <w:r w:rsidRPr="00D44067">
        <w:rPr>
          <w:rFonts w:ascii="Calibri" w:hAnsi="Calibri" w:cs="Calibri"/>
          <w:lang w:val="en-US"/>
        </w:rPr>
        <w:t>, Milliseconds FROM Tracks ORDER BY Milliseconds</w:t>
      </w:r>
      <w:r>
        <w:rPr>
          <w:rFonts w:ascii="Calibri" w:hAnsi="Calibri" w:cs="Calibri"/>
          <w:lang w:val="en-US"/>
        </w:rPr>
        <w:t xml:space="preserve"> DESC</w:t>
      </w:r>
      <w:r w:rsidRPr="00D44067">
        <w:rPr>
          <w:rFonts w:ascii="Calibri" w:hAnsi="Calibri" w:cs="Calibri"/>
          <w:lang w:val="en-US"/>
        </w:rPr>
        <w:t>;</w:t>
      </w:r>
    </w:p>
    <w:p w14:paraId="27E246DB" w14:textId="73AAF8F7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 xml:space="preserve">so that it also selects </w:t>
      </w:r>
      <w:proofErr w:type="spellStart"/>
      <w:r w:rsidR="00EB5F76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5DA98AFC" w14:textId="01C92E0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1DF7DD1F" w14:textId="7A872FA6" w:rsidR="003640A5" w:rsidRPr="0063662E" w:rsidRDefault="00D44067" w:rsidP="0063662E">
      <w:pPr>
        <w:ind w:left="284" w:hanging="284"/>
        <w:rPr>
          <w:rFonts w:ascii="Calibri" w:hAnsi="Calibri" w:cs="Calibri"/>
          <w:lang w:val="en-US"/>
        </w:rPr>
      </w:pPr>
      <w:r w:rsidRPr="00D44067">
        <w:rPr>
          <w:rFonts w:ascii="Calibri" w:hAnsi="Calibri" w:cs="Calibri"/>
          <w:lang w:val="en-US"/>
        </w:rPr>
        <w:t>SELECT Name,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>,</w:t>
      </w:r>
      <w:r w:rsidRPr="00D44067">
        <w:rPr>
          <w:rFonts w:ascii="Calibri" w:hAnsi="Calibri" w:cs="Calibri"/>
          <w:lang w:val="en-US"/>
        </w:rPr>
        <w:t xml:space="preserve"> </w:t>
      </w:r>
      <w:proofErr w:type="spellStart"/>
      <w:r w:rsidRPr="00D44067">
        <w:rPr>
          <w:rFonts w:ascii="Calibri" w:hAnsi="Calibri" w:cs="Calibri"/>
          <w:lang w:val="en-US"/>
        </w:rPr>
        <w:t>MediaTypeID</w:t>
      </w:r>
      <w:proofErr w:type="spellEnd"/>
      <w:r w:rsidRPr="00D44067">
        <w:rPr>
          <w:rFonts w:ascii="Calibri" w:hAnsi="Calibri" w:cs="Calibri"/>
          <w:lang w:val="en-US"/>
        </w:rPr>
        <w:t>, Milliseconds FROM Tracks ORDER BY Milliseconds</w:t>
      </w:r>
      <w:r>
        <w:rPr>
          <w:rFonts w:ascii="Calibri" w:hAnsi="Calibri" w:cs="Calibri"/>
          <w:lang w:val="en-US"/>
        </w:rPr>
        <w:t xml:space="preserve"> DESC</w:t>
      </w:r>
      <w:r w:rsidRPr="00D44067">
        <w:rPr>
          <w:rFonts w:ascii="Calibri" w:hAnsi="Calibri" w:cs="Calibri"/>
          <w:lang w:val="en-US"/>
        </w:rPr>
        <w:t>;</w:t>
      </w:r>
    </w:p>
    <w:p w14:paraId="7076285A" w14:textId="7FF700FF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 xml:space="preserve">SQL query from question 6 so that it sorts by </w:t>
      </w:r>
      <w:proofErr w:type="spellStart"/>
      <w:r w:rsidR="00630FCC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16941411" w14:textId="6001E617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4052765E" w14:textId="57377C85" w:rsidR="00D44067" w:rsidRPr="0063662E" w:rsidRDefault="00D44067" w:rsidP="00D44067">
      <w:pPr>
        <w:ind w:left="284" w:hanging="284"/>
        <w:rPr>
          <w:rFonts w:ascii="Calibri" w:hAnsi="Calibri" w:cs="Calibri"/>
          <w:lang w:val="en-US"/>
        </w:rPr>
      </w:pPr>
      <w:r w:rsidRPr="00D44067">
        <w:rPr>
          <w:rFonts w:ascii="Calibri" w:hAnsi="Calibri" w:cs="Calibri"/>
          <w:lang w:val="en-US"/>
        </w:rPr>
        <w:t>SELECT Name,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>,</w:t>
      </w:r>
      <w:r w:rsidRPr="00D44067">
        <w:rPr>
          <w:rFonts w:ascii="Calibri" w:hAnsi="Calibri" w:cs="Calibri"/>
          <w:lang w:val="en-US"/>
        </w:rPr>
        <w:t xml:space="preserve"> </w:t>
      </w:r>
      <w:proofErr w:type="spellStart"/>
      <w:r w:rsidRPr="00D44067">
        <w:rPr>
          <w:rFonts w:ascii="Calibri" w:hAnsi="Calibri" w:cs="Calibri"/>
          <w:lang w:val="en-US"/>
        </w:rPr>
        <w:t>MediaTypeID</w:t>
      </w:r>
      <w:proofErr w:type="spellEnd"/>
      <w:r w:rsidRPr="00D44067">
        <w:rPr>
          <w:rFonts w:ascii="Calibri" w:hAnsi="Calibri" w:cs="Calibri"/>
          <w:lang w:val="en-US"/>
        </w:rPr>
        <w:t xml:space="preserve">, Milliseconds FROM Tracks ORDER BY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r w:rsidRPr="00D44067">
        <w:rPr>
          <w:rFonts w:ascii="Calibri" w:hAnsi="Calibri" w:cs="Calibri"/>
          <w:lang w:val="en-US"/>
        </w:rPr>
        <w:t>Milliseconds</w:t>
      </w:r>
      <w:r>
        <w:rPr>
          <w:rFonts w:ascii="Calibri" w:hAnsi="Calibri" w:cs="Calibri"/>
          <w:lang w:val="en-US"/>
        </w:rPr>
        <w:t xml:space="preserve"> DESC</w:t>
      </w:r>
      <w:r w:rsidRPr="00D44067">
        <w:rPr>
          <w:rFonts w:ascii="Calibri" w:hAnsi="Calibri" w:cs="Calibri"/>
          <w:lang w:val="en-US"/>
        </w:rPr>
        <w:t>;</w:t>
      </w:r>
    </w:p>
    <w:p w14:paraId="15FC6E87" w14:textId="1028E545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 xml:space="preserve">rows with </w:t>
      </w:r>
      <w:proofErr w:type="spellStart"/>
      <w:r w:rsidR="00AE69C4" w:rsidRPr="0063662E">
        <w:rPr>
          <w:rFonts w:ascii="Calibri" w:hAnsi="Calibri" w:cs="Calibri"/>
          <w:lang w:val="en-US"/>
        </w:rPr>
        <w:t>GenreI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70F48D48" w14:textId="7D644976" w:rsidR="00E40B4D" w:rsidRPr="0063662E" w:rsidRDefault="00D44067" w:rsidP="00E40B4D">
      <w:pPr>
        <w:rPr>
          <w:rFonts w:ascii="Calibri" w:hAnsi="Calibri" w:cs="Calibri"/>
          <w:lang w:val="en-US"/>
        </w:rPr>
      </w:pPr>
      <w:r w:rsidRPr="00D44067">
        <w:rPr>
          <w:rFonts w:ascii="Calibri" w:hAnsi="Calibri" w:cs="Calibri"/>
          <w:lang w:val="en-US"/>
        </w:rPr>
        <w:t xml:space="preserve">SELECT Name, </w:t>
      </w:r>
      <w:proofErr w:type="spellStart"/>
      <w:r w:rsidRPr="00D44067">
        <w:rPr>
          <w:rFonts w:ascii="Calibri" w:hAnsi="Calibri" w:cs="Calibri"/>
          <w:lang w:val="en-US"/>
        </w:rPr>
        <w:t>AlbumID</w:t>
      </w:r>
      <w:proofErr w:type="spellEnd"/>
      <w:r w:rsidRPr="00D44067">
        <w:rPr>
          <w:rFonts w:ascii="Calibri" w:hAnsi="Calibri" w:cs="Calibri"/>
          <w:lang w:val="en-US"/>
        </w:rPr>
        <w:t xml:space="preserve">, </w:t>
      </w:r>
      <w:proofErr w:type="spellStart"/>
      <w:r w:rsidRPr="00D44067">
        <w:rPr>
          <w:rFonts w:ascii="Calibri" w:hAnsi="Calibri" w:cs="Calibri"/>
          <w:lang w:val="en-US"/>
        </w:rPr>
        <w:t>MediaTypeID</w:t>
      </w:r>
      <w:proofErr w:type="spellEnd"/>
      <w:r w:rsidRPr="00D44067">
        <w:rPr>
          <w:rFonts w:ascii="Calibri" w:hAnsi="Calibri" w:cs="Calibri"/>
          <w:lang w:val="en-US"/>
        </w:rPr>
        <w:t>, Milliseconds FROM Tracks</w:t>
      </w:r>
      <w:r>
        <w:rPr>
          <w:rFonts w:ascii="Calibri" w:hAnsi="Calibri" w:cs="Calibri"/>
          <w:lang w:val="en-US"/>
        </w:rPr>
        <w:t xml:space="preserve"> WHERE</w:t>
      </w:r>
      <w:r w:rsidRPr="00D44067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 xml:space="preserve"> = 7 </w:t>
      </w:r>
      <w:r w:rsidRPr="00D44067">
        <w:rPr>
          <w:rFonts w:ascii="Calibri" w:hAnsi="Calibri" w:cs="Calibri"/>
          <w:lang w:val="en-US"/>
        </w:rPr>
        <w:t xml:space="preserve">ORDER BY </w:t>
      </w:r>
      <w:proofErr w:type="spellStart"/>
      <w:r w:rsidRPr="00D44067">
        <w:rPr>
          <w:rFonts w:ascii="Calibri" w:hAnsi="Calibri" w:cs="Calibri"/>
          <w:lang w:val="en-US"/>
        </w:rPr>
        <w:t>AlbumID</w:t>
      </w:r>
      <w:proofErr w:type="spellEnd"/>
      <w:r w:rsidRPr="00D44067">
        <w:rPr>
          <w:rFonts w:ascii="Calibri" w:hAnsi="Calibri" w:cs="Calibri"/>
          <w:lang w:val="en-US"/>
        </w:rPr>
        <w:t>, Milliseconds DESC;</w:t>
      </w:r>
    </w:p>
    <w:p w14:paraId="671C6AD3" w14:textId="483B13B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1D7139DD" w14:textId="77777777" w:rsidR="00E40B4D" w:rsidRPr="0063662E" w:rsidRDefault="00E40B4D" w:rsidP="00E40B4D">
      <w:pPr>
        <w:rPr>
          <w:rFonts w:ascii="Calibri" w:hAnsi="Calibri" w:cs="Calibri"/>
          <w:lang w:val="en-US"/>
        </w:rPr>
      </w:pPr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E9F6" w14:textId="77777777" w:rsidR="00C47F30" w:rsidRDefault="00C47F30" w:rsidP="00DD4AD9">
      <w:pPr>
        <w:spacing w:line="240" w:lineRule="auto"/>
      </w:pPr>
      <w:r>
        <w:separator/>
      </w:r>
    </w:p>
  </w:endnote>
  <w:endnote w:type="continuationSeparator" w:id="0">
    <w:p w14:paraId="70F5C845" w14:textId="77777777" w:rsidR="00C47F30" w:rsidRDefault="00C47F30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2E11F4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4BC23" w14:textId="77777777" w:rsidR="00C47F30" w:rsidRDefault="00C47F30" w:rsidP="00DD4AD9">
      <w:pPr>
        <w:spacing w:line="240" w:lineRule="auto"/>
      </w:pPr>
      <w:r>
        <w:separator/>
      </w:r>
    </w:p>
  </w:footnote>
  <w:footnote w:type="continuationSeparator" w:id="0">
    <w:p w14:paraId="029EFAAD" w14:textId="77777777" w:rsidR="00C47F30" w:rsidRDefault="00C47F30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1BFA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6D31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4067"/>
    <w:rsid w:val="00D46FD5"/>
    <w:rsid w:val="00D5598D"/>
    <w:rsid w:val="00D572DD"/>
    <w:rsid w:val="00D602D7"/>
    <w:rsid w:val="00D63767"/>
    <w:rsid w:val="00D640CD"/>
    <w:rsid w:val="00D64228"/>
    <w:rsid w:val="00D67FDF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microsoft.com/office/2006/documentManagement/types"/>
    <ds:schemaRef ds:uri="5aac8420-433a-44e6-985a-8fb3279679a5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infopath/2007/PartnerControls"/>
    <ds:schemaRef ds:uri="d1a7958c-8f44-4e0c-83af-8e38a59b607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570201-5F01-4191-BC51-5BDA6F9A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A61CD2-7272-41EC-8272-FEA00AC0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2</cp:revision>
  <cp:lastPrinted>2021-07-04T18:36:00Z</cp:lastPrinted>
  <dcterms:created xsi:type="dcterms:W3CDTF">2024-06-12T17:37:00Z</dcterms:created>
  <dcterms:modified xsi:type="dcterms:W3CDTF">2024-06-12T17:37:00Z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