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3344E" w14:textId="77777777" w:rsidR="00EE1F83" w:rsidRPr="00576D60" w:rsidRDefault="00EE1F83" w:rsidP="00EE1F83">
      <w:pPr>
        <w:jc w:val="both"/>
        <w:rPr>
          <w:rFonts w:ascii="Tahoma" w:hAnsi="Tahoma" w:cs="Tahoma"/>
          <w:b/>
          <w:i/>
          <w:lang w:val="es-MX"/>
        </w:rPr>
      </w:pPr>
    </w:p>
    <w:p w14:paraId="627A62EF" w14:textId="5C4F5A84" w:rsidR="00EE1F83" w:rsidRPr="00BC248C" w:rsidRDefault="00BC248C" w:rsidP="00BC248C">
      <w:pPr>
        <w:shd w:val="clear" w:color="auto" w:fill="1F497D" w:themeFill="text2"/>
        <w:jc w:val="both"/>
        <w:rPr>
          <w:rFonts w:ascii="Tahoma" w:hAnsi="Tahoma" w:cs="Tahoma"/>
          <w:bCs/>
          <w:iCs/>
          <w:color w:val="FFFFFF" w:themeColor="background1"/>
          <w:lang w:val="es-MX"/>
        </w:rPr>
      </w:pPr>
      <w:r w:rsidRPr="00BC248C">
        <w:rPr>
          <w:rFonts w:ascii="Tahoma" w:hAnsi="Tahoma" w:cs="Tahoma"/>
          <w:bCs/>
          <w:iCs/>
          <w:color w:val="FFFFFF" w:themeColor="background1"/>
          <w:lang w:val="es-MX"/>
        </w:rPr>
        <w:t>RESUMEN</w:t>
      </w:r>
      <w:r w:rsidR="00EE1F83" w:rsidRPr="00BC248C">
        <w:rPr>
          <w:rFonts w:ascii="Tahoma" w:hAnsi="Tahoma" w:cs="Tahoma"/>
          <w:bCs/>
          <w:iCs/>
          <w:color w:val="FFFFFF" w:themeColor="background1"/>
          <w:lang w:val="es-MX"/>
        </w:rPr>
        <w:t xml:space="preserve">: </w:t>
      </w:r>
    </w:p>
    <w:p w14:paraId="029D3B9C" w14:textId="77777777" w:rsidR="00EE1F83" w:rsidRPr="00BC248C" w:rsidRDefault="00EE1F83" w:rsidP="00EE1F83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2F6E5B91" w14:textId="618E869B" w:rsidR="00BC248C" w:rsidRPr="00BC248C" w:rsidRDefault="00BC248C" w:rsidP="00BC248C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BC248C">
        <w:rPr>
          <w:rFonts w:ascii="Tahoma" w:hAnsi="Tahoma" w:cs="Tahoma"/>
          <w:sz w:val="20"/>
          <w:szCs w:val="20"/>
          <w:lang w:val="es-MX"/>
        </w:rPr>
        <w:t xml:space="preserve">Con experiencia en banca, finanzas, tecnología de la información y hotelería de lujo, aporto una combinación única de experiencia técnica y visión para los negocios. Mi experiencia como líder de transformación ha arrojado consistentemente resultados </w:t>
      </w:r>
      <w:r>
        <w:rPr>
          <w:rFonts w:ascii="Tahoma" w:hAnsi="Tahoma" w:cs="Tahoma"/>
          <w:sz w:val="20"/>
          <w:szCs w:val="20"/>
          <w:lang w:val="es-MX"/>
        </w:rPr>
        <w:t>de impacto para las organizaciones en las que participo</w:t>
      </w:r>
      <w:r w:rsidRPr="00BC248C">
        <w:rPr>
          <w:rFonts w:ascii="Tahoma" w:hAnsi="Tahoma" w:cs="Tahoma"/>
          <w:sz w:val="20"/>
          <w:szCs w:val="20"/>
          <w:lang w:val="es-MX"/>
        </w:rPr>
        <w:t>.</w:t>
      </w:r>
    </w:p>
    <w:p w14:paraId="37BBA3D1" w14:textId="77777777" w:rsidR="00BC248C" w:rsidRPr="00BC248C" w:rsidRDefault="00BC248C" w:rsidP="00BC248C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3488501C" w14:textId="6D28960D" w:rsidR="00BC248C" w:rsidRPr="00BC248C" w:rsidRDefault="00BC248C" w:rsidP="00BC248C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BC248C">
        <w:rPr>
          <w:rFonts w:ascii="Tahoma" w:hAnsi="Tahoma" w:cs="Tahoma"/>
          <w:sz w:val="20"/>
          <w:szCs w:val="20"/>
          <w:lang w:val="es-MX"/>
        </w:rPr>
        <w:t xml:space="preserve">Prospero en entornos dinámicos donde se valoran la colaboración y la innovación. Ya sea liderando equipos multifuncionales, encabezando proyectos complejos o diseñando soluciones innovadoras, me impulsa una búsqueda incesante de la excelencia </w:t>
      </w:r>
      <w:r w:rsidR="009607AD">
        <w:rPr>
          <w:rFonts w:ascii="Tahoma" w:hAnsi="Tahoma" w:cs="Tahoma"/>
          <w:sz w:val="20"/>
          <w:szCs w:val="20"/>
          <w:lang w:val="es-MX"/>
        </w:rPr>
        <w:t xml:space="preserve">en ejecución, procesos, </w:t>
      </w:r>
      <w:r w:rsidRPr="00BC248C">
        <w:rPr>
          <w:rFonts w:ascii="Tahoma" w:hAnsi="Tahoma" w:cs="Tahoma"/>
          <w:sz w:val="20"/>
          <w:szCs w:val="20"/>
          <w:lang w:val="es-MX"/>
        </w:rPr>
        <w:t xml:space="preserve">cultural, </w:t>
      </w:r>
      <w:r w:rsidR="009607AD">
        <w:rPr>
          <w:rFonts w:ascii="Tahoma" w:hAnsi="Tahoma" w:cs="Tahoma"/>
          <w:sz w:val="20"/>
          <w:szCs w:val="20"/>
          <w:lang w:val="es-MX"/>
        </w:rPr>
        <w:t xml:space="preserve">y </w:t>
      </w:r>
      <w:r w:rsidRPr="00BC248C">
        <w:rPr>
          <w:rFonts w:ascii="Tahoma" w:hAnsi="Tahoma" w:cs="Tahoma"/>
          <w:sz w:val="20"/>
          <w:szCs w:val="20"/>
          <w:lang w:val="es-MX"/>
        </w:rPr>
        <w:t>mercado.</w:t>
      </w:r>
    </w:p>
    <w:p w14:paraId="6C760B13" w14:textId="77777777" w:rsidR="00BC248C" w:rsidRPr="00BC248C" w:rsidRDefault="00BC248C" w:rsidP="00BC248C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70B1289B" w14:textId="6518CB85" w:rsidR="00F509F7" w:rsidRPr="009607AD" w:rsidRDefault="009607AD" w:rsidP="00FE1B54">
      <w:pPr>
        <w:shd w:val="clear" w:color="auto" w:fill="1F497D" w:themeFill="text2"/>
        <w:jc w:val="both"/>
        <w:rPr>
          <w:rFonts w:ascii="Tahoma" w:hAnsi="Tahoma" w:cs="Tahoma"/>
          <w:bCs/>
          <w:iCs/>
          <w:color w:val="FFFFFF" w:themeColor="background1"/>
          <w:lang w:val="es-MX"/>
        </w:rPr>
      </w:pPr>
      <w:r w:rsidRPr="009607AD">
        <w:rPr>
          <w:rFonts w:ascii="Tahoma" w:hAnsi="Tahoma" w:cs="Tahoma"/>
          <w:bCs/>
          <w:iCs/>
          <w:color w:val="FFFFFF" w:themeColor="background1"/>
          <w:lang w:val="es-MX"/>
        </w:rPr>
        <w:t>MI PROPUESTA DE VALOR</w:t>
      </w:r>
      <w:r w:rsidR="00586E77" w:rsidRPr="009607AD">
        <w:rPr>
          <w:rFonts w:ascii="Tahoma" w:hAnsi="Tahoma" w:cs="Tahoma"/>
          <w:bCs/>
          <w:iCs/>
          <w:color w:val="FFFFFF" w:themeColor="background1"/>
          <w:lang w:val="es-MX"/>
        </w:rPr>
        <w:t xml:space="preserve">: </w:t>
      </w:r>
    </w:p>
    <w:p w14:paraId="738C0418" w14:textId="49B346DD" w:rsidR="00F509F7" w:rsidRPr="009607AD" w:rsidRDefault="00F509F7" w:rsidP="00412395">
      <w:pPr>
        <w:jc w:val="both"/>
        <w:rPr>
          <w:rFonts w:ascii="Tahoma" w:hAnsi="Tahoma" w:cs="Tahoma"/>
          <w:lang w:val="es-MX"/>
        </w:rPr>
      </w:pPr>
    </w:p>
    <w:p w14:paraId="6C9C1019" w14:textId="2930BAD6" w:rsidR="00EE1F83" w:rsidRDefault="009607AD" w:rsidP="004609BE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9607AD">
        <w:rPr>
          <w:rFonts w:ascii="Tahoma" w:hAnsi="Tahoma" w:cs="Tahoma"/>
          <w:sz w:val="20"/>
          <w:szCs w:val="20"/>
          <w:lang w:val="es-MX"/>
        </w:rPr>
        <w:t>Maximizar la ejecución de la estrategia de innovación de productos/servicios digitales para construir una ventaja competitiva y contribuir a la cultura/capacidades de innovación de la empresa para la que trabajo.</w:t>
      </w:r>
    </w:p>
    <w:p w14:paraId="45FE0B4A" w14:textId="77777777" w:rsidR="009607AD" w:rsidRPr="009607AD" w:rsidRDefault="009607AD" w:rsidP="004609BE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488475BD" w14:textId="3B3ED378" w:rsidR="00EE1F83" w:rsidRPr="009607AD" w:rsidRDefault="00EE1F83" w:rsidP="00EE1F83">
      <w:pPr>
        <w:shd w:val="clear" w:color="auto" w:fill="1F497D" w:themeFill="text2"/>
        <w:jc w:val="both"/>
        <w:rPr>
          <w:rFonts w:ascii="Tahoma" w:hAnsi="Tahoma" w:cs="Tahoma"/>
          <w:bCs/>
          <w:iCs/>
          <w:color w:val="FFFFFF" w:themeColor="background1"/>
          <w:lang w:val="es-MX"/>
        </w:rPr>
      </w:pPr>
      <w:r w:rsidRPr="009607AD">
        <w:rPr>
          <w:rFonts w:ascii="Tahoma" w:hAnsi="Tahoma" w:cs="Tahoma"/>
          <w:bCs/>
          <w:iCs/>
          <w:color w:val="FFFFFF" w:themeColor="background1"/>
          <w:lang w:val="es-MX"/>
        </w:rPr>
        <w:t>CERTIFICA</w:t>
      </w:r>
      <w:r w:rsidR="009607AD" w:rsidRPr="009607AD">
        <w:rPr>
          <w:rFonts w:ascii="Tahoma" w:hAnsi="Tahoma" w:cs="Tahoma"/>
          <w:bCs/>
          <w:iCs/>
          <w:color w:val="FFFFFF" w:themeColor="background1"/>
          <w:lang w:val="es-MX"/>
        </w:rPr>
        <w:t>CIONES</w:t>
      </w:r>
      <w:r w:rsidRPr="009607AD">
        <w:rPr>
          <w:rFonts w:ascii="Tahoma" w:hAnsi="Tahoma" w:cs="Tahoma"/>
          <w:bCs/>
          <w:iCs/>
          <w:color w:val="FFFFFF" w:themeColor="background1"/>
          <w:lang w:val="es-MX"/>
        </w:rPr>
        <w:t xml:space="preserve">: </w:t>
      </w:r>
    </w:p>
    <w:p w14:paraId="1CA5B166" w14:textId="77777777" w:rsidR="00EE1F83" w:rsidRPr="009607AD" w:rsidRDefault="00EE1F83" w:rsidP="00EE1F83">
      <w:pPr>
        <w:jc w:val="both"/>
        <w:rPr>
          <w:rFonts w:ascii="Tahoma" w:hAnsi="Tahoma" w:cs="Tahoma"/>
          <w:lang w:val="es-MX"/>
        </w:rPr>
      </w:pPr>
    </w:p>
    <w:p w14:paraId="581D22F2" w14:textId="538E002D" w:rsidR="009607AD" w:rsidRPr="009607AD" w:rsidRDefault="009607AD" w:rsidP="009607AD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9607AD">
        <w:rPr>
          <w:rFonts w:ascii="Tahoma" w:hAnsi="Tahoma" w:cs="Tahoma"/>
          <w:sz w:val="20"/>
          <w:szCs w:val="20"/>
          <w:lang w:val="es-MX"/>
        </w:rPr>
        <w:t xml:space="preserve">1990, Licenciado en Sistemas </w:t>
      </w:r>
      <w:r>
        <w:rPr>
          <w:rFonts w:ascii="Tahoma" w:hAnsi="Tahoma" w:cs="Tahoma"/>
          <w:sz w:val="20"/>
          <w:szCs w:val="20"/>
          <w:lang w:val="es-MX"/>
        </w:rPr>
        <w:t xml:space="preserve">de Computación </w:t>
      </w:r>
      <w:r w:rsidRPr="009607AD">
        <w:rPr>
          <w:rFonts w:ascii="Tahoma" w:hAnsi="Tahoma" w:cs="Tahoma"/>
          <w:sz w:val="20"/>
          <w:szCs w:val="20"/>
          <w:lang w:val="es-MX"/>
        </w:rPr>
        <w:t>Administrativ</w:t>
      </w:r>
      <w:r>
        <w:rPr>
          <w:rFonts w:ascii="Tahoma" w:hAnsi="Tahoma" w:cs="Tahoma"/>
          <w:sz w:val="20"/>
          <w:szCs w:val="20"/>
          <w:lang w:val="es-MX"/>
        </w:rPr>
        <w:t>a</w:t>
      </w:r>
      <w:r w:rsidRPr="009607AD">
        <w:rPr>
          <w:rFonts w:ascii="Tahoma" w:hAnsi="Tahoma" w:cs="Tahoma"/>
          <w:sz w:val="20"/>
          <w:szCs w:val="20"/>
          <w:lang w:val="es-MX"/>
        </w:rPr>
        <w:t>, UVM, Ciudad de México, titulado</w:t>
      </w:r>
    </w:p>
    <w:p w14:paraId="70D27C3F" w14:textId="61E9B4B8" w:rsidR="009607AD" w:rsidRDefault="009607AD" w:rsidP="009607AD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sz w:val="20"/>
          <w:szCs w:val="20"/>
          <w:lang w:val="en-US"/>
        </w:rPr>
      </w:pPr>
      <w:r w:rsidRPr="009607AD">
        <w:rPr>
          <w:rFonts w:ascii="Tahoma" w:hAnsi="Tahoma" w:cs="Tahoma"/>
          <w:sz w:val="20"/>
          <w:szCs w:val="20"/>
          <w:lang w:val="en-US"/>
        </w:rPr>
        <w:t>2000, Six Sigma Master Black Belt Crotonville, Certificado</w:t>
      </w:r>
    </w:p>
    <w:p w14:paraId="32909519" w14:textId="69B3A58C" w:rsidR="009607AD" w:rsidRPr="009607AD" w:rsidRDefault="009607AD" w:rsidP="009607AD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sz w:val="20"/>
          <w:szCs w:val="20"/>
          <w:lang w:val="en-US"/>
        </w:rPr>
      </w:pPr>
      <w:r w:rsidRPr="009607AD">
        <w:rPr>
          <w:rFonts w:ascii="Tahoma" w:hAnsi="Tahoma" w:cs="Tahoma"/>
          <w:sz w:val="20"/>
          <w:szCs w:val="20"/>
          <w:lang w:val="en-US"/>
        </w:rPr>
        <w:t>2000, Six Sigma Black Belt Crotonville, Certificado</w:t>
      </w:r>
    </w:p>
    <w:p w14:paraId="55F57106" w14:textId="1D74EDB6" w:rsidR="009607AD" w:rsidRPr="009607AD" w:rsidRDefault="009607AD" w:rsidP="009607AD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9607AD">
        <w:rPr>
          <w:rFonts w:ascii="Tahoma" w:hAnsi="Tahoma" w:cs="Tahoma"/>
          <w:sz w:val="20"/>
          <w:szCs w:val="20"/>
          <w:lang w:val="es-MX"/>
        </w:rPr>
        <w:t xml:space="preserve">2007, </w:t>
      </w:r>
      <w:r>
        <w:rPr>
          <w:rFonts w:ascii="Tahoma" w:hAnsi="Tahoma" w:cs="Tahoma"/>
          <w:sz w:val="20"/>
          <w:szCs w:val="20"/>
          <w:lang w:val="es-MX"/>
        </w:rPr>
        <w:t xml:space="preserve">Maestría </w:t>
      </w:r>
      <w:r w:rsidRPr="009607AD">
        <w:rPr>
          <w:rFonts w:ascii="Tahoma" w:hAnsi="Tahoma" w:cs="Tahoma"/>
          <w:sz w:val="20"/>
          <w:szCs w:val="20"/>
          <w:lang w:val="es-MX"/>
        </w:rPr>
        <w:t>en Dirección Estratégica y Gestión de la Innovación, Alicante, Barcelona, Madrid, 2007, titul</w:t>
      </w:r>
      <w:r>
        <w:rPr>
          <w:rFonts w:ascii="Tahoma" w:hAnsi="Tahoma" w:cs="Tahoma"/>
          <w:sz w:val="20"/>
          <w:szCs w:val="20"/>
          <w:lang w:val="es-MX"/>
        </w:rPr>
        <w:t>o</w:t>
      </w:r>
    </w:p>
    <w:p w14:paraId="43FDE200" w14:textId="3C9CD1D8" w:rsidR="009607AD" w:rsidRPr="009607AD" w:rsidRDefault="009607AD" w:rsidP="009607AD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9607AD">
        <w:rPr>
          <w:rFonts w:ascii="Tahoma" w:hAnsi="Tahoma" w:cs="Tahoma"/>
          <w:sz w:val="20"/>
          <w:szCs w:val="20"/>
          <w:lang w:val="es-MX"/>
        </w:rPr>
        <w:t xml:space="preserve">2012, </w:t>
      </w:r>
      <w:r>
        <w:rPr>
          <w:rFonts w:ascii="Tahoma" w:hAnsi="Tahoma" w:cs="Tahoma"/>
          <w:sz w:val="20"/>
          <w:szCs w:val="20"/>
          <w:lang w:val="es-MX"/>
        </w:rPr>
        <w:t>P</w:t>
      </w:r>
      <w:r w:rsidRPr="009607AD">
        <w:rPr>
          <w:rFonts w:ascii="Tahoma" w:hAnsi="Tahoma" w:cs="Tahoma"/>
          <w:sz w:val="20"/>
          <w:szCs w:val="20"/>
          <w:lang w:val="es-MX"/>
        </w:rPr>
        <w:t>racticante de PRINCE2, Londres</w:t>
      </w:r>
      <w:r>
        <w:rPr>
          <w:rFonts w:ascii="Tahoma" w:hAnsi="Tahoma" w:cs="Tahoma"/>
          <w:sz w:val="20"/>
          <w:szCs w:val="20"/>
          <w:lang w:val="es-MX"/>
        </w:rPr>
        <w:t>, Certificado</w:t>
      </w:r>
    </w:p>
    <w:p w14:paraId="7DD3E646" w14:textId="70617EE8" w:rsidR="009607AD" w:rsidRPr="009607AD" w:rsidRDefault="009607AD" w:rsidP="009607AD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9607AD">
        <w:rPr>
          <w:rFonts w:ascii="Tahoma" w:hAnsi="Tahoma" w:cs="Tahoma"/>
          <w:sz w:val="20"/>
          <w:szCs w:val="20"/>
          <w:lang w:val="es-MX"/>
        </w:rPr>
        <w:t xml:space="preserve">2013, </w:t>
      </w:r>
      <w:r>
        <w:rPr>
          <w:rFonts w:ascii="Tahoma" w:hAnsi="Tahoma" w:cs="Tahoma"/>
          <w:sz w:val="20"/>
          <w:szCs w:val="20"/>
          <w:lang w:val="es-MX"/>
        </w:rPr>
        <w:t>PMI-</w:t>
      </w:r>
      <w:r w:rsidRPr="009607AD">
        <w:rPr>
          <w:rFonts w:ascii="Tahoma" w:hAnsi="Tahoma" w:cs="Tahoma"/>
          <w:sz w:val="20"/>
          <w:szCs w:val="20"/>
          <w:lang w:val="es-MX"/>
        </w:rPr>
        <w:t>PMP, Ciudad de México</w:t>
      </w:r>
      <w:r>
        <w:rPr>
          <w:rFonts w:ascii="Tahoma" w:hAnsi="Tahoma" w:cs="Tahoma"/>
          <w:sz w:val="20"/>
          <w:szCs w:val="20"/>
          <w:lang w:val="es-MX"/>
        </w:rPr>
        <w:t>, Certificado renovación 2024</w:t>
      </w:r>
    </w:p>
    <w:p w14:paraId="4536082F" w14:textId="4233374A" w:rsidR="009607AD" w:rsidRPr="009607AD" w:rsidRDefault="009607AD" w:rsidP="009607AD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9607AD">
        <w:rPr>
          <w:rFonts w:ascii="Tahoma" w:hAnsi="Tahoma" w:cs="Tahoma"/>
          <w:sz w:val="20"/>
          <w:szCs w:val="20"/>
          <w:lang w:val="es-MX"/>
        </w:rPr>
        <w:t xml:space="preserve">2022, Scrum Master, </w:t>
      </w:r>
      <w:r>
        <w:rPr>
          <w:rFonts w:ascii="Tahoma" w:hAnsi="Tahoma" w:cs="Tahoma"/>
          <w:sz w:val="20"/>
          <w:szCs w:val="20"/>
          <w:lang w:val="es-MX"/>
        </w:rPr>
        <w:t xml:space="preserve">CertiProf, </w:t>
      </w:r>
      <w:r w:rsidRPr="009607AD">
        <w:rPr>
          <w:rFonts w:ascii="Tahoma" w:hAnsi="Tahoma" w:cs="Tahoma"/>
          <w:sz w:val="20"/>
          <w:szCs w:val="20"/>
          <w:lang w:val="es-MX"/>
        </w:rPr>
        <w:t>Ciudad de México</w:t>
      </w:r>
      <w:r>
        <w:rPr>
          <w:rFonts w:ascii="Tahoma" w:hAnsi="Tahoma" w:cs="Tahoma"/>
          <w:sz w:val="20"/>
          <w:szCs w:val="20"/>
          <w:lang w:val="es-MX"/>
        </w:rPr>
        <w:t>, Certificado</w:t>
      </w:r>
    </w:p>
    <w:p w14:paraId="7DCEC8AF" w14:textId="0D3D06C9" w:rsidR="00EE1F83" w:rsidRDefault="009607AD" w:rsidP="009607AD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9607AD">
        <w:rPr>
          <w:rFonts w:ascii="Tahoma" w:hAnsi="Tahoma" w:cs="Tahoma"/>
          <w:sz w:val="20"/>
          <w:szCs w:val="20"/>
          <w:lang w:val="es-MX"/>
        </w:rPr>
        <w:t>2023, Doctorado en Administración de Empresas, Instituto Europeo de Gestión y Tecnología, Suiza</w:t>
      </w:r>
    </w:p>
    <w:p w14:paraId="7B26D021" w14:textId="4C8510F2" w:rsidR="0022616A" w:rsidRDefault="0022616A" w:rsidP="009607AD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 xml:space="preserve">2024, COBIT Fundamentals 2019, ISACA. </w:t>
      </w:r>
    </w:p>
    <w:p w14:paraId="79A38F61" w14:textId="77777777" w:rsidR="009607AD" w:rsidRPr="009607AD" w:rsidRDefault="009607AD" w:rsidP="009607AD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3D9A82A1" w14:textId="66D4079A" w:rsidR="00EE1F83" w:rsidRPr="009607AD" w:rsidRDefault="009607AD" w:rsidP="00EE1F83">
      <w:pPr>
        <w:shd w:val="clear" w:color="auto" w:fill="1F497D" w:themeFill="text2"/>
        <w:jc w:val="both"/>
        <w:rPr>
          <w:rFonts w:ascii="Tahoma" w:hAnsi="Tahoma" w:cs="Tahoma"/>
          <w:bCs/>
          <w:iCs/>
          <w:color w:val="FFFFFF" w:themeColor="background1"/>
          <w:lang w:val="es-MX"/>
        </w:rPr>
      </w:pPr>
      <w:r w:rsidRPr="009607AD">
        <w:rPr>
          <w:rFonts w:ascii="Tahoma" w:hAnsi="Tahoma" w:cs="Tahoma"/>
          <w:bCs/>
          <w:iCs/>
          <w:color w:val="FFFFFF" w:themeColor="background1"/>
          <w:lang w:val="es-MX"/>
        </w:rPr>
        <w:t>HABILIDADES</w:t>
      </w:r>
      <w:r w:rsidR="00EE1F83" w:rsidRPr="009607AD">
        <w:rPr>
          <w:rFonts w:ascii="Tahoma" w:hAnsi="Tahoma" w:cs="Tahoma"/>
          <w:bCs/>
          <w:iCs/>
          <w:color w:val="FFFFFF" w:themeColor="background1"/>
          <w:lang w:val="es-MX"/>
        </w:rPr>
        <w:t xml:space="preserve">: </w:t>
      </w:r>
    </w:p>
    <w:p w14:paraId="6B921FCB" w14:textId="77777777" w:rsidR="00EE1F83" w:rsidRPr="009607AD" w:rsidRDefault="00EE1F83" w:rsidP="00EE1F83">
      <w:pPr>
        <w:jc w:val="both"/>
        <w:rPr>
          <w:rFonts w:ascii="Tahoma" w:hAnsi="Tahoma" w:cs="Tahoma"/>
          <w:lang w:val="es-MX"/>
        </w:rPr>
      </w:pPr>
    </w:p>
    <w:p w14:paraId="6A2A87BD" w14:textId="268631CA" w:rsidR="009607AD" w:rsidRPr="009607AD" w:rsidRDefault="009607AD" w:rsidP="009607AD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9607AD">
        <w:rPr>
          <w:rFonts w:ascii="Tahoma" w:hAnsi="Tahoma" w:cs="Tahoma"/>
          <w:sz w:val="20"/>
          <w:szCs w:val="20"/>
          <w:lang w:val="es-MX"/>
        </w:rPr>
        <w:t xml:space="preserve">TECNOLOGÍA: Estrategia </w:t>
      </w:r>
      <w:r>
        <w:rPr>
          <w:rFonts w:ascii="Tahoma" w:hAnsi="Tahoma" w:cs="Tahoma"/>
          <w:sz w:val="20"/>
          <w:szCs w:val="20"/>
          <w:lang w:val="es-MX"/>
        </w:rPr>
        <w:t xml:space="preserve">de </w:t>
      </w:r>
      <w:r w:rsidRPr="009607AD">
        <w:rPr>
          <w:rFonts w:ascii="Tahoma" w:hAnsi="Tahoma" w:cs="Tahoma"/>
          <w:sz w:val="20"/>
          <w:szCs w:val="20"/>
          <w:lang w:val="es-MX"/>
        </w:rPr>
        <w:t>TI</w:t>
      </w:r>
      <w:r>
        <w:rPr>
          <w:rFonts w:ascii="Tahoma" w:hAnsi="Tahoma" w:cs="Tahoma"/>
          <w:sz w:val="20"/>
          <w:szCs w:val="20"/>
          <w:lang w:val="es-MX"/>
        </w:rPr>
        <w:t xml:space="preserve">, </w:t>
      </w:r>
      <w:r w:rsidRPr="009607AD">
        <w:rPr>
          <w:rFonts w:ascii="Tahoma" w:hAnsi="Tahoma" w:cs="Tahoma"/>
          <w:sz w:val="20"/>
          <w:szCs w:val="20"/>
          <w:lang w:val="es-MX"/>
        </w:rPr>
        <w:t xml:space="preserve">Arquitectura </w:t>
      </w:r>
      <w:r>
        <w:rPr>
          <w:rFonts w:ascii="Tahoma" w:hAnsi="Tahoma" w:cs="Tahoma"/>
          <w:sz w:val="20"/>
          <w:szCs w:val="20"/>
          <w:lang w:val="es-MX"/>
        </w:rPr>
        <w:t>E</w:t>
      </w:r>
      <w:r w:rsidRPr="009607AD">
        <w:rPr>
          <w:rFonts w:ascii="Tahoma" w:hAnsi="Tahoma" w:cs="Tahoma"/>
          <w:sz w:val="20"/>
          <w:szCs w:val="20"/>
          <w:lang w:val="es-MX"/>
        </w:rPr>
        <w:t>mpresarial</w:t>
      </w:r>
      <w:r>
        <w:rPr>
          <w:rFonts w:ascii="Tahoma" w:hAnsi="Tahoma" w:cs="Tahoma"/>
          <w:sz w:val="20"/>
          <w:szCs w:val="20"/>
          <w:lang w:val="es-MX"/>
        </w:rPr>
        <w:t xml:space="preserve">, </w:t>
      </w:r>
      <w:r w:rsidRPr="009607AD">
        <w:rPr>
          <w:rFonts w:ascii="Tahoma" w:hAnsi="Tahoma" w:cs="Tahoma"/>
          <w:sz w:val="20"/>
          <w:szCs w:val="20"/>
          <w:lang w:val="es-MX"/>
        </w:rPr>
        <w:t>Gobernanza de Arquitectura, Lidera</w:t>
      </w:r>
      <w:r>
        <w:rPr>
          <w:rFonts w:ascii="Tahoma" w:hAnsi="Tahoma" w:cs="Tahoma"/>
          <w:sz w:val="20"/>
          <w:szCs w:val="20"/>
          <w:lang w:val="es-MX"/>
        </w:rPr>
        <w:t>zgo de</w:t>
      </w:r>
      <w:r w:rsidRPr="009607AD">
        <w:rPr>
          <w:rFonts w:ascii="Tahoma" w:hAnsi="Tahoma" w:cs="Tahoma"/>
          <w:sz w:val="20"/>
          <w:szCs w:val="20"/>
          <w:lang w:val="es-MX"/>
        </w:rPr>
        <w:t xml:space="preserve"> equipos de ingeniería</w:t>
      </w:r>
      <w:r>
        <w:rPr>
          <w:rFonts w:ascii="Tahoma" w:hAnsi="Tahoma" w:cs="Tahoma"/>
          <w:sz w:val="20"/>
          <w:szCs w:val="20"/>
          <w:lang w:val="es-MX"/>
        </w:rPr>
        <w:t xml:space="preserve">, </w:t>
      </w:r>
      <w:r w:rsidRPr="009607AD">
        <w:rPr>
          <w:rFonts w:ascii="Tahoma" w:hAnsi="Tahoma" w:cs="Tahoma"/>
          <w:sz w:val="20"/>
          <w:szCs w:val="20"/>
          <w:lang w:val="es-MX"/>
        </w:rPr>
        <w:t>Arquitectura de aplicaciones</w:t>
      </w:r>
      <w:r>
        <w:rPr>
          <w:rFonts w:ascii="Tahoma" w:hAnsi="Tahoma" w:cs="Tahoma"/>
          <w:sz w:val="20"/>
          <w:szCs w:val="20"/>
          <w:lang w:val="es-MX"/>
        </w:rPr>
        <w:t>, Dirección</w:t>
      </w:r>
      <w:r w:rsidRPr="009607AD">
        <w:rPr>
          <w:rFonts w:ascii="Tahoma" w:hAnsi="Tahoma" w:cs="Tahoma"/>
          <w:sz w:val="20"/>
          <w:szCs w:val="20"/>
          <w:lang w:val="es-MX"/>
        </w:rPr>
        <w:t xml:space="preserve"> de proyectos</w:t>
      </w:r>
      <w:r>
        <w:rPr>
          <w:rFonts w:ascii="Tahoma" w:hAnsi="Tahoma" w:cs="Tahoma"/>
          <w:sz w:val="20"/>
          <w:szCs w:val="20"/>
          <w:lang w:val="es-MX"/>
        </w:rPr>
        <w:t xml:space="preserve">, </w:t>
      </w:r>
      <w:r w:rsidRPr="009607AD">
        <w:rPr>
          <w:rFonts w:ascii="Tahoma" w:hAnsi="Tahoma" w:cs="Tahoma"/>
          <w:sz w:val="20"/>
          <w:szCs w:val="20"/>
          <w:lang w:val="es-MX"/>
        </w:rPr>
        <w:t>Ágil, Scrum, Kanban</w:t>
      </w:r>
      <w:r>
        <w:rPr>
          <w:rFonts w:ascii="Tahoma" w:hAnsi="Tahoma" w:cs="Tahoma"/>
          <w:sz w:val="20"/>
          <w:szCs w:val="20"/>
          <w:lang w:val="es-MX"/>
        </w:rPr>
        <w:t xml:space="preserve">, </w:t>
      </w:r>
      <w:r w:rsidRPr="009607AD">
        <w:rPr>
          <w:rFonts w:ascii="Tahoma" w:hAnsi="Tahoma" w:cs="Tahoma"/>
          <w:sz w:val="20"/>
          <w:szCs w:val="20"/>
          <w:lang w:val="es-MX"/>
        </w:rPr>
        <w:t>CMMi, ITIL, COBIT, TOGAF</w:t>
      </w:r>
      <w:r>
        <w:rPr>
          <w:rFonts w:ascii="Tahoma" w:hAnsi="Tahoma" w:cs="Tahoma"/>
          <w:sz w:val="20"/>
          <w:szCs w:val="20"/>
          <w:lang w:val="es-MX"/>
        </w:rPr>
        <w:t xml:space="preserve">, </w:t>
      </w:r>
      <w:r w:rsidRPr="009607AD">
        <w:rPr>
          <w:rFonts w:ascii="Tahoma" w:hAnsi="Tahoma" w:cs="Tahoma"/>
          <w:sz w:val="20"/>
          <w:szCs w:val="20"/>
          <w:lang w:val="es-MX"/>
        </w:rPr>
        <w:t>Zachman</w:t>
      </w:r>
      <w:r>
        <w:rPr>
          <w:rFonts w:ascii="Tahoma" w:hAnsi="Tahoma" w:cs="Tahoma"/>
          <w:sz w:val="20"/>
          <w:szCs w:val="20"/>
          <w:lang w:val="es-MX"/>
        </w:rPr>
        <w:t xml:space="preserve">, </w:t>
      </w:r>
      <w:r w:rsidRPr="009607AD">
        <w:rPr>
          <w:rFonts w:ascii="Tahoma" w:hAnsi="Tahoma" w:cs="Tahoma"/>
          <w:sz w:val="20"/>
          <w:szCs w:val="20"/>
          <w:lang w:val="es-MX"/>
        </w:rPr>
        <w:t>ArchiMate</w:t>
      </w:r>
      <w:r>
        <w:rPr>
          <w:rFonts w:ascii="Tahoma" w:hAnsi="Tahoma" w:cs="Tahoma"/>
          <w:sz w:val="20"/>
          <w:szCs w:val="20"/>
          <w:lang w:val="es-MX"/>
        </w:rPr>
        <w:t xml:space="preserve">, </w:t>
      </w:r>
      <w:r w:rsidRPr="009607AD">
        <w:rPr>
          <w:rFonts w:ascii="Tahoma" w:hAnsi="Tahoma" w:cs="Tahoma"/>
          <w:sz w:val="20"/>
          <w:szCs w:val="20"/>
          <w:lang w:val="es-MX"/>
        </w:rPr>
        <w:t>Arquitectura</w:t>
      </w:r>
      <w:r>
        <w:rPr>
          <w:rFonts w:ascii="Tahoma" w:hAnsi="Tahoma" w:cs="Tahoma"/>
          <w:sz w:val="20"/>
          <w:szCs w:val="20"/>
          <w:lang w:val="es-MX"/>
        </w:rPr>
        <w:t xml:space="preserve"> REST, Mainframe, </w:t>
      </w:r>
      <w:r w:rsidRPr="009607AD">
        <w:rPr>
          <w:rFonts w:ascii="Tahoma" w:hAnsi="Tahoma" w:cs="Tahoma"/>
          <w:sz w:val="20"/>
          <w:szCs w:val="20"/>
          <w:lang w:val="es-MX"/>
        </w:rPr>
        <w:t>Cliente</w:t>
      </w:r>
      <w:r>
        <w:rPr>
          <w:rFonts w:ascii="Tahoma" w:hAnsi="Tahoma" w:cs="Tahoma"/>
          <w:sz w:val="20"/>
          <w:szCs w:val="20"/>
          <w:lang w:val="es-MX"/>
        </w:rPr>
        <w:t>-</w:t>
      </w:r>
      <w:r w:rsidRPr="009607AD">
        <w:rPr>
          <w:rFonts w:ascii="Tahoma" w:hAnsi="Tahoma" w:cs="Tahoma"/>
          <w:sz w:val="20"/>
          <w:szCs w:val="20"/>
          <w:lang w:val="es-MX"/>
        </w:rPr>
        <w:t>Servidor</w:t>
      </w:r>
      <w:r>
        <w:rPr>
          <w:rFonts w:ascii="Tahoma" w:hAnsi="Tahoma" w:cs="Tahoma"/>
          <w:sz w:val="20"/>
          <w:szCs w:val="20"/>
          <w:lang w:val="es-MX"/>
        </w:rPr>
        <w:t xml:space="preserve">, </w:t>
      </w:r>
      <w:r w:rsidRPr="009607AD">
        <w:rPr>
          <w:rFonts w:ascii="Tahoma" w:hAnsi="Tahoma" w:cs="Tahoma"/>
          <w:sz w:val="20"/>
          <w:szCs w:val="20"/>
          <w:lang w:val="es-MX"/>
        </w:rPr>
        <w:t>Nube</w:t>
      </w:r>
      <w:r>
        <w:rPr>
          <w:rFonts w:ascii="Tahoma" w:hAnsi="Tahoma" w:cs="Tahoma"/>
          <w:sz w:val="20"/>
          <w:szCs w:val="20"/>
          <w:lang w:val="es-MX"/>
        </w:rPr>
        <w:t xml:space="preserve">, Python, </w:t>
      </w:r>
      <w:r w:rsidRPr="009607AD">
        <w:rPr>
          <w:rFonts w:ascii="Tahoma" w:hAnsi="Tahoma" w:cs="Tahoma"/>
          <w:sz w:val="20"/>
          <w:szCs w:val="20"/>
          <w:lang w:val="es-MX"/>
        </w:rPr>
        <w:t>Django</w:t>
      </w:r>
      <w:r>
        <w:rPr>
          <w:rFonts w:ascii="Tahoma" w:hAnsi="Tahoma" w:cs="Tahoma"/>
          <w:sz w:val="20"/>
          <w:szCs w:val="20"/>
          <w:lang w:val="es-MX"/>
        </w:rPr>
        <w:t xml:space="preserve">, </w:t>
      </w:r>
      <w:r w:rsidRPr="009607AD">
        <w:rPr>
          <w:rFonts w:ascii="Tahoma" w:hAnsi="Tahoma" w:cs="Tahoma"/>
          <w:sz w:val="20"/>
          <w:szCs w:val="20"/>
          <w:lang w:val="es-MX"/>
        </w:rPr>
        <w:t xml:space="preserve">VUE </w:t>
      </w:r>
      <w:r>
        <w:rPr>
          <w:rFonts w:ascii="Tahoma" w:hAnsi="Tahoma" w:cs="Tahoma"/>
          <w:sz w:val="20"/>
          <w:szCs w:val="20"/>
          <w:lang w:val="es-MX"/>
        </w:rPr>
        <w:t xml:space="preserve">Oracle, </w:t>
      </w:r>
      <w:r w:rsidRPr="009607AD">
        <w:rPr>
          <w:rFonts w:ascii="Tahoma" w:hAnsi="Tahoma" w:cs="Tahoma"/>
          <w:sz w:val="20"/>
          <w:szCs w:val="20"/>
          <w:lang w:val="es-MX"/>
        </w:rPr>
        <w:t>Mong</w:t>
      </w:r>
      <w:r>
        <w:rPr>
          <w:rFonts w:ascii="Tahoma" w:hAnsi="Tahoma" w:cs="Tahoma"/>
          <w:sz w:val="20"/>
          <w:szCs w:val="20"/>
          <w:lang w:val="es-MX"/>
        </w:rPr>
        <w:t xml:space="preserve">oDB, </w:t>
      </w:r>
      <w:r w:rsidRPr="009607AD">
        <w:rPr>
          <w:rFonts w:ascii="Tahoma" w:hAnsi="Tahoma" w:cs="Tahoma"/>
          <w:sz w:val="20"/>
          <w:szCs w:val="20"/>
          <w:lang w:val="es-MX"/>
        </w:rPr>
        <w:t>Jira</w:t>
      </w:r>
      <w:r>
        <w:rPr>
          <w:rFonts w:ascii="Tahoma" w:hAnsi="Tahoma" w:cs="Tahoma"/>
          <w:sz w:val="20"/>
          <w:szCs w:val="20"/>
          <w:lang w:val="es-MX"/>
        </w:rPr>
        <w:t>, Notion</w:t>
      </w:r>
      <w:r w:rsidR="009527E5">
        <w:rPr>
          <w:rFonts w:ascii="Tahoma" w:hAnsi="Tahoma" w:cs="Tahoma"/>
          <w:sz w:val="20"/>
          <w:szCs w:val="20"/>
          <w:lang w:val="es-MX"/>
        </w:rPr>
        <w:t>, Slack.</w:t>
      </w:r>
    </w:p>
    <w:p w14:paraId="7CA64907" w14:textId="77777777" w:rsidR="009607AD" w:rsidRPr="009607AD" w:rsidRDefault="009607AD" w:rsidP="009607AD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124C9CEA" w14:textId="2835804F" w:rsidR="009607AD" w:rsidRPr="009607AD" w:rsidRDefault="009607AD" w:rsidP="009607AD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9607AD">
        <w:rPr>
          <w:rFonts w:ascii="Tahoma" w:hAnsi="Tahoma" w:cs="Tahoma"/>
          <w:sz w:val="20"/>
          <w:szCs w:val="20"/>
          <w:lang w:val="es-MX"/>
        </w:rPr>
        <w:t>NEGOCIOS: Estrategia empresarial</w:t>
      </w:r>
      <w:r>
        <w:rPr>
          <w:rFonts w:ascii="Tahoma" w:hAnsi="Tahoma" w:cs="Tahoma"/>
          <w:sz w:val="20"/>
          <w:szCs w:val="20"/>
          <w:lang w:val="es-MX"/>
        </w:rPr>
        <w:t xml:space="preserve">, </w:t>
      </w:r>
      <w:r w:rsidRPr="009607AD">
        <w:rPr>
          <w:rFonts w:ascii="Tahoma" w:hAnsi="Tahoma" w:cs="Tahoma"/>
          <w:sz w:val="20"/>
          <w:szCs w:val="20"/>
          <w:lang w:val="es-MX"/>
        </w:rPr>
        <w:t>Cuadro de Mando Integral</w:t>
      </w:r>
      <w:r>
        <w:rPr>
          <w:rFonts w:ascii="Tahoma" w:hAnsi="Tahoma" w:cs="Tahoma"/>
          <w:sz w:val="20"/>
          <w:szCs w:val="20"/>
          <w:lang w:val="es-MX"/>
        </w:rPr>
        <w:t xml:space="preserve">, </w:t>
      </w:r>
      <w:r w:rsidRPr="009607AD">
        <w:rPr>
          <w:rFonts w:ascii="Tahoma" w:hAnsi="Tahoma" w:cs="Tahoma"/>
          <w:sz w:val="20"/>
          <w:szCs w:val="20"/>
          <w:lang w:val="es-MX"/>
        </w:rPr>
        <w:t xml:space="preserve">Gobierno Corporativo, </w:t>
      </w:r>
      <w:r w:rsidR="009527E5">
        <w:rPr>
          <w:rFonts w:ascii="Tahoma" w:hAnsi="Tahoma" w:cs="Tahoma"/>
          <w:sz w:val="20"/>
          <w:szCs w:val="20"/>
          <w:lang w:val="es-MX"/>
        </w:rPr>
        <w:t xml:space="preserve">Gestión del Cambio, Facilitación de Equipos de Trabajo, </w:t>
      </w:r>
      <w:r w:rsidRPr="009607AD">
        <w:rPr>
          <w:rFonts w:ascii="Tahoma" w:hAnsi="Tahoma" w:cs="Tahoma"/>
          <w:sz w:val="20"/>
          <w:szCs w:val="20"/>
          <w:lang w:val="es-MX"/>
        </w:rPr>
        <w:t xml:space="preserve">Proceso de Aceleración del Cambio GE, KPIs, OKRs, Cadena de Suministro, </w:t>
      </w:r>
      <w:r>
        <w:rPr>
          <w:rFonts w:ascii="Tahoma" w:hAnsi="Tahoma" w:cs="Tahoma"/>
          <w:sz w:val="20"/>
          <w:szCs w:val="20"/>
          <w:lang w:val="es-MX"/>
        </w:rPr>
        <w:t xml:space="preserve">Procesos de Desarrollo y Lanzamiento de Productos No-Digitales, </w:t>
      </w:r>
      <w:r w:rsidRPr="009607AD">
        <w:rPr>
          <w:rFonts w:ascii="Tahoma" w:hAnsi="Tahoma" w:cs="Tahoma"/>
          <w:sz w:val="20"/>
          <w:szCs w:val="20"/>
          <w:lang w:val="es-MX"/>
        </w:rPr>
        <w:t>Gestión Financiera, Procesos Bancarios, Gestión Gubernamental, Automatización de Procesos, Digitalización de Servicios, Six Sigma, BPMS, BPMA, BPMN, Gestión de Procesos, Reingeniería de Procesos</w:t>
      </w:r>
    </w:p>
    <w:p w14:paraId="202C6ACB" w14:textId="77777777" w:rsidR="009607AD" w:rsidRPr="009607AD" w:rsidRDefault="009607AD" w:rsidP="009607AD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0BDBE421" w14:textId="3C7D915A" w:rsidR="001B0C49" w:rsidRPr="009607AD" w:rsidRDefault="009607AD" w:rsidP="009607AD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9607AD">
        <w:rPr>
          <w:rFonts w:ascii="Tahoma" w:hAnsi="Tahoma" w:cs="Tahoma"/>
          <w:sz w:val="20"/>
          <w:szCs w:val="20"/>
          <w:lang w:val="es-MX"/>
        </w:rPr>
        <w:t>INNOVACIÓN: Estrategia de innovación, Portafolio de innovación, Gobernanza de la innovación, ejecución de proyectos</w:t>
      </w:r>
      <w:r w:rsidR="00EC54A9">
        <w:rPr>
          <w:rFonts w:ascii="Tahoma" w:hAnsi="Tahoma" w:cs="Tahoma"/>
          <w:sz w:val="20"/>
          <w:szCs w:val="20"/>
          <w:lang w:val="es-MX"/>
        </w:rPr>
        <w:t xml:space="preserve"> de innovación</w:t>
      </w:r>
      <w:r w:rsidRPr="009607AD">
        <w:rPr>
          <w:rFonts w:ascii="Tahoma" w:hAnsi="Tahoma" w:cs="Tahoma"/>
          <w:sz w:val="20"/>
          <w:szCs w:val="20"/>
          <w:lang w:val="es-MX"/>
        </w:rPr>
        <w:t>, Marco de desempeño de la innovación, Innovación ágil, Cultura de innovación, Design Thinking, JIRA, MS-Project, HighFish, PLM</w:t>
      </w:r>
    </w:p>
    <w:p w14:paraId="4E65B5E4" w14:textId="77777777" w:rsidR="00EE1F83" w:rsidRDefault="00EE1F83" w:rsidP="00EE1F83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790C8D83" w14:textId="77777777" w:rsidR="00EC54A9" w:rsidRDefault="00EC54A9" w:rsidP="00EE1F83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4C3099E9" w14:textId="77777777" w:rsidR="00EC54A9" w:rsidRPr="009607AD" w:rsidRDefault="00EC54A9" w:rsidP="00EE1F83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2EFFD15B" w14:textId="78B97548" w:rsidR="00EE1F83" w:rsidRPr="00FE1B54" w:rsidRDefault="00EC54A9" w:rsidP="00EE1F83">
      <w:pPr>
        <w:shd w:val="clear" w:color="auto" w:fill="1F497D" w:themeFill="text2"/>
        <w:jc w:val="both"/>
        <w:rPr>
          <w:rFonts w:ascii="Tahoma" w:hAnsi="Tahoma" w:cs="Tahoma"/>
          <w:bCs/>
          <w:iCs/>
          <w:color w:val="FFFFFF" w:themeColor="background1"/>
          <w:lang w:val="es-MX"/>
        </w:rPr>
      </w:pPr>
      <w:r>
        <w:rPr>
          <w:rFonts w:ascii="Tahoma" w:hAnsi="Tahoma" w:cs="Tahoma"/>
          <w:bCs/>
          <w:iCs/>
          <w:color w:val="FFFFFF" w:themeColor="background1"/>
          <w:lang w:val="es-MX"/>
        </w:rPr>
        <w:t>LOGROS PROFESIONALES:</w:t>
      </w:r>
    </w:p>
    <w:p w14:paraId="270F6E9F" w14:textId="77777777" w:rsidR="00EE1F83" w:rsidRDefault="00EE1F83" w:rsidP="00EE1F83">
      <w:pPr>
        <w:jc w:val="both"/>
        <w:rPr>
          <w:rFonts w:ascii="Tahoma" w:hAnsi="Tahoma" w:cs="Tahoma"/>
          <w:lang w:val="es-MX"/>
        </w:rPr>
      </w:pPr>
    </w:p>
    <w:p w14:paraId="7F0FD8D5" w14:textId="4CCAFD6E" w:rsidR="00EC54A9" w:rsidRDefault="00EC54A9" w:rsidP="00EC54A9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>HOSPITALIDAD: En 2023-24, Diseño e implementación del modelo de negocio y operación del nuevo concepto de “MAISON DU</w:t>
      </w:r>
      <w:r w:rsidR="00FB696B">
        <w:rPr>
          <w:rFonts w:ascii="Tahoma" w:hAnsi="Tahoma" w:cs="Tahoma"/>
          <w:sz w:val="20"/>
          <w:szCs w:val="20"/>
          <w:lang w:val="es-MX"/>
        </w:rPr>
        <w:t xml:space="preserve"> </w:t>
      </w:r>
      <w:r>
        <w:rPr>
          <w:rFonts w:ascii="Tahoma" w:hAnsi="Tahoma" w:cs="Tahoma"/>
          <w:sz w:val="20"/>
          <w:szCs w:val="20"/>
          <w:lang w:val="es-MX"/>
        </w:rPr>
        <w:t xml:space="preserve">REVE”, definición del sistema operativo de hospitalidad a partir del Customer Journey y contemplando las áreas de Ventas, Experiencias, Operaciones, Alimentos y Bebidas, Housekeeping, Mantenimiento, Seguridad, Administración y Finanzas, incluyendo políticas, cultura, capacitación e implementación de aplicaciones. </w:t>
      </w:r>
    </w:p>
    <w:p w14:paraId="41D20D3A" w14:textId="77777777" w:rsidR="00EC54A9" w:rsidRDefault="00EC54A9" w:rsidP="00EC54A9">
      <w:pPr>
        <w:pStyle w:val="ListParagraph"/>
        <w:jc w:val="both"/>
        <w:rPr>
          <w:rFonts w:ascii="Tahoma" w:hAnsi="Tahoma" w:cs="Tahoma"/>
          <w:sz w:val="20"/>
          <w:szCs w:val="20"/>
          <w:lang w:val="es-MX"/>
        </w:rPr>
      </w:pPr>
    </w:p>
    <w:p w14:paraId="2FC72C35" w14:textId="4A24D9A0" w:rsidR="00EC54A9" w:rsidRPr="00EC54A9" w:rsidRDefault="00EC54A9" w:rsidP="00EC54A9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lastRenderedPageBreak/>
        <w:t>TECNOLOGÍA: En 2022, lideré las mejores prácticas de servicios de desarrollo de software, para lograr la excelencia operativa y la satisfacción del cliente.</w:t>
      </w:r>
      <w:r w:rsidR="00DF7084">
        <w:rPr>
          <w:rFonts w:ascii="Tahoma" w:hAnsi="Tahoma" w:cs="Tahoma"/>
          <w:sz w:val="20"/>
          <w:szCs w:val="20"/>
          <w:lang w:val="es-MX"/>
        </w:rPr>
        <w:t xml:space="preserve"> Diseño de estrategias de implementación de servicios de fabrica de software</w:t>
      </w:r>
      <w:r w:rsidR="001718C7">
        <w:rPr>
          <w:rFonts w:ascii="Tahoma" w:hAnsi="Tahoma" w:cs="Tahoma"/>
          <w:sz w:val="20"/>
          <w:szCs w:val="20"/>
          <w:lang w:val="es-MX"/>
        </w:rPr>
        <w:t xml:space="preserve"> (Cobit, CMMi)</w:t>
      </w:r>
      <w:r w:rsidR="00DF7084">
        <w:rPr>
          <w:rFonts w:ascii="Tahoma" w:hAnsi="Tahoma" w:cs="Tahoma"/>
          <w:sz w:val="20"/>
          <w:szCs w:val="20"/>
          <w:lang w:val="es-MX"/>
        </w:rPr>
        <w:t>, simplificación de experiencias de cliente (UX), procesos (Lean) y diseño de aplicaciones (Togaf).</w:t>
      </w:r>
    </w:p>
    <w:p w14:paraId="06F7B6D6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682DF174" w14:textId="6838F96D" w:rsidR="00EC54A9" w:rsidRPr="00EC54A9" w:rsidRDefault="00EC54A9" w:rsidP="00EC54A9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BANCA: En 2020, lideré el diseño e implementación de aplicaciones de banca móvil para atraer nuevos clientes y aumentar los ingresos.</w:t>
      </w:r>
    </w:p>
    <w:p w14:paraId="4594D472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79A6E311" w14:textId="26DC0AEA" w:rsidR="00EC54A9" w:rsidRPr="00EC54A9" w:rsidRDefault="00EC54A9" w:rsidP="00EC54A9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BANCA: En 2019, establecí las mejores prácticas de arquitectura, lo que resultó en la reducción del costo total de propiedad.</w:t>
      </w:r>
    </w:p>
    <w:p w14:paraId="1261F239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2962FAD" w14:textId="571EAAAE" w:rsidR="00EC54A9" w:rsidRPr="00EC54A9" w:rsidRDefault="00EC54A9" w:rsidP="00EC54A9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 xml:space="preserve">CONSUMIDOR: En 2018, </w:t>
      </w:r>
      <w:r>
        <w:rPr>
          <w:rFonts w:ascii="Tahoma" w:hAnsi="Tahoma" w:cs="Tahoma"/>
          <w:sz w:val="20"/>
          <w:szCs w:val="20"/>
          <w:lang w:val="es-MX"/>
        </w:rPr>
        <w:t>aplique reingeniería</w:t>
      </w:r>
      <w:r w:rsidRPr="00EC54A9">
        <w:rPr>
          <w:rFonts w:ascii="Tahoma" w:hAnsi="Tahoma" w:cs="Tahoma"/>
          <w:sz w:val="20"/>
          <w:szCs w:val="20"/>
          <w:lang w:val="es-MX"/>
        </w:rPr>
        <w:t xml:space="preserve"> </w:t>
      </w:r>
      <w:r>
        <w:rPr>
          <w:rFonts w:ascii="Tahoma" w:hAnsi="Tahoma" w:cs="Tahoma"/>
          <w:sz w:val="20"/>
          <w:szCs w:val="20"/>
          <w:lang w:val="es-MX"/>
        </w:rPr>
        <w:t>a</w:t>
      </w:r>
      <w:r w:rsidRPr="00EC54A9">
        <w:rPr>
          <w:rFonts w:ascii="Tahoma" w:hAnsi="Tahoma" w:cs="Tahoma"/>
          <w:sz w:val="20"/>
          <w:szCs w:val="20"/>
          <w:lang w:val="es-MX"/>
        </w:rPr>
        <w:t>l proceso de innovación de productos para varios clientes, logrando acelerar el tiempo de ciclo en un 50% en promedio.</w:t>
      </w:r>
    </w:p>
    <w:p w14:paraId="66AFD7D0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02F729D9" w14:textId="14AD1111" w:rsidR="00EC54A9" w:rsidRPr="00EC54A9" w:rsidRDefault="00EC54A9" w:rsidP="00EC54A9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BANCA: En 2017, lideré la implementación de servicios de gobierno corporativo y análisis de fondos financieros, lo que resultó en atender a dos mil clientes de adquisición de banca corporativa y patrimonial.</w:t>
      </w:r>
    </w:p>
    <w:p w14:paraId="5F0D10CB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134A26F9" w14:textId="7C652DDC" w:rsidR="00EC54A9" w:rsidRPr="00EC54A9" w:rsidRDefault="00EC54A9" w:rsidP="00EC54A9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BANCA: En 2012, lideré la implementación del servicio de análisis de fondos financieros, dando como resultado la atención a dos mil clientes de banca corporativa y patrimonial.</w:t>
      </w:r>
    </w:p>
    <w:p w14:paraId="1EC5E62A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291BAC94" w14:textId="602FB182" w:rsidR="00EC54A9" w:rsidRPr="00EC54A9" w:rsidRDefault="00EC54A9" w:rsidP="00EC54A9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BANCA: En 2008, lideré la implementación del módulo de adquisición de clientes del core bancario, lo que resultó en mejorar la satisfacción del cliente y facilitar las operaciones.</w:t>
      </w:r>
    </w:p>
    <w:p w14:paraId="25B88302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3286A404" w14:textId="6D28284C" w:rsidR="00EC54A9" w:rsidRPr="00EC54A9" w:rsidRDefault="00EC54A9" w:rsidP="00EC54A9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BANCA: En 2006, lideré la implementación del módulo de tesorería del core bancario, lo que resultó en una mejor toma de decisiones de inversión y un aumento de las ganancias.</w:t>
      </w:r>
    </w:p>
    <w:p w14:paraId="724F0172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BF76401" w14:textId="37B68CC9" w:rsidR="00EC54A9" w:rsidRPr="00EC54A9" w:rsidRDefault="00EC54A9" w:rsidP="00EC54A9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GOBIERNO: En 2004, lideré equipos de oficina de procesos, métricas, cambios y proyectos de un proyecto de implementación de ERP para 2.400 usuarios finales.</w:t>
      </w:r>
    </w:p>
    <w:p w14:paraId="3CC4624A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4FB8840" w14:textId="3B7181CB" w:rsidR="00EC54A9" w:rsidRPr="00EC54A9" w:rsidRDefault="00EC54A9" w:rsidP="00EC54A9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TECNOLOGÍA: En el año 2001, lideré la implementación de CMM-SW en la organización de una fábrica de software, resultando en un incremento del 20% del valor de la empresa.</w:t>
      </w:r>
      <w:r w:rsidR="00E93B29">
        <w:rPr>
          <w:rFonts w:ascii="Tahoma" w:hAnsi="Tahoma" w:cs="Tahoma"/>
          <w:sz w:val="20"/>
          <w:szCs w:val="20"/>
          <w:lang w:val="es-MX"/>
        </w:rPr>
        <w:t xml:space="preserve"> A partir de entonces apoyé a diversas organizaciones a implementar prácticas de alta madurez del modelo CMMi-Dev y CMMi-SVS.</w:t>
      </w:r>
    </w:p>
    <w:p w14:paraId="50A6D125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2AB266BD" w14:textId="02CCE14C" w:rsidR="00EC54A9" w:rsidRPr="00EC54A9" w:rsidRDefault="00EC54A9" w:rsidP="00EC54A9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FINANZAS: En 1998, lideré la implementación de once módulos ERP de Oracle para once sucursales de Oracle en América Latina.</w:t>
      </w:r>
    </w:p>
    <w:p w14:paraId="191C2286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37731F91" w14:textId="30F4F5ED" w:rsidR="00EE1F83" w:rsidRPr="00EC54A9" w:rsidRDefault="00EC54A9" w:rsidP="00EC54A9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BANCA: En 1993, desarrollé el módulo de análisis y aprobación de crédito del sistema de crédito/descuento, utilizando técnicas de Inteligencia Artificial para determinar el nivel de riesgo de los solicitantes de crédito.</w:t>
      </w:r>
    </w:p>
    <w:p w14:paraId="40BAF6F4" w14:textId="77777777" w:rsidR="00EE1F83" w:rsidRDefault="00EE1F83" w:rsidP="00BD1DA8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A3C1561" w14:textId="77777777" w:rsidR="00D15109" w:rsidRDefault="00D15109" w:rsidP="00BD1DA8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64E67EFD" w14:textId="77777777" w:rsidR="00D15109" w:rsidRDefault="00D15109" w:rsidP="00BD1DA8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6BD05951" w14:textId="77777777" w:rsidR="00D15109" w:rsidRDefault="00D15109" w:rsidP="00BD1DA8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0A653109" w14:textId="77777777" w:rsidR="00D15109" w:rsidRDefault="00D15109" w:rsidP="00BD1DA8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74F3CBCD" w14:textId="77777777" w:rsidR="00D15109" w:rsidRDefault="00D15109" w:rsidP="00BD1DA8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3DAD4D7E" w14:textId="77777777" w:rsidR="00D15109" w:rsidRDefault="00D15109" w:rsidP="00BD1DA8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7D54DCD5" w14:textId="77777777" w:rsidR="00D15109" w:rsidRDefault="00D15109" w:rsidP="00BD1DA8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7F01A76" w14:textId="77777777" w:rsidR="00D15109" w:rsidRDefault="00D15109" w:rsidP="00BD1DA8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36503372" w14:textId="77777777" w:rsidR="00D15109" w:rsidRDefault="00D15109" w:rsidP="00BD1DA8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4ED5C45C" w14:textId="77777777" w:rsidR="00D15109" w:rsidRDefault="00D15109" w:rsidP="00BD1DA8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ED0F0DC" w14:textId="77777777" w:rsidR="00D15109" w:rsidRPr="00EC54A9" w:rsidRDefault="00D15109" w:rsidP="00BD1DA8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19568D5B" w14:textId="3FDD4731" w:rsidR="00FF0511" w:rsidRPr="009527E5" w:rsidRDefault="00EC54A9" w:rsidP="00FE1B54">
      <w:pPr>
        <w:shd w:val="clear" w:color="auto" w:fill="1F497D" w:themeFill="text2"/>
        <w:jc w:val="both"/>
        <w:rPr>
          <w:rFonts w:ascii="Tahoma" w:hAnsi="Tahoma" w:cs="Tahoma"/>
          <w:bCs/>
          <w:iCs/>
          <w:color w:val="FFFFFF" w:themeColor="background1"/>
          <w:lang w:val="es-MX"/>
        </w:rPr>
      </w:pPr>
      <w:r w:rsidRPr="009527E5">
        <w:rPr>
          <w:rFonts w:ascii="Tahoma" w:hAnsi="Tahoma" w:cs="Tahoma"/>
          <w:bCs/>
          <w:iCs/>
          <w:color w:val="FFFFFF" w:themeColor="background1"/>
          <w:lang w:val="es-MX"/>
        </w:rPr>
        <w:t>EXPERIENCIA PROFESIONAL</w:t>
      </w:r>
    </w:p>
    <w:p w14:paraId="6894BE7A" w14:textId="49761F1E" w:rsidR="001C0C27" w:rsidRPr="009527E5" w:rsidRDefault="001C0C27" w:rsidP="00795044">
      <w:pPr>
        <w:jc w:val="both"/>
        <w:rPr>
          <w:rFonts w:ascii="Tahoma" w:hAnsi="Tahoma" w:cs="Tahoma"/>
          <w:lang w:val="es-MX"/>
        </w:rPr>
      </w:pPr>
    </w:p>
    <w:p w14:paraId="07BCEC9C" w14:textId="77777777" w:rsidR="00EE1F83" w:rsidRPr="009527E5" w:rsidRDefault="00EE1F83" w:rsidP="00EE1F83">
      <w:pPr>
        <w:jc w:val="both"/>
        <w:rPr>
          <w:rFonts w:ascii="Tahoma" w:hAnsi="Tahoma" w:cs="Tahoma"/>
          <w:lang w:val="es-MX"/>
        </w:rPr>
      </w:pPr>
    </w:p>
    <w:p w14:paraId="75CDDF94" w14:textId="07A45C70" w:rsidR="00EE1F83" w:rsidRPr="003D0E2E" w:rsidRDefault="00F82631" w:rsidP="00EE1F83">
      <w:pPr>
        <w:jc w:val="both"/>
        <w:rPr>
          <w:rFonts w:ascii="Tahoma" w:hAnsi="Tahoma" w:cs="Tahoma"/>
          <w:b/>
          <w:lang w:val="es-MX"/>
        </w:rPr>
      </w:pPr>
      <w:r w:rsidRPr="003D0E2E">
        <w:rPr>
          <w:rFonts w:ascii="Tahoma" w:hAnsi="Tahoma" w:cs="Tahoma"/>
          <w:b/>
          <w:lang w:val="es-MX"/>
        </w:rPr>
        <w:t>ITERISOLIS,</w:t>
      </w:r>
      <w:r w:rsidR="00EE1F83" w:rsidRPr="003D0E2E">
        <w:rPr>
          <w:rFonts w:ascii="Tahoma" w:hAnsi="Tahoma" w:cs="Tahoma"/>
          <w:b/>
          <w:lang w:val="es-MX"/>
        </w:rPr>
        <w:t xml:space="preserve"> Luxury </w:t>
      </w:r>
      <w:r w:rsidRPr="003D0E2E">
        <w:rPr>
          <w:rFonts w:ascii="Tahoma" w:hAnsi="Tahoma" w:cs="Tahoma"/>
          <w:b/>
          <w:lang w:val="es-MX"/>
        </w:rPr>
        <w:t xml:space="preserve">Hospitality </w:t>
      </w:r>
      <w:r w:rsidR="00EE1F83" w:rsidRPr="003D0E2E">
        <w:rPr>
          <w:rFonts w:ascii="Tahoma" w:hAnsi="Tahoma" w:cs="Tahoma"/>
          <w:b/>
          <w:lang w:val="es-MX"/>
        </w:rPr>
        <w:t xml:space="preserve">&amp; Experience – </w:t>
      </w:r>
      <w:r w:rsidRPr="003D0E2E">
        <w:rPr>
          <w:rFonts w:ascii="Tahoma" w:hAnsi="Tahoma" w:cs="Tahoma"/>
          <w:color w:val="548DD4" w:themeColor="text2" w:themeTint="99"/>
          <w:lang w:val="es-MX"/>
        </w:rPr>
        <w:t>ITERISOLIS, ALANZA</w:t>
      </w:r>
      <w:r w:rsidR="00EE1F83" w:rsidRPr="003D0E2E">
        <w:rPr>
          <w:rFonts w:ascii="Tahoma" w:hAnsi="Tahoma" w:cs="Tahoma"/>
          <w:color w:val="548DD4" w:themeColor="text2" w:themeTint="99"/>
          <w:lang w:val="es-MX"/>
        </w:rPr>
        <w:t xml:space="preserve"> </w:t>
      </w:r>
    </w:p>
    <w:p w14:paraId="760738D5" w14:textId="7262778B" w:rsidR="00EE1F83" w:rsidRPr="009527E5" w:rsidRDefault="00EE1F83" w:rsidP="00EE1F83">
      <w:pPr>
        <w:jc w:val="both"/>
        <w:rPr>
          <w:rFonts w:ascii="Tahoma" w:hAnsi="Tahoma" w:cs="Tahoma"/>
          <w:bCs/>
          <w:sz w:val="22"/>
          <w:szCs w:val="22"/>
          <w:lang w:val="es-MX"/>
        </w:rPr>
      </w:pPr>
      <w:r w:rsidRPr="009527E5">
        <w:rPr>
          <w:rFonts w:ascii="Tahoma" w:hAnsi="Tahoma" w:cs="Tahoma"/>
          <w:bCs/>
          <w:sz w:val="22"/>
          <w:szCs w:val="22"/>
          <w:lang w:val="es-MX"/>
        </w:rPr>
        <w:t>202</w:t>
      </w:r>
      <w:r w:rsidR="002D444D" w:rsidRPr="009527E5">
        <w:rPr>
          <w:rFonts w:ascii="Tahoma" w:hAnsi="Tahoma" w:cs="Tahoma"/>
          <w:bCs/>
          <w:sz w:val="22"/>
          <w:szCs w:val="22"/>
          <w:lang w:val="es-MX"/>
        </w:rPr>
        <w:t>3</w:t>
      </w:r>
      <w:r w:rsidRPr="009527E5">
        <w:rPr>
          <w:rFonts w:ascii="Tahoma" w:hAnsi="Tahoma" w:cs="Tahoma"/>
          <w:bCs/>
          <w:sz w:val="22"/>
          <w:szCs w:val="22"/>
          <w:lang w:val="es-MX"/>
        </w:rPr>
        <w:t xml:space="preserve"> – </w:t>
      </w:r>
      <w:r w:rsidR="00F82631">
        <w:rPr>
          <w:rFonts w:ascii="Tahoma" w:hAnsi="Tahoma" w:cs="Tahoma"/>
          <w:bCs/>
          <w:sz w:val="22"/>
          <w:szCs w:val="22"/>
          <w:lang w:val="es-MX"/>
        </w:rPr>
        <w:t>a la fecha</w:t>
      </w:r>
    </w:p>
    <w:p w14:paraId="0E1C3E31" w14:textId="77777777" w:rsidR="00EE1F83" w:rsidRPr="009527E5" w:rsidRDefault="00EE1F83" w:rsidP="00EE1F83">
      <w:pPr>
        <w:jc w:val="both"/>
        <w:rPr>
          <w:rFonts w:ascii="Tahoma" w:hAnsi="Tahoma" w:cs="Tahoma"/>
          <w:lang w:val="es-MX"/>
        </w:rPr>
      </w:pPr>
    </w:p>
    <w:p w14:paraId="6C8A862F" w14:textId="3A180D84" w:rsidR="00EE1F83" w:rsidRPr="00EC54A9" w:rsidRDefault="00EC54A9" w:rsidP="001F4A98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EC54A9">
        <w:rPr>
          <w:rFonts w:ascii="Tahoma" w:hAnsi="Tahoma" w:cs="Tahoma"/>
          <w:bCs/>
          <w:color w:val="1F497D" w:themeColor="text2"/>
          <w:lang w:val="es-MX"/>
        </w:rPr>
        <w:lastRenderedPageBreak/>
        <w:t>Innovación Corporativa</w:t>
      </w:r>
    </w:p>
    <w:p w14:paraId="2F1966B2" w14:textId="77777777" w:rsidR="00EE1F83" w:rsidRPr="00EC54A9" w:rsidRDefault="00EE1F83" w:rsidP="00EE1F83">
      <w:pPr>
        <w:ind w:left="708"/>
        <w:jc w:val="both"/>
        <w:rPr>
          <w:rFonts w:ascii="Tahoma" w:hAnsi="Tahoma" w:cs="Tahoma"/>
          <w:sz w:val="20"/>
          <w:szCs w:val="20"/>
          <w:lang w:val="es-MX"/>
        </w:rPr>
      </w:pPr>
    </w:p>
    <w:p w14:paraId="570672E2" w14:textId="744CCA1B" w:rsidR="007D54AC" w:rsidRDefault="00EC54A9" w:rsidP="00795044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Coordin</w:t>
      </w:r>
      <w:r>
        <w:rPr>
          <w:rFonts w:ascii="Tahoma" w:hAnsi="Tahoma" w:cs="Tahoma"/>
          <w:sz w:val="20"/>
          <w:szCs w:val="20"/>
          <w:lang w:val="es-MX"/>
        </w:rPr>
        <w:t>ación</w:t>
      </w:r>
      <w:r w:rsidRPr="00EC54A9">
        <w:rPr>
          <w:rFonts w:ascii="Tahoma" w:hAnsi="Tahoma" w:cs="Tahoma"/>
          <w:sz w:val="20"/>
          <w:szCs w:val="20"/>
          <w:lang w:val="es-MX"/>
        </w:rPr>
        <w:t xml:space="preserve"> la definición de la empresa: estrategia, segmento objetivo, ubicaciones, experiencia del cliente, definición de procesos, organización, sistemas, talento y cultura. Establezca y verifique la hipótesis del servicio de mercado de manera ágil y en etapa inicial para determinar el mejor servicio de hospitalidad de lujo de su clase.</w:t>
      </w:r>
    </w:p>
    <w:p w14:paraId="3DB868FB" w14:textId="77777777" w:rsidR="00EC54A9" w:rsidRPr="00EC54A9" w:rsidRDefault="00EC54A9" w:rsidP="00795044">
      <w:pPr>
        <w:jc w:val="both"/>
        <w:rPr>
          <w:rFonts w:ascii="Tahoma" w:hAnsi="Tahoma" w:cs="Tahoma"/>
          <w:lang w:val="es-MX"/>
        </w:rPr>
      </w:pPr>
    </w:p>
    <w:p w14:paraId="5E978C18" w14:textId="6D501D62" w:rsidR="00C0440B" w:rsidRPr="00576D60" w:rsidRDefault="00EA7CE0" w:rsidP="00185413">
      <w:pPr>
        <w:jc w:val="both"/>
        <w:rPr>
          <w:rFonts w:ascii="Tahoma" w:hAnsi="Tahoma" w:cs="Tahoma"/>
          <w:b/>
          <w:lang w:val="es-MX"/>
        </w:rPr>
      </w:pPr>
      <w:r w:rsidRPr="00576D60">
        <w:rPr>
          <w:rFonts w:ascii="Tahoma" w:hAnsi="Tahoma" w:cs="Tahoma"/>
          <w:b/>
          <w:lang w:val="es-MX"/>
        </w:rPr>
        <w:t>TECNOLOGÍA APLICADA A NEGOCIOS</w:t>
      </w:r>
      <w:r>
        <w:rPr>
          <w:rFonts w:ascii="Tahoma" w:hAnsi="Tahoma" w:cs="Tahoma"/>
          <w:b/>
          <w:lang w:val="es-MX"/>
        </w:rPr>
        <w:t xml:space="preserve"> – </w:t>
      </w:r>
      <w:r w:rsidRPr="00EA7CE0">
        <w:rPr>
          <w:rFonts w:ascii="Tahoma" w:hAnsi="Tahoma" w:cs="Tahoma"/>
          <w:color w:val="548DD4" w:themeColor="text2" w:themeTint="99"/>
          <w:lang w:val="es-MX"/>
        </w:rPr>
        <w:t xml:space="preserve">SICT </w:t>
      </w:r>
      <w:r>
        <w:rPr>
          <w:rFonts w:ascii="Tahoma" w:hAnsi="Tahoma" w:cs="Tahoma"/>
          <w:lang w:val="es-MX"/>
        </w:rPr>
        <w:t xml:space="preserve">– </w:t>
      </w:r>
      <w:r w:rsidRPr="00EA7CE0">
        <w:rPr>
          <w:rFonts w:ascii="Tahoma" w:hAnsi="Tahoma" w:cs="Tahoma"/>
          <w:color w:val="548DD4" w:themeColor="text2" w:themeTint="99"/>
          <w:lang w:val="es-MX"/>
        </w:rPr>
        <w:t xml:space="preserve">CNBV </w:t>
      </w:r>
      <w:r>
        <w:rPr>
          <w:rFonts w:ascii="Tahoma" w:hAnsi="Tahoma" w:cs="Tahoma"/>
          <w:lang w:val="es-MX"/>
        </w:rPr>
        <w:t xml:space="preserve">– </w:t>
      </w:r>
      <w:r w:rsidRPr="00EA7CE0">
        <w:rPr>
          <w:rFonts w:ascii="Tahoma" w:hAnsi="Tahoma" w:cs="Tahoma"/>
          <w:color w:val="548DD4" w:themeColor="text2" w:themeTint="99"/>
          <w:lang w:val="es-MX"/>
        </w:rPr>
        <w:t xml:space="preserve">NAFIN </w:t>
      </w:r>
      <w:r>
        <w:rPr>
          <w:rFonts w:ascii="Tahoma" w:hAnsi="Tahoma" w:cs="Tahoma"/>
          <w:lang w:val="es-MX"/>
        </w:rPr>
        <w:t xml:space="preserve">– </w:t>
      </w:r>
      <w:r w:rsidRPr="00EA7CE0">
        <w:rPr>
          <w:rFonts w:ascii="Tahoma" w:hAnsi="Tahoma" w:cs="Tahoma"/>
          <w:color w:val="548DD4" w:themeColor="text2" w:themeTint="99"/>
          <w:lang w:val="es-MX"/>
        </w:rPr>
        <w:t xml:space="preserve">FGJEM </w:t>
      </w:r>
      <w:r>
        <w:rPr>
          <w:rFonts w:ascii="Tahoma" w:hAnsi="Tahoma" w:cs="Tahoma"/>
          <w:lang w:val="es-MX"/>
        </w:rPr>
        <w:t xml:space="preserve">– </w:t>
      </w:r>
      <w:r w:rsidRPr="00EA7CE0">
        <w:rPr>
          <w:rFonts w:ascii="Tahoma" w:hAnsi="Tahoma" w:cs="Tahoma"/>
          <w:color w:val="548DD4" w:themeColor="text2" w:themeTint="99"/>
          <w:lang w:val="es-MX"/>
        </w:rPr>
        <w:t xml:space="preserve">CONANP </w:t>
      </w:r>
      <w:r>
        <w:rPr>
          <w:rFonts w:ascii="Tahoma" w:hAnsi="Tahoma" w:cs="Tahoma"/>
          <w:lang w:val="es-MX"/>
        </w:rPr>
        <w:t xml:space="preserve">- </w:t>
      </w:r>
      <w:r w:rsidRPr="00EA7CE0">
        <w:rPr>
          <w:rFonts w:ascii="Tahoma" w:hAnsi="Tahoma" w:cs="Tahoma"/>
          <w:color w:val="548DD4" w:themeColor="text2" w:themeTint="99"/>
          <w:lang w:val="es-MX"/>
        </w:rPr>
        <w:t>IMSS</w:t>
      </w:r>
    </w:p>
    <w:p w14:paraId="73F19C0E" w14:textId="1131D89A" w:rsidR="00C0440B" w:rsidRPr="009527E5" w:rsidRDefault="00C0440B" w:rsidP="00795044">
      <w:pPr>
        <w:jc w:val="both"/>
        <w:rPr>
          <w:rFonts w:ascii="Tahoma" w:hAnsi="Tahoma" w:cs="Tahoma"/>
          <w:bCs/>
          <w:sz w:val="22"/>
          <w:szCs w:val="22"/>
          <w:lang w:val="es-MX"/>
        </w:rPr>
      </w:pPr>
      <w:r w:rsidRPr="009527E5">
        <w:rPr>
          <w:rFonts w:ascii="Tahoma" w:hAnsi="Tahoma" w:cs="Tahoma"/>
          <w:bCs/>
          <w:sz w:val="22"/>
          <w:szCs w:val="22"/>
          <w:lang w:val="es-MX"/>
        </w:rPr>
        <w:t xml:space="preserve">2021 – </w:t>
      </w:r>
      <w:r w:rsidR="00EE1F83" w:rsidRPr="009527E5">
        <w:rPr>
          <w:rFonts w:ascii="Tahoma" w:hAnsi="Tahoma" w:cs="Tahoma"/>
          <w:bCs/>
          <w:sz w:val="22"/>
          <w:szCs w:val="22"/>
          <w:lang w:val="es-MX"/>
        </w:rPr>
        <w:t>2023</w:t>
      </w:r>
    </w:p>
    <w:p w14:paraId="3DDDE239" w14:textId="38800CFA" w:rsidR="00C0440B" w:rsidRPr="009527E5" w:rsidRDefault="00C0440B" w:rsidP="00795044">
      <w:pPr>
        <w:jc w:val="both"/>
        <w:rPr>
          <w:rFonts w:ascii="Tahoma" w:hAnsi="Tahoma" w:cs="Tahoma"/>
          <w:lang w:val="es-MX"/>
        </w:rPr>
      </w:pPr>
    </w:p>
    <w:p w14:paraId="070F0C36" w14:textId="725F6CA6" w:rsidR="00C0440B" w:rsidRPr="00EC54A9" w:rsidRDefault="00EC54A9" w:rsidP="00FE1B54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EC54A9">
        <w:rPr>
          <w:rFonts w:ascii="Tahoma" w:hAnsi="Tahoma" w:cs="Tahoma"/>
          <w:bCs/>
          <w:color w:val="1F497D" w:themeColor="text2"/>
          <w:lang w:val="es-MX"/>
        </w:rPr>
        <w:t xml:space="preserve">Líder de Tecnología </w:t>
      </w:r>
      <w:r w:rsidR="004609BE" w:rsidRPr="00EC54A9">
        <w:rPr>
          <w:rFonts w:ascii="Tahoma" w:hAnsi="Tahoma" w:cs="Tahoma"/>
          <w:bCs/>
          <w:color w:val="1F497D" w:themeColor="text2"/>
          <w:lang w:val="es-MX"/>
        </w:rPr>
        <w:t xml:space="preserve">(CTO) </w:t>
      </w:r>
    </w:p>
    <w:p w14:paraId="2F5727EE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Coordinando 20 equipos de ingeniería, integrados por arquitectos de software, analistas de sistemas y negocios, ingenieros de software, testers de software y equipos de lanzamiento.</w:t>
      </w:r>
    </w:p>
    <w:p w14:paraId="3DA39214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4727E115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Aportando valor simplificando y digitalizando procesos y procedimientos, para que sean más estables, confiables y con un mejor costo total de propiedad de sus aplicaciones e infraestructura de TI.</w:t>
      </w:r>
    </w:p>
    <w:p w14:paraId="5FF2B7F8" w14:textId="77777777" w:rsidR="00EC54A9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7F4E13C4" w14:textId="7D964DA6" w:rsidR="00C0440B" w:rsidRPr="00EC54A9" w:rsidRDefault="00EC54A9" w:rsidP="00EC54A9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Coordinar la implementación de prácticas CMMi ML 5, enfocadas en la gestión cuantitativa del desempeño de los ciclos de ingeniería de software</w:t>
      </w:r>
      <w:r w:rsidR="004609BE" w:rsidRPr="00EC54A9">
        <w:rPr>
          <w:rFonts w:ascii="Tahoma" w:hAnsi="Tahoma" w:cs="Tahoma"/>
          <w:sz w:val="20"/>
          <w:szCs w:val="20"/>
          <w:lang w:val="es-MX"/>
        </w:rPr>
        <w:t>.</w:t>
      </w:r>
    </w:p>
    <w:p w14:paraId="553E5687" w14:textId="77777777" w:rsidR="001B0C49" w:rsidRPr="00EC54A9" w:rsidRDefault="001B0C49" w:rsidP="00795044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76E4FF2F" w14:textId="2943FE37" w:rsidR="00C0440B" w:rsidRPr="009527E5" w:rsidRDefault="008E6907" w:rsidP="00795044">
      <w:pPr>
        <w:jc w:val="both"/>
        <w:rPr>
          <w:rFonts w:ascii="Tahoma" w:hAnsi="Tahoma" w:cs="Tahoma"/>
          <w:b/>
          <w:lang w:val="es-MX"/>
        </w:rPr>
      </w:pPr>
      <w:r w:rsidRPr="009527E5">
        <w:rPr>
          <w:rFonts w:ascii="Tahoma" w:hAnsi="Tahoma" w:cs="Tahoma"/>
          <w:b/>
          <w:lang w:val="es-MX"/>
        </w:rPr>
        <w:t>SISCON SYSTEMS</w:t>
      </w:r>
      <w:r w:rsidR="00EA7CE0" w:rsidRPr="009527E5">
        <w:rPr>
          <w:rFonts w:ascii="Tahoma" w:hAnsi="Tahoma" w:cs="Tahoma"/>
          <w:b/>
          <w:lang w:val="es-MX"/>
        </w:rPr>
        <w:t xml:space="preserve"> – </w:t>
      </w:r>
      <w:r w:rsidR="00EA7CE0" w:rsidRPr="009527E5">
        <w:rPr>
          <w:rFonts w:ascii="Tahoma" w:hAnsi="Tahoma" w:cs="Tahoma"/>
          <w:bCs/>
          <w:color w:val="548DD4" w:themeColor="text2" w:themeTint="99"/>
          <w:lang w:val="es-MX"/>
        </w:rPr>
        <w:t>SANTANDER</w:t>
      </w:r>
      <w:r w:rsidR="00EA7CE0" w:rsidRPr="009527E5">
        <w:rPr>
          <w:rFonts w:ascii="Tahoma" w:hAnsi="Tahoma" w:cs="Tahoma"/>
          <w:b/>
          <w:color w:val="548DD4" w:themeColor="text2" w:themeTint="99"/>
          <w:lang w:val="es-MX"/>
        </w:rPr>
        <w:t xml:space="preserve"> </w:t>
      </w:r>
    </w:p>
    <w:p w14:paraId="13F8378D" w14:textId="7E69C837" w:rsidR="00C0440B" w:rsidRPr="009527E5" w:rsidRDefault="00C0440B" w:rsidP="00795044">
      <w:pPr>
        <w:jc w:val="both"/>
        <w:rPr>
          <w:rFonts w:ascii="Tahoma" w:hAnsi="Tahoma" w:cs="Tahoma"/>
          <w:bCs/>
          <w:sz w:val="22"/>
          <w:szCs w:val="22"/>
          <w:lang w:val="es-MX"/>
        </w:rPr>
      </w:pPr>
      <w:r w:rsidRPr="009527E5">
        <w:rPr>
          <w:rFonts w:ascii="Tahoma" w:hAnsi="Tahoma" w:cs="Tahoma"/>
          <w:bCs/>
          <w:sz w:val="22"/>
          <w:szCs w:val="22"/>
          <w:lang w:val="es-MX"/>
        </w:rPr>
        <w:t>2019 - 2021</w:t>
      </w:r>
    </w:p>
    <w:p w14:paraId="768F935B" w14:textId="3B32E103" w:rsidR="00C0440B" w:rsidRPr="009527E5" w:rsidRDefault="00C0440B" w:rsidP="00795044">
      <w:pPr>
        <w:jc w:val="both"/>
        <w:rPr>
          <w:rFonts w:ascii="Tahoma" w:hAnsi="Tahoma" w:cs="Tahoma"/>
          <w:lang w:val="es-MX"/>
        </w:rPr>
      </w:pPr>
    </w:p>
    <w:p w14:paraId="66406A28" w14:textId="1937E65B" w:rsidR="00C0440B" w:rsidRPr="00EC54A9" w:rsidRDefault="00EC54A9" w:rsidP="00FE1B54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EC54A9">
        <w:rPr>
          <w:rFonts w:ascii="Tahoma" w:hAnsi="Tahoma" w:cs="Tahoma"/>
          <w:bCs/>
          <w:color w:val="1F497D" w:themeColor="text2"/>
          <w:lang w:val="es-MX"/>
        </w:rPr>
        <w:t>Líder funcional de productos de banca digital / Arquitectura empresarial</w:t>
      </w:r>
    </w:p>
    <w:p w14:paraId="7B77C145" w14:textId="77777777" w:rsidR="00EC54A9" w:rsidRPr="00EC54A9" w:rsidRDefault="00EC54A9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Participando junto a equipos técnicos en la definición de arquitectura de aplicaciones, diseño funcional y técnico, supervisión de construcción, pruebas de software, verificación de seguridad y lanzamientos de productos. Para crédito, ahorro, depósitos y pagos.</w:t>
      </w:r>
    </w:p>
    <w:p w14:paraId="3C3E6B94" w14:textId="77777777" w:rsidR="00EC54A9" w:rsidRPr="00EC54A9" w:rsidRDefault="00EC54A9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2F791595" w14:textId="5F4AAC9A" w:rsidR="00493BD4" w:rsidRPr="00EC54A9" w:rsidRDefault="00EC54A9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EC54A9">
        <w:rPr>
          <w:rFonts w:ascii="Tahoma" w:hAnsi="Tahoma" w:cs="Tahoma"/>
          <w:sz w:val="20"/>
          <w:szCs w:val="20"/>
          <w:lang w:val="es-MX"/>
        </w:rPr>
        <w:t>Definir e implementar las mejores prácticas de gobernanza de la arquitectura para establecer mejores formas de definir e implementar servicios, API, datos, seguridad y componentes de arquitectura comunes en múltiples aplicaciones y módulos</w:t>
      </w:r>
      <w:r w:rsidR="0043698A" w:rsidRPr="00EC54A9">
        <w:rPr>
          <w:rFonts w:ascii="Tahoma" w:hAnsi="Tahoma" w:cs="Tahoma"/>
          <w:sz w:val="20"/>
          <w:szCs w:val="20"/>
          <w:lang w:val="es-MX"/>
        </w:rPr>
        <w:t>.</w:t>
      </w:r>
    </w:p>
    <w:p w14:paraId="3BF91980" w14:textId="77777777" w:rsidR="002854D0" w:rsidRPr="00EC54A9" w:rsidRDefault="002854D0" w:rsidP="00795044">
      <w:pPr>
        <w:jc w:val="both"/>
        <w:rPr>
          <w:rFonts w:ascii="Tahoma" w:hAnsi="Tahoma" w:cs="Tahoma"/>
          <w:lang w:val="es-MX"/>
        </w:rPr>
      </w:pPr>
    </w:p>
    <w:p w14:paraId="792938B5" w14:textId="31A38431" w:rsidR="00C0440B" w:rsidRPr="009527E5" w:rsidRDefault="008E6907" w:rsidP="00795044">
      <w:pPr>
        <w:jc w:val="both"/>
        <w:rPr>
          <w:rFonts w:ascii="Tahoma" w:hAnsi="Tahoma" w:cs="Tahoma"/>
          <w:b/>
          <w:lang w:val="es-MX"/>
        </w:rPr>
      </w:pPr>
      <w:r w:rsidRPr="009527E5">
        <w:rPr>
          <w:rFonts w:ascii="Tahoma" w:hAnsi="Tahoma" w:cs="Tahoma"/>
          <w:b/>
          <w:lang w:val="es-MX"/>
        </w:rPr>
        <w:t>STAGE-GATE INTERNATIONAL LATAM</w:t>
      </w:r>
      <w:r w:rsidR="00EA7CE0" w:rsidRPr="009527E5">
        <w:rPr>
          <w:rFonts w:ascii="Tahoma" w:hAnsi="Tahoma" w:cs="Tahoma"/>
          <w:b/>
          <w:lang w:val="es-MX"/>
        </w:rPr>
        <w:t xml:space="preserve"> – </w:t>
      </w:r>
      <w:r w:rsidR="00EA7CE0" w:rsidRPr="009527E5">
        <w:rPr>
          <w:rFonts w:ascii="Tahoma" w:hAnsi="Tahoma" w:cs="Tahoma"/>
          <w:bCs/>
          <w:color w:val="548DD4" w:themeColor="text2" w:themeTint="99"/>
          <w:lang w:val="es-MX"/>
        </w:rPr>
        <w:t xml:space="preserve">GUY CARPENTER </w:t>
      </w:r>
      <w:r w:rsidR="00EA7CE0" w:rsidRPr="009527E5">
        <w:rPr>
          <w:rFonts w:ascii="Tahoma" w:hAnsi="Tahoma" w:cs="Tahoma"/>
          <w:bCs/>
          <w:lang w:val="es-MX"/>
        </w:rPr>
        <w:t xml:space="preserve">– </w:t>
      </w:r>
      <w:r w:rsidR="00EA7CE0" w:rsidRPr="009527E5">
        <w:rPr>
          <w:rFonts w:ascii="Tahoma" w:hAnsi="Tahoma" w:cs="Tahoma"/>
          <w:bCs/>
          <w:color w:val="548DD4" w:themeColor="text2" w:themeTint="99"/>
          <w:lang w:val="es-MX"/>
        </w:rPr>
        <w:t xml:space="preserve">INFONAVIT </w:t>
      </w:r>
      <w:r w:rsidR="00AA088D" w:rsidRPr="009527E5">
        <w:rPr>
          <w:rFonts w:ascii="Tahoma" w:hAnsi="Tahoma" w:cs="Tahoma"/>
          <w:bCs/>
          <w:lang w:val="es-MX"/>
        </w:rPr>
        <w:t xml:space="preserve">– </w:t>
      </w:r>
      <w:r w:rsidR="00A0450D" w:rsidRPr="009527E5">
        <w:rPr>
          <w:rFonts w:ascii="Tahoma" w:hAnsi="Tahoma" w:cs="Tahoma"/>
          <w:bCs/>
          <w:color w:val="548DD4" w:themeColor="text2" w:themeTint="99"/>
          <w:lang w:val="es-MX"/>
        </w:rPr>
        <w:t>BANORTE</w:t>
      </w:r>
      <w:r w:rsidR="00A0450D" w:rsidRPr="009527E5">
        <w:rPr>
          <w:rFonts w:ascii="Tahoma" w:hAnsi="Tahoma" w:cs="Tahoma"/>
          <w:bCs/>
          <w:lang w:val="es-MX"/>
        </w:rPr>
        <w:t xml:space="preserve"> – </w:t>
      </w:r>
      <w:r w:rsidR="00AA088D" w:rsidRPr="009527E5">
        <w:rPr>
          <w:rFonts w:ascii="Tahoma" w:hAnsi="Tahoma" w:cs="Tahoma"/>
          <w:bCs/>
          <w:color w:val="548DD4" w:themeColor="text2" w:themeTint="99"/>
          <w:lang w:val="es-MX"/>
        </w:rPr>
        <w:t xml:space="preserve">CHATA </w:t>
      </w:r>
    </w:p>
    <w:p w14:paraId="64F172B4" w14:textId="4BC0E930" w:rsidR="00C0440B" w:rsidRPr="009527E5" w:rsidRDefault="00C0440B" w:rsidP="00795044">
      <w:pPr>
        <w:jc w:val="both"/>
        <w:rPr>
          <w:rFonts w:ascii="Tahoma" w:hAnsi="Tahoma" w:cs="Tahoma"/>
          <w:bCs/>
          <w:sz w:val="22"/>
          <w:szCs w:val="22"/>
          <w:lang w:val="es-MX"/>
        </w:rPr>
      </w:pPr>
      <w:r w:rsidRPr="009527E5">
        <w:rPr>
          <w:rFonts w:ascii="Tahoma" w:hAnsi="Tahoma" w:cs="Tahoma"/>
          <w:bCs/>
          <w:sz w:val="22"/>
          <w:szCs w:val="22"/>
          <w:lang w:val="es-MX"/>
        </w:rPr>
        <w:t>2014 - 2018</w:t>
      </w:r>
    </w:p>
    <w:p w14:paraId="757E90DE" w14:textId="77777777" w:rsidR="00C0440B" w:rsidRPr="009527E5" w:rsidRDefault="00C0440B" w:rsidP="00795044">
      <w:pPr>
        <w:jc w:val="both"/>
        <w:rPr>
          <w:rFonts w:ascii="Tahoma" w:hAnsi="Tahoma" w:cs="Tahoma"/>
          <w:lang w:val="es-MX"/>
        </w:rPr>
      </w:pPr>
    </w:p>
    <w:p w14:paraId="7BC7B1B4" w14:textId="43E68A29" w:rsidR="00C0440B" w:rsidRPr="00EC54A9" w:rsidRDefault="00EC54A9" w:rsidP="00FE1B54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EC54A9">
        <w:rPr>
          <w:rFonts w:ascii="Tahoma" w:hAnsi="Tahoma" w:cs="Tahoma"/>
          <w:bCs/>
          <w:color w:val="1F497D" w:themeColor="text2"/>
          <w:lang w:val="es-MX"/>
        </w:rPr>
        <w:t>Líder de Innovación de Productos Digitales</w:t>
      </w:r>
    </w:p>
    <w:p w14:paraId="29F18709" w14:textId="1A0A9541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847DCE">
        <w:rPr>
          <w:rFonts w:ascii="Tahoma" w:hAnsi="Tahoma" w:cs="Tahoma"/>
          <w:sz w:val="20"/>
          <w:szCs w:val="20"/>
          <w:lang w:val="es-MX"/>
        </w:rPr>
        <w:t>Implemen</w:t>
      </w:r>
      <w:r>
        <w:rPr>
          <w:rFonts w:ascii="Tahoma" w:hAnsi="Tahoma" w:cs="Tahoma"/>
          <w:sz w:val="20"/>
          <w:szCs w:val="20"/>
          <w:lang w:val="es-MX"/>
        </w:rPr>
        <w:t>té</w:t>
      </w:r>
      <w:r w:rsidRPr="00847DCE">
        <w:rPr>
          <w:rFonts w:ascii="Tahoma" w:hAnsi="Tahoma" w:cs="Tahoma"/>
          <w:sz w:val="20"/>
          <w:szCs w:val="20"/>
          <w:lang w:val="es-MX"/>
        </w:rPr>
        <w:t xml:space="preserve"> las prácticas del Marco de desempeño de innovación de Stage-Gate para el desarrollo y lanzamiento de nuevos productos y servicios digitales y no digitales. Ayudar a los clientes a definir la estrategia de innovación, la gestión del portafolio de innovación y la cultura de innovación, bajo una filosofía de gestión del desempeño cuantitativa.</w:t>
      </w:r>
    </w:p>
    <w:p w14:paraId="31D624A2" w14:textId="77777777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7F4835D0" w14:textId="25B62367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847DCE">
        <w:rPr>
          <w:rFonts w:ascii="Tahoma" w:hAnsi="Tahoma" w:cs="Tahoma"/>
          <w:sz w:val="20"/>
          <w:szCs w:val="20"/>
          <w:lang w:val="es-MX"/>
        </w:rPr>
        <w:t>Lider</w:t>
      </w:r>
      <w:r>
        <w:rPr>
          <w:rFonts w:ascii="Tahoma" w:hAnsi="Tahoma" w:cs="Tahoma"/>
          <w:sz w:val="20"/>
          <w:szCs w:val="20"/>
          <w:lang w:val="es-MX"/>
        </w:rPr>
        <w:t>é</w:t>
      </w:r>
      <w:r w:rsidRPr="00847DCE">
        <w:rPr>
          <w:rFonts w:ascii="Tahoma" w:hAnsi="Tahoma" w:cs="Tahoma"/>
          <w:sz w:val="20"/>
          <w:szCs w:val="20"/>
          <w:lang w:val="es-MX"/>
        </w:rPr>
        <w:t xml:space="preserve"> la transformación y automatización de los procesos de cuentas por cobrar y cobranza del instituto. Aplicación de metodologías lean, reingeniería, desarrollo de nuevos productos.</w:t>
      </w:r>
    </w:p>
    <w:p w14:paraId="10455A09" w14:textId="77777777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4F9BCD48" w14:textId="5778ECED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847DCE">
        <w:rPr>
          <w:rFonts w:ascii="Tahoma" w:hAnsi="Tahoma" w:cs="Tahoma"/>
          <w:sz w:val="20"/>
          <w:szCs w:val="20"/>
          <w:lang w:val="es-MX"/>
        </w:rPr>
        <w:t>Asesorar</w:t>
      </w:r>
      <w:r>
        <w:rPr>
          <w:rFonts w:ascii="Tahoma" w:hAnsi="Tahoma" w:cs="Tahoma"/>
          <w:sz w:val="20"/>
          <w:szCs w:val="20"/>
          <w:lang w:val="es-MX"/>
        </w:rPr>
        <w:t>é</w:t>
      </w:r>
      <w:r w:rsidRPr="00847DCE">
        <w:rPr>
          <w:rFonts w:ascii="Tahoma" w:hAnsi="Tahoma" w:cs="Tahoma"/>
          <w:sz w:val="20"/>
          <w:szCs w:val="20"/>
          <w:lang w:val="es-MX"/>
        </w:rPr>
        <w:t xml:space="preserve"> a las empresas para que lancen con éxito nuevos productos de la manera más rentable, a través de una estrategia y cultura de innovación, un proceso de desarrollo ágil y una gestión de cartera.</w:t>
      </w:r>
    </w:p>
    <w:p w14:paraId="271F1DF9" w14:textId="77777777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6FCD92A0" w14:textId="363A06D8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847DCE">
        <w:rPr>
          <w:rFonts w:ascii="Tahoma" w:hAnsi="Tahoma" w:cs="Tahoma"/>
          <w:sz w:val="20"/>
          <w:szCs w:val="20"/>
          <w:lang w:val="es-MX"/>
        </w:rPr>
        <w:t>Implement</w:t>
      </w:r>
      <w:r>
        <w:rPr>
          <w:rFonts w:ascii="Tahoma" w:hAnsi="Tahoma" w:cs="Tahoma"/>
          <w:sz w:val="20"/>
          <w:szCs w:val="20"/>
          <w:lang w:val="es-MX"/>
        </w:rPr>
        <w:t>é</w:t>
      </w:r>
      <w:r w:rsidRPr="00847DCE">
        <w:rPr>
          <w:rFonts w:ascii="Tahoma" w:hAnsi="Tahoma" w:cs="Tahoma"/>
          <w:sz w:val="20"/>
          <w:szCs w:val="20"/>
          <w:lang w:val="es-MX"/>
        </w:rPr>
        <w:t xml:space="preserve"> de prácticas de gestión de programas para las PMO y CMO del cliente.</w:t>
      </w:r>
    </w:p>
    <w:p w14:paraId="3C7EF4AB" w14:textId="77777777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847DCE">
        <w:rPr>
          <w:rFonts w:ascii="Tahoma" w:hAnsi="Tahoma" w:cs="Tahoma"/>
          <w:sz w:val="20"/>
          <w:szCs w:val="20"/>
          <w:lang w:val="es-MX"/>
        </w:rPr>
        <w:t>Aplicar procesos de proyectos y gestión de cambios, a través de proyectos de automatización para compañías de seguros, bancos, aerolíneas y organizaciones minoristas.</w:t>
      </w:r>
    </w:p>
    <w:p w14:paraId="6D7D175D" w14:textId="77777777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72F6436B" w14:textId="46B58FF1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847DCE">
        <w:rPr>
          <w:rFonts w:ascii="Tahoma" w:hAnsi="Tahoma" w:cs="Tahoma"/>
          <w:sz w:val="20"/>
          <w:szCs w:val="20"/>
          <w:lang w:val="es-MX"/>
        </w:rPr>
        <w:t>Implement</w:t>
      </w:r>
      <w:r>
        <w:rPr>
          <w:rFonts w:ascii="Tahoma" w:hAnsi="Tahoma" w:cs="Tahoma"/>
          <w:sz w:val="20"/>
          <w:szCs w:val="20"/>
          <w:lang w:val="es-MX"/>
        </w:rPr>
        <w:t>é</w:t>
      </w:r>
      <w:r w:rsidRPr="00847DCE">
        <w:rPr>
          <w:rFonts w:ascii="Tahoma" w:hAnsi="Tahoma" w:cs="Tahoma"/>
          <w:sz w:val="20"/>
          <w:szCs w:val="20"/>
          <w:lang w:val="es-MX"/>
        </w:rPr>
        <w:t xml:space="preserve"> de cuadro de mando integral, prácticas de Solvencia-II, plataformas ERP, GRC, ERM, CRM y ATM, enfocados a mejorar la experiencia del cliente, coordinando equipos multiculturales y multifuncionales.</w:t>
      </w:r>
    </w:p>
    <w:p w14:paraId="6C854ACB" w14:textId="77777777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0932F61" w14:textId="1D72344B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>Participé en la a</w:t>
      </w:r>
      <w:r w:rsidRPr="00847DCE">
        <w:rPr>
          <w:rFonts w:ascii="Tahoma" w:hAnsi="Tahoma" w:cs="Tahoma"/>
          <w:sz w:val="20"/>
          <w:szCs w:val="20"/>
          <w:lang w:val="es-MX"/>
        </w:rPr>
        <w:t>utomatiza</w:t>
      </w:r>
      <w:r>
        <w:rPr>
          <w:rFonts w:ascii="Tahoma" w:hAnsi="Tahoma" w:cs="Tahoma"/>
          <w:sz w:val="20"/>
          <w:szCs w:val="20"/>
          <w:lang w:val="es-MX"/>
        </w:rPr>
        <w:t xml:space="preserve">ción </w:t>
      </w:r>
      <w:r w:rsidRPr="00847DCE">
        <w:rPr>
          <w:rFonts w:ascii="Tahoma" w:hAnsi="Tahoma" w:cs="Tahoma"/>
          <w:sz w:val="20"/>
          <w:szCs w:val="20"/>
          <w:lang w:val="es-MX"/>
        </w:rPr>
        <w:t>de procesos:</w:t>
      </w:r>
    </w:p>
    <w:p w14:paraId="398D69CA" w14:textId="77777777" w:rsidR="00847DCE" w:rsidRPr="00847DCE" w:rsidRDefault="00847DCE" w:rsidP="00847DCE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847DCE">
        <w:rPr>
          <w:rFonts w:ascii="Tahoma" w:hAnsi="Tahoma" w:cs="Tahoma"/>
          <w:sz w:val="20"/>
          <w:szCs w:val="20"/>
          <w:lang w:val="es-MX"/>
        </w:rPr>
        <w:t>2012 ATM KAL Despliegue de software para cajeros automáticos en bancos de Latinoamérica</w:t>
      </w:r>
    </w:p>
    <w:p w14:paraId="01204427" w14:textId="77777777" w:rsidR="00847DCE" w:rsidRPr="00847DCE" w:rsidRDefault="00847DCE" w:rsidP="00847DCE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847DCE">
        <w:rPr>
          <w:rFonts w:ascii="Tahoma" w:hAnsi="Tahoma" w:cs="Tahoma"/>
          <w:sz w:val="20"/>
          <w:szCs w:val="20"/>
          <w:lang w:val="es-MX"/>
        </w:rPr>
        <w:t>Cuadro de Mando 2013 CNCH</w:t>
      </w:r>
    </w:p>
    <w:p w14:paraId="67D18823" w14:textId="4DE33082" w:rsidR="00C0440B" w:rsidRPr="00847DCE" w:rsidRDefault="00847DCE" w:rsidP="00847DCE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847DCE">
        <w:rPr>
          <w:rFonts w:ascii="Tahoma" w:hAnsi="Tahoma" w:cs="Tahoma"/>
          <w:sz w:val="20"/>
          <w:szCs w:val="20"/>
          <w:lang w:val="es-MX"/>
        </w:rPr>
        <w:lastRenderedPageBreak/>
        <w:t>2014 implementación de prácticas de gobernanza, riesgo y cumplimiento (GRC/ERM) en compañías de seguros</w:t>
      </w:r>
    </w:p>
    <w:p w14:paraId="76008D7C" w14:textId="0E40D37F" w:rsidR="00C0440B" w:rsidRDefault="00C0440B" w:rsidP="00795044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2291225C" w14:textId="77777777" w:rsidR="00847DCE" w:rsidRPr="00847DCE" w:rsidRDefault="00847DCE" w:rsidP="00795044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7ABE6C6A" w14:textId="208DAB92" w:rsidR="00C0440B" w:rsidRPr="00D75E28" w:rsidRDefault="008E6907" w:rsidP="00C0440B">
      <w:pPr>
        <w:jc w:val="both"/>
        <w:rPr>
          <w:rFonts w:ascii="Tahoma" w:hAnsi="Tahoma" w:cs="Tahoma"/>
          <w:b/>
          <w:lang w:val="en-US"/>
        </w:rPr>
      </w:pPr>
      <w:r w:rsidRPr="00D75E28">
        <w:rPr>
          <w:rFonts w:ascii="Tahoma" w:hAnsi="Tahoma" w:cs="Tahoma"/>
          <w:b/>
          <w:lang w:val="en-US"/>
        </w:rPr>
        <w:t>WIPRO CONSULTING GROUP</w:t>
      </w:r>
      <w:r w:rsidR="00D75E28" w:rsidRPr="00D75E28">
        <w:rPr>
          <w:rFonts w:ascii="Tahoma" w:hAnsi="Tahoma" w:cs="Tahoma"/>
          <w:b/>
          <w:lang w:val="en-US"/>
        </w:rPr>
        <w:t xml:space="preserve">, </w:t>
      </w:r>
      <w:r w:rsidR="00D75E28" w:rsidRPr="00DD073E">
        <w:rPr>
          <w:rFonts w:ascii="Tahoma" w:hAnsi="Tahoma" w:cs="Tahoma"/>
          <w:bCs/>
          <w:color w:val="548DD4" w:themeColor="text2" w:themeTint="99"/>
          <w:lang w:val="en-US"/>
        </w:rPr>
        <w:t>CITI-BANAMEX</w:t>
      </w:r>
      <w:r w:rsidR="00D75E28" w:rsidRPr="00DD073E">
        <w:rPr>
          <w:rFonts w:ascii="Tahoma" w:hAnsi="Tahoma" w:cs="Tahoma"/>
          <w:bCs/>
          <w:lang w:val="en-US"/>
        </w:rPr>
        <w:t xml:space="preserve"> – </w:t>
      </w:r>
      <w:r w:rsidR="00D75E28" w:rsidRPr="00DD073E">
        <w:rPr>
          <w:rFonts w:ascii="Tahoma" w:hAnsi="Tahoma" w:cs="Tahoma"/>
          <w:bCs/>
          <w:color w:val="548DD4" w:themeColor="text2" w:themeTint="99"/>
          <w:lang w:val="en-US"/>
        </w:rPr>
        <w:t>CIENA</w:t>
      </w:r>
      <w:r w:rsidR="00D75E28">
        <w:rPr>
          <w:rFonts w:ascii="Tahoma" w:hAnsi="Tahoma" w:cs="Tahoma"/>
          <w:b/>
          <w:lang w:val="en-US"/>
        </w:rPr>
        <w:t xml:space="preserve"> </w:t>
      </w:r>
    </w:p>
    <w:p w14:paraId="71EE7160" w14:textId="6C329936" w:rsidR="00C0440B" w:rsidRPr="009527E5" w:rsidRDefault="00C0440B" w:rsidP="00C0440B">
      <w:pPr>
        <w:jc w:val="both"/>
        <w:rPr>
          <w:rFonts w:ascii="Tahoma" w:hAnsi="Tahoma" w:cs="Tahoma"/>
          <w:bCs/>
          <w:sz w:val="22"/>
          <w:szCs w:val="22"/>
          <w:lang w:val="es-MX"/>
        </w:rPr>
      </w:pPr>
      <w:r w:rsidRPr="009527E5">
        <w:rPr>
          <w:rFonts w:ascii="Tahoma" w:hAnsi="Tahoma" w:cs="Tahoma"/>
          <w:bCs/>
          <w:sz w:val="22"/>
          <w:szCs w:val="22"/>
          <w:lang w:val="es-MX"/>
        </w:rPr>
        <w:t>2011-201</w:t>
      </w:r>
      <w:r w:rsidR="002D444D" w:rsidRPr="009527E5">
        <w:rPr>
          <w:rFonts w:ascii="Tahoma" w:hAnsi="Tahoma" w:cs="Tahoma"/>
          <w:bCs/>
          <w:sz w:val="22"/>
          <w:szCs w:val="22"/>
          <w:lang w:val="es-MX"/>
        </w:rPr>
        <w:t>3</w:t>
      </w:r>
    </w:p>
    <w:p w14:paraId="4617C109" w14:textId="66202969" w:rsidR="00C0440B" w:rsidRPr="00847DCE" w:rsidRDefault="00847DCE" w:rsidP="004609BE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847DCE">
        <w:rPr>
          <w:rFonts w:ascii="Tahoma" w:hAnsi="Tahoma" w:cs="Tahoma"/>
          <w:bCs/>
          <w:color w:val="1F497D" w:themeColor="text2"/>
          <w:lang w:val="es-MX"/>
        </w:rPr>
        <w:t>Líder de Innovación de Software Bancario</w:t>
      </w:r>
    </w:p>
    <w:p w14:paraId="17C8416B" w14:textId="6AEEB2D4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847DCE">
        <w:rPr>
          <w:rFonts w:ascii="Tahoma" w:hAnsi="Tahoma" w:cs="Tahoma"/>
          <w:sz w:val="20"/>
          <w:szCs w:val="20"/>
          <w:lang w:val="es-MX"/>
        </w:rPr>
        <w:t>Coordin</w:t>
      </w:r>
      <w:r>
        <w:rPr>
          <w:rFonts w:ascii="Tahoma" w:hAnsi="Tahoma" w:cs="Tahoma"/>
          <w:sz w:val="20"/>
          <w:szCs w:val="20"/>
          <w:lang w:val="es-MX"/>
        </w:rPr>
        <w:t>é</w:t>
      </w:r>
      <w:r w:rsidRPr="00847DCE">
        <w:rPr>
          <w:rFonts w:ascii="Tahoma" w:hAnsi="Tahoma" w:cs="Tahoma"/>
          <w:sz w:val="20"/>
          <w:szCs w:val="20"/>
          <w:lang w:val="es-MX"/>
        </w:rPr>
        <w:t xml:space="preserve"> proyectos de implementación y localización de plataformas bancarias. Definición y lanzamiento de nuevos servicios de análisis de fondos.</w:t>
      </w:r>
    </w:p>
    <w:p w14:paraId="78826DB9" w14:textId="31EDE441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 xml:space="preserve">Participé destacadamente </w:t>
      </w:r>
      <w:r w:rsidRPr="00847DCE">
        <w:rPr>
          <w:rFonts w:ascii="Tahoma" w:hAnsi="Tahoma" w:cs="Tahoma"/>
          <w:sz w:val="20"/>
          <w:szCs w:val="20"/>
          <w:lang w:val="es-MX"/>
        </w:rPr>
        <w:t>como experto en consultoría, para ganar ventas y ejecución de proyectos de transformación empresarial en la industria bancaria.</w:t>
      </w:r>
    </w:p>
    <w:p w14:paraId="3EB859D4" w14:textId="77777777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415AEB2A" w14:textId="77777777" w:rsidR="00847DCE" w:rsidRPr="00847DCE" w:rsidRDefault="00847DCE" w:rsidP="00847DCE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847DCE">
        <w:rPr>
          <w:rFonts w:ascii="Tahoma" w:hAnsi="Tahoma" w:cs="Tahoma"/>
          <w:sz w:val="20"/>
          <w:szCs w:val="20"/>
          <w:lang w:val="es-MX"/>
        </w:rPr>
        <w:t>Definición de Proyectos de Excelencia Operacional:</w:t>
      </w:r>
    </w:p>
    <w:p w14:paraId="57FC793B" w14:textId="77777777" w:rsidR="00847DCE" w:rsidRPr="00847DCE" w:rsidRDefault="00847DCE" w:rsidP="00847DCE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847DCE">
        <w:rPr>
          <w:rFonts w:ascii="Tahoma" w:hAnsi="Tahoma" w:cs="Tahoma"/>
          <w:sz w:val="20"/>
          <w:szCs w:val="20"/>
          <w:lang w:val="es-MX"/>
        </w:rPr>
        <w:t>2011 Citibank, Implementación de prácticas de Lean Banking</w:t>
      </w:r>
    </w:p>
    <w:p w14:paraId="0BC3B782" w14:textId="77777777" w:rsidR="00847DCE" w:rsidRPr="00847DCE" w:rsidRDefault="00847DCE" w:rsidP="00847DCE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847DCE">
        <w:rPr>
          <w:rFonts w:ascii="Tahoma" w:hAnsi="Tahoma" w:cs="Tahoma"/>
          <w:sz w:val="20"/>
          <w:szCs w:val="20"/>
          <w:lang w:val="es-MX"/>
        </w:rPr>
        <w:t>2012 Ciena, implementación de procesos para CRM</w:t>
      </w:r>
    </w:p>
    <w:p w14:paraId="2AA87B87" w14:textId="6E63BF5B" w:rsidR="00C0440B" w:rsidRPr="00847DCE" w:rsidRDefault="00847DCE" w:rsidP="00847DCE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847DCE">
        <w:rPr>
          <w:rFonts w:ascii="Tahoma" w:hAnsi="Tahoma" w:cs="Tahoma"/>
          <w:sz w:val="20"/>
          <w:szCs w:val="20"/>
          <w:lang w:val="es-MX"/>
        </w:rPr>
        <w:t>2012 Citibank, Definición de Servicios de Fondos</w:t>
      </w:r>
      <w:r w:rsidR="00C0440B" w:rsidRPr="00847DCE">
        <w:rPr>
          <w:rFonts w:ascii="Tahoma" w:hAnsi="Tahoma" w:cs="Tahoma"/>
          <w:sz w:val="20"/>
          <w:szCs w:val="20"/>
          <w:lang w:val="es-MX"/>
        </w:rPr>
        <w:t xml:space="preserve"> </w:t>
      </w:r>
    </w:p>
    <w:p w14:paraId="67FE75F1" w14:textId="538A50B5" w:rsidR="00C0440B" w:rsidRPr="00847DCE" w:rsidRDefault="00C0440B" w:rsidP="00795044">
      <w:pPr>
        <w:jc w:val="both"/>
        <w:rPr>
          <w:rFonts w:ascii="Tahoma" w:hAnsi="Tahoma" w:cs="Tahoma"/>
          <w:lang w:val="es-MX"/>
        </w:rPr>
      </w:pPr>
    </w:p>
    <w:p w14:paraId="7C471D85" w14:textId="77777777" w:rsidR="001B0C49" w:rsidRPr="00847DCE" w:rsidRDefault="001B0C49" w:rsidP="00795044">
      <w:pPr>
        <w:jc w:val="both"/>
        <w:rPr>
          <w:rFonts w:ascii="Tahoma" w:hAnsi="Tahoma" w:cs="Tahoma"/>
          <w:lang w:val="es-MX"/>
        </w:rPr>
      </w:pPr>
    </w:p>
    <w:p w14:paraId="17F273F0" w14:textId="06FB74AB" w:rsidR="00C0440B" w:rsidRPr="009527E5" w:rsidRDefault="008E6907" w:rsidP="00C0440B">
      <w:pPr>
        <w:jc w:val="both"/>
        <w:rPr>
          <w:rFonts w:ascii="Tahoma" w:hAnsi="Tahoma" w:cs="Tahoma"/>
          <w:b/>
          <w:lang w:val="es-MX"/>
        </w:rPr>
      </w:pPr>
      <w:r w:rsidRPr="009527E5">
        <w:rPr>
          <w:rFonts w:ascii="Tahoma" w:hAnsi="Tahoma" w:cs="Tahoma"/>
          <w:b/>
          <w:lang w:val="es-MX"/>
        </w:rPr>
        <w:t>MISYS, PROFESSIONAL SERVICES</w:t>
      </w:r>
      <w:r w:rsidR="00D75E28" w:rsidRPr="009527E5">
        <w:rPr>
          <w:rFonts w:ascii="Tahoma" w:hAnsi="Tahoma" w:cs="Tahoma"/>
          <w:b/>
          <w:lang w:val="es-MX"/>
        </w:rPr>
        <w:t xml:space="preserve">, </w:t>
      </w:r>
      <w:r w:rsidR="00D75E28" w:rsidRPr="009527E5">
        <w:rPr>
          <w:rFonts w:ascii="Tahoma" w:hAnsi="Tahoma" w:cs="Tahoma"/>
          <w:bCs/>
          <w:color w:val="548DD4" w:themeColor="text2" w:themeTint="99"/>
          <w:lang w:val="es-MX"/>
        </w:rPr>
        <w:t>ACTINVER</w:t>
      </w:r>
      <w:r w:rsidR="00D75E28" w:rsidRPr="009527E5">
        <w:rPr>
          <w:rFonts w:ascii="Tahoma" w:hAnsi="Tahoma" w:cs="Tahoma"/>
          <w:bCs/>
          <w:lang w:val="es-MX"/>
        </w:rPr>
        <w:t xml:space="preserve">, </w:t>
      </w:r>
      <w:r w:rsidR="00D75E28" w:rsidRPr="009527E5">
        <w:rPr>
          <w:rFonts w:ascii="Tahoma" w:hAnsi="Tahoma" w:cs="Tahoma"/>
          <w:bCs/>
          <w:color w:val="548DD4" w:themeColor="text2" w:themeTint="99"/>
          <w:lang w:val="es-MX"/>
        </w:rPr>
        <w:t>NAFIN</w:t>
      </w:r>
      <w:r w:rsidR="00D75E28" w:rsidRPr="009527E5">
        <w:rPr>
          <w:rFonts w:ascii="Tahoma" w:hAnsi="Tahoma" w:cs="Tahoma"/>
          <w:bCs/>
          <w:lang w:val="es-MX"/>
        </w:rPr>
        <w:t xml:space="preserve">, </w:t>
      </w:r>
      <w:r w:rsidR="00D75E28" w:rsidRPr="009527E5">
        <w:rPr>
          <w:rFonts w:ascii="Tahoma" w:hAnsi="Tahoma" w:cs="Tahoma"/>
          <w:bCs/>
          <w:color w:val="548DD4" w:themeColor="text2" w:themeTint="99"/>
          <w:lang w:val="es-MX"/>
        </w:rPr>
        <w:t>BANCOMEXT</w:t>
      </w:r>
    </w:p>
    <w:p w14:paraId="12779AF0" w14:textId="64C0A151" w:rsidR="00C0440B" w:rsidRPr="009527E5" w:rsidRDefault="00C0440B" w:rsidP="00795044">
      <w:pPr>
        <w:jc w:val="both"/>
        <w:rPr>
          <w:rFonts w:ascii="Tahoma" w:hAnsi="Tahoma" w:cs="Tahoma"/>
          <w:bCs/>
          <w:sz w:val="22"/>
          <w:szCs w:val="22"/>
          <w:lang w:val="es-MX"/>
        </w:rPr>
      </w:pPr>
      <w:r w:rsidRPr="009527E5">
        <w:rPr>
          <w:rFonts w:ascii="Tahoma" w:hAnsi="Tahoma" w:cs="Tahoma"/>
          <w:bCs/>
          <w:sz w:val="22"/>
          <w:szCs w:val="22"/>
          <w:lang w:val="es-MX"/>
        </w:rPr>
        <w:t>2010 – 2011</w:t>
      </w:r>
    </w:p>
    <w:p w14:paraId="23880B65" w14:textId="692F39EB" w:rsidR="00C0440B" w:rsidRPr="007C1EC6" w:rsidRDefault="007C1EC6" w:rsidP="00FE1B54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7C1EC6">
        <w:rPr>
          <w:rFonts w:ascii="Tahoma" w:hAnsi="Tahoma" w:cs="Tahoma"/>
          <w:bCs/>
          <w:color w:val="1F497D" w:themeColor="text2"/>
          <w:lang w:val="es-MX"/>
        </w:rPr>
        <w:t>Líder de Innovación de Software Bancario</w:t>
      </w:r>
    </w:p>
    <w:p w14:paraId="3529D5B1" w14:textId="77777777" w:rsidR="00C0440B" w:rsidRPr="007C1EC6" w:rsidRDefault="00C0440B" w:rsidP="00C0440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136B44E4" w14:textId="77777777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Coordinar proyectos de implementación y localización de plataformas bancarias centrales, alineando la funcionalidad de las plataformas con la estrategia de banca de consumo, definición e implementación de procesos de adquisición de clientes.</w:t>
      </w:r>
    </w:p>
    <w:p w14:paraId="153EA856" w14:textId="77777777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Satisfacer los requisitos comerciales de los bancos mexicanos liderando equipos de desarrollo offshore de implementaciones de aplicaciones bancarias centrales.</w:t>
      </w:r>
    </w:p>
    <w:p w14:paraId="1FCCA5FD" w14:textId="77777777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09089DFA" w14:textId="77777777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Implementación del Core Bancario:</w:t>
      </w:r>
    </w:p>
    <w:p w14:paraId="2AA122BD" w14:textId="77777777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2010 – 2011 Actinver Banco, implementación del core bancario</w:t>
      </w:r>
    </w:p>
    <w:p w14:paraId="092E2BF9" w14:textId="2F4DD366" w:rsidR="004609BE" w:rsidRPr="007C1EC6" w:rsidRDefault="007C1EC6" w:rsidP="007C1EC6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Reingeniería de adquisición de clientes</w:t>
      </w:r>
    </w:p>
    <w:p w14:paraId="1BA7166D" w14:textId="77777777" w:rsidR="00895BD6" w:rsidRPr="007C1EC6" w:rsidRDefault="00895BD6" w:rsidP="004609BE">
      <w:pPr>
        <w:jc w:val="both"/>
        <w:rPr>
          <w:rFonts w:ascii="Tahoma" w:hAnsi="Tahoma" w:cs="Tahoma"/>
          <w:lang w:val="es-MX"/>
        </w:rPr>
      </w:pPr>
    </w:p>
    <w:p w14:paraId="2AF57E6E" w14:textId="3433733D" w:rsidR="00C0440B" w:rsidRPr="00DD073E" w:rsidRDefault="008E6907" w:rsidP="00795044">
      <w:pPr>
        <w:jc w:val="both"/>
        <w:rPr>
          <w:rFonts w:ascii="Tahoma" w:hAnsi="Tahoma" w:cs="Tahoma"/>
          <w:bCs/>
          <w:lang w:val="en-US"/>
        </w:rPr>
      </w:pPr>
      <w:r w:rsidRPr="00D75E28">
        <w:rPr>
          <w:rFonts w:ascii="Tahoma" w:hAnsi="Tahoma" w:cs="Tahoma"/>
          <w:b/>
          <w:lang w:val="en-US"/>
        </w:rPr>
        <w:t>MAGNASOFT / EXTREME QUALITY, INC.</w:t>
      </w:r>
      <w:r w:rsidR="00D75E28" w:rsidRPr="00D75E28">
        <w:rPr>
          <w:rFonts w:ascii="Tahoma" w:hAnsi="Tahoma" w:cs="Tahoma"/>
          <w:b/>
          <w:lang w:val="en-US"/>
        </w:rPr>
        <w:t xml:space="preserve"> </w:t>
      </w:r>
      <w:r w:rsidR="00D75E28" w:rsidRPr="00DD073E">
        <w:rPr>
          <w:rFonts w:ascii="Tahoma" w:hAnsi="Tahoma" w:cs="Tahoma"/>
          <w:bCs/>
          <w:color w:val="548DD4" w:themeColor="text2" w:themeTint="99"/>
          <w:lang w:val="en-US"/>
        </w:rPr>
        <w:t>NASOFT</w:t>
      </w:r>
      <w:r w:rsidR="00D75E28" w:rsidRPr="00DD073E">
        <w:rPr>
          <w:rFonts w:ascii="Tahoma" w:hAnsi="Tahoma" w:cs="Tahoma"/>
          <w:bCs/>
          <w:lang w:val="en-US"/>
        </w:rPr>
        <w:t xml:space="preserve"> – </w:t>
      </w:r>
      <w:r w:rsidR="00D75E28" w:rsidRPr="00DD073E">
        <w:rPr>
          <w:rFonts w:ascii="Tahoma" w:hAnsi="Tahoma" w:cs="Tahoma"/>
          <w:bCs/>
          <w:color w:val="548DD4" w:themeColor="text2" w:themeTint="99"/>
          <w:lang w:val="en-US"/>
        </w:rPr>
        <w:t>HILDEBRANDO</w:t>
      </w:r>
      <w:r w:rsidR="00D75E28" w:rsidRPr="00DD073E">
        <w:rPr>
          <w:rFonts w:ascii="Tahoma" w:hAnsi="Tahoma" w:cs="Tahoma"/>
          <w:bCs/>
          <w:lang w:val="en-US"/>
        </w:rPr>
        <w:t xml:space="preserve"> – </w:t>
      </w:r>
      <w:r w:rsidR="00D75E28" w:rsidRPr="00DD073E">
        <w:rPr>
          <w:rFonts w:ascii="Tahoma" w:hAnsi="Tahoma" w:cs="Tahoma"/>
          <w:bCs/>
          <w:color w:val="548DD4" w:themeColor="text2" w:themeTint="99"/>
          <w:lang w:val="en-US"/>
        </w:rPr>
        <w:t>VOLARIS</w:t>
      </w:r>
      <w:r w:rsidR="00D75E28" w:rsidRPr="00DD073E">
        <w:rPr>
          <w:rFonts w:ascii="Tahoma" w:hAnsi="Tahoma" w:cs="Tahoma"/>
          <w:bCs/>
          <w:lang w:val="en-US"/>
        </w:rPr>
        <w:t xml:space="preserve"> – </w:t>
      </w:r>
      <w:r w:rsidR="00D75E28" w:rsidRPr="00DD073E">
        <w:rPr>
          <w:rFonts w:ascii="Tahoma" w:hAnsi="Tahoma" w:cs="Tahoma"/>
          <w:bCs/>
          <w:color w:val="548DD4" w:themeColor="text2" w:themeTint="99"/>
          <w:lang w:val="en-US"/>
        </w:rPr>
        <w:t>GENOMMA LAB</w:t>
      </w:r>
      <w:r w:rsidR="00D75E28" w:rsidRPr="00DD073E">
        <w:rPr>
          <w:rFonts w:ascii="Tahoma" w:hAnsi="Tahoma" w:cs="Tahoma"/>
          <w:bCs/>
          <w:lang w:val="en-US"/>
        </w:rPr>
        <w:t xml:space="preserve"> – </w:t>
      </w:r>
      <w:r w:rsidR="00D75E28" w:rsidRPr="00DD073E">
        <w:rPr>
          <w:rFonts w:ascii="Tahoma" w:hAnsi="Tahoma" w:cs="Tahoma"/>
          <w:bCs/>
          <w:color w:val="548DD4" w:themeColor="text2" w:themeTint="99"/>
          <w:lang w:val="en-US"/>
        </w:rPr>
        <w:t>J&amp;J</w:t>
      </w:r>
      <w:r w:rsidR="00D75E28" w:rsidRPr="00DD073E">
        <w:rPr>
          <w:rFonts w:ascii="Tahoma" w:hAnsi="Tahoma" w:cs="Tahoma"/>
          <w:bCs/>
          <w:lang w:val="en-US"/>
        </w:rPr>
        <w:t xml:space="preserve"> – </w:t>
      </w:r>
      <w:r w:rsidR="00D75E28" w:rsidRPr="00DD073E">
        <w:rPr>
          <w:rFonts w:ascii="Tahoma" w:hAnsi="Tahoma" w:cs="Tahoma"/>
          <w:bCs/>
          <w:color w:val="548DD4" w:themeColor="text2" w:themeTint="99"/>
          <w:lang w:val="en-US"/>
        </w:rPr>
        <w:t>IBM</w:t>
      </w:r>
      <w:r w:rsidR="00D75E28" w:rsidRPr="00DD073E">
        <w:rPr>
          <w:rFonts w:ascii="Tahoma" w:hAnsi="Tahoma" w:cs="Tahoma"/>
          <w:bCs/>
          <w:lang w:val="en-US"/>
        </w:rPr>
        <w:t xml:space="preserve"> – </w:t>
      </w:r>
      <w:r w:rsidR="00D75E28" w:rsidRPr="00DD073E">
        <w:rPr>
          <w:rFonts w:ascii="Tahoma" w:hAnsi="Tahoma" w:cs="Tahoma"/>
          <w:bCs/>
          <w:color w:val="548DD4" w:themeColor="text2" w:themeTint="99"/>
          <w:lang w:val="en-US"/>
        </w:rPr>
        <w:t>BANSEFI</w:t>
      </w:r>
      <w:r w:rsidR="00D75E28" w:rsidRPr="00DD073E">
        <w:rPr>
          <w:rFonts w:ascii="Tahoma" w:hAnsi="Tahoma" w:cs="Tahoma"/>
          <w:bCs/>
          <w:lang w:val="en-US"/>
        </w:rPr>
        <w:t xml:space="preserve"> – </w:t>
      </w:r>
      <w:r w:rsidR="00D75E28" w:rsidRPr="00DD073E">
        <w:rPr>
          <w:rFonts w:ascii="Tahoma" w:hAnsi="Tahoma" w:cs="Tahoma"/>
          <w:bCs/>
          <w:color w:val="548DD4" w:themeColor="text2" w:themeTint="99"/>
          <w:lang w:val="en-US"/>
        </w:rPr>
        <w:t>IMSS</w:t>
      </w:r>
    </w:p>
    <w:p w14:paraId="6644E16D" w14:textId="2D722790" w:rsidR="00C0440B" w:rsidRPr="009527E5" w:rsidRDefault="00C0440B" w:rsidP="00795044">
      <w:pPr>
        <w:jc w:val="both"/>
        <w:rPr>
          <w:rFonts w:ascii="Tahoma" w:hAnsi="Tahoma" w:cs="Tahoma"/>
          <w:bCs/>
          <w:sz w:val="22"/>
          <w:szCs w:val="22"/>
          <w:lang w:val="es-MX"/>
        </w:rPr>
      </w:pPr>
      <w:r w:rsidRPr="009527E5">
        <w:rPr>
          <w:rFonts w:ascii="Tahoma" w:hAnsi="Tahoma" w:cs="Tahoma"/>
          <w:bCs/>
          <w:sz w:val="22"/>
          <w:szCs w:val="22"/>
          <w:lang w:val="es-MX"/>
        </w:rPr>
        <w:t>2003 – 2009</w:t>
      </w:r>
    </w:p>
    <w:p w14:paraId="1032C72D" w14:textId="437A7BBE" w:rsidR="00C0440B" w:rsidRPr="007C1EC6" w:rsidRDefault="007C1EC6" w:rsidP="00FE1B54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7C1EC6">
        <w:rPr>
          <w:rFonts w:ascii="Tahoma" w:hAnsi="Tahoma" w:cs="Tahoma"/>
          <w:bCs/>
          <w:color w:val="1F497D" w:themeColor="text2"/>
          <w:lang w:val="es-MX"/>
        </w:rPr>
        <w:t>Líder de Estrategia y Transformación de Procesos</w:t>
      </w:r>
    </w:p>
    <w:p w14:paraId="516FD900" w14:textId="4CF983B5" w:rsidR="00C0440B" w:rsidRPr="007C1EC6" w:rsidRDefault="00C0440B" w:rsidP="00795044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BE0789F" w14:textId="2DF826A0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>Lideré proyectos de i</w:t>
      </w:r>
      <w:r w:rsidRPr="007C1EC6">
        <w:rPr>
          <w:rFonts w:ascii="Tahoma" w:hAnsi="Tahoma" w:cs="Tahoma"/>
          <w:sz w:val="20"/>
          <w:szCs w:val="20"/>
          <w:lang w:val="es-MX"/>
        </w:rPr>
        <w:t>mplementac</w:t>
      </w:r>
      <w:r>
        <w:rPr>
          <w:rFonts w:ascii="Tahoma" w:hAnsi="Tahoma" w:cs="Tahoma"/>
          <w:sz w:val="20"/>
          <w:szCs w:val="20"/>
          <w:lang w:val="es-MX"/>
        </w:rPr>
        <w:t>ión y</w:t>
      </w:r>
      <w:r w:rsidRPr="007C1EC6">
        <w:rPr>
          <w:rFonts w:ascii="Tahoma" w:hAnsi="Tahoma" w:cs="Tahoma"/>
          <w:sz w:val="20"/>
          <w:szCs w:val="20"/>
          <w:lang w:val="es-MX"/>
        </w:rPr>
        <w:t xml:space="preserve"> alineación de procesos </w:t>
      </w:r>
      <w:r>
        <w:rPr>
          <w:rFonts w:ascii="Tahoma" w:hAnsi="Tahoma" w:cs="Tahoma"/>
          <w:sz w:val="20"/>
          <w:szCs w:val="20"/>
          <w:lang w:val="es-MX"/>
        </w:rPr>
        <w:t>a</w:t>
      </w:r>
      <w:r w:rsidRPr="007C1EC6">
        <w:rPr>
          <w:rFonts w:ascii="Tahoma" w:hAnsi="Tahoma" w:cs="Tahoma"/>
          <w:sz w:val="20"/>
          <w:szCs w:val="20"/>
          <w:lang w:val="es-MX"/>
        </w:rPr>
        <w:t xml:space="preserve"> las estrategias del cliente</w:t>
      </w:r>
      <w:r>
        <w:rPr>
          <w:rFonts w:ascii="Tahoma" w:hAnsi="Tahoma" w:cs="Tahoma"/>
          <w:sz w:val="20"/>
          <w:szCs w:val="20"/>
          <w:lang w:val="es-MX"/>
        </w:rPr>
        <w:t>,</w:t>
      </w:r>
      <w:r w:rsidRPr="007C1EC6">
        <w:rPr>
          <w:rFonts w:ascii="Tahoma" w:hAnsi="Tahoma" w:cs="Tahoma"/>
          <w:sz w:val="20"/>
          <w:szCs w:val="20"/>
          <w:lang w:val="es-MX"/>
        </w:rPr>
        <w:t xml:space="preserve"> e iniciativas de certificación de modelos de calidad.</w:t>
      </w:r>
    </w:p>
    <w:p w14:paraId="4D805D34" w14:textId="77777777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0846DE1" w14:textId="77777777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Servicios de implementación CMMi ML3 y ML5:</w:t>
      </w:r>
    </w:p>
    <w:p w14:paraId="0378305A" w14:textId="77777777" w:rsidR="007C1EC6" w:rsidRPr="007C1EC6" w:rsidRDefault="007C1EC6" w:rsidP="007C1EC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2014 Nasoft CMMi-SVS</w:t>
      </w:r>
    </w:p>
    <w:p w14:paraId="34E3977B" w14:textId="77777777" w:rsidR="007C1EC6" w:rsidRPr="007C1EC6" w:rsidRDefault="007C1EC6" w:rsidP="007C1EC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2013 Fábrica de Software Hildebrando</w:t>
      </w:r>
    </w:p>
    <w:p w14:paraId="1A3718A9" w14:textId="77777777" w:rsidR="007C1EC6" w:rsidRPr="007C1EC6" w:rsidRDefault="007C1EC6" w:rsidP="007C1EC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2010 Fábrica de Software Hildebrando</w:t>
      </w:r>
    </w:p>
    <w:p w14:paraId="4EB9D01A" w14:textId="77777777" w:rsidR="007C1EC6" w:rsidRPr="007C1EC6" w:rsidRDefault="007C1EC6" w:rsidP="007C1EC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2008 División de Sistemas de Información de Wal-Mart México</w:t>
      </w:r>
    </w:p>
    <w:p w14:paraId="497164F0" w14:textId="77777777" w:rsidR="007C1EC6" w:rsidRPr="007C1EC6" w:rsidRDefault="007C1EC6" w:rsidP="007C1EC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2007 Fábrica de Software Hildebrando</w:t>
      </w:r>
    </w:p>
    <w:p w14:paraId="1E3A2FD2" w14:textId="77777777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39493C98" w14:textId="77777777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Implementación de prácticas de GRC</w:t>
      </w:r>
    </w:p>
    <w:p w14:paraId="49A65AA0" w14:textId="77777777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2010, implementación de Volaris SOX para IPO</w:t>
      </w:r>
    </w:p>
    <w:p w14:paraId="0DEF89F0" w14:textId="77777777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398B7F8C" w14:textId="1A3BD518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 xml:space="preserve">Implementación de </w:t>
      </w:r>
      <w:r w:rsidR="00E33974">
        <w:rPr>
          <w:rFonts w:ascii="Tahoma" w:hAnsi="Tahoma" w:cs="Tahoma"/>
          <w:sz w:val="20"/>
          <w:szCs w:val="20"/>
          <w:lang w:val="es-MX"/>
        </w:rPr>
        <w:t>Reingeniería, Mejora de P</w:t>
      </w:r>
      <w:r w:rsidRPr="007C1EC6">
        <w:rPr>
          <w:rFonts w:ascii="Tahoma" w:hAnsi="Tahoma" w:cs="Tahoma"/>
          <w:sz w:val="20"/>
          <w:szCs w:val="20"/>
          <w:lang w:val="es-MX"/>
        </w:rPr>
        <w:t>rocesos</w:t>
      </w:r>
      <w:r w:rsidR="00E33974">
        <w:rPr>
          <w:rFonts w:ascii="Tahoma" w:hAnsi="Tahoma" w:cs="Tahoma"/>
          <w:sz w:val="20"/>
          <w:szCs w:val="20"/>
          <w:lang w:val="es-MX"/>
        </w:rPr>
        <w:t xml:space="preserve"> y Prácticas Lean Six Sigma</w:t>
      </w:r>
    </w:p>
    <w:p w14:paraId="37A90303" w14:textId="0B2FCC97" w:rsidR="007C1EC6" w:rsidRPr="007C1EC6" w:rsidRDefault="007C1EC6" w:rsidP="007C1EC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 xml:space="preserve">2010 </w:t>
      </w:r>
      <w:r w:rsidR="00E33974">
        <w:rPr>
          <w:rFonts w:ascii="Tahoma" w:hAnsi="Tahoma" w:cs="Tahoma"/>
          <w:sz w:val="20"/>
          <w:szCs w:val="20"/>
          <w:lang w:val="es-MX"/>
        </w:rPr>
        <w:t>R</w:t>
      </w:r>
      <w:r w:rsidRPr="007C1EC6">
        <w:rPr>
          <w:rFonts w:ascii="Tahoma" w:hAnsi="Tahoma" w:cs="Tahoma"/>
          <w:sz w:val="20"/>
          <w:szCs w:val="20"/>
          <w:lang w:val="es-MX"/>
        </w:rPr>
        <w:t>eingeniería de procesos para organizaciones gubernamentales</w:t>
      </w:r>
    </w:p>
    <w:p w14:paraId="69E56C2B" w14:textId="77777777" w:rsidR="007C1EC6" w:rsidRPr="007C1EC6" w:rsidRDefault="007C1EC6" w:rsidP="007C1EC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2008 Laboratorio Genomma, implementación ERP</w:t>
      </w:r>
    </w:p>
    <w:p w14:paraId="2173A4E9" w14:textId="77777777" w:rsidR="007C1EC6" w:rsidRPr="007C1EC6" w:rsidRDefault="007C1EC6" w:rsidP="007C1EC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2007, Johnson &amp; Johnson Consumer Companies (México y Latinoamérica), Modelado de procesos para implementación de SAP</w:t>
      </w:r>
    </w:p>
    <w:p w14:paraId="6C8A38B6" w14:textId="77777777" w:rsidR="007C1EC6" w:rsidRPr="007C1EC6" w:rsidRDefault="007C1EC6" w:rsidP="007C1EC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2004-2006, IBM BANSEFI, implementación de banca central, tesorería con TCB y T24</w:t>
      </w:r>
    </w:p>
    <w:p w14:paraId="0DAE958E" w14:textId="77777777" w:rsidR="007C1EC6" w:rsidRPr="007C1EC6" w:rsidRDefault="007C1EC6" w:rsidP="007C1EC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lastRenderedPageBreak/>
        <w:t>2002-2004, IBM IMSS, Implementación ERP en Finanzas</w:t>
      </w:r>
    </w:p>
    <w:p w14:paraId="7DAC30BD" w14:textId="77777777" w:rsid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096DB579" w14:textId="77777777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1D6BFCA" w14:textId="77777777" w:rsidR="007C1EC6" w:rsidRPr="007C1EC6" w:rsidRDefault="007C1EC6" w:rsidP="007C1EC6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Alineación estratégica</w:t>
      </w:r>
    </w:p>
    <w:p w14:paraId="36888F69" w14:textId="77777777" w:rsidR="007C1EC6" w:rsidRPr="007C1EC6" w:rsidRDefault="007C1EC6" w:rsidP="007C1EC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2004-2005 IBM IMSS, implementación del Cuadro de Mando Integral</w:t>
      </w:r>
    </w:p>
    <w:p w14:paraId="2FF27F9E" w14:textId="77777777" w:rsidR="007C1EC6" w:rsidRPr="007C1EC6" w:rsidRDefault="007C1EC6" w:rsidP="007C1EC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2009, Apoyo a la estrategia de negocio de Empresas Consultoras</w:t>
      </w:r>
    </w:p>
    <w:p w14:paraId="5737DEC2" w14:textId="0516AD63" w:rsidR="00C0440B" w:rsidRPr="007C1EC6" w:rsidRDefault="007C1EC6" w:rsidP="007C1EC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7C1EC6">
        <w:rPr>
          <w:rFonts w:ascii="Tahoma" w:hAnsi="Tahoma" w:cs="Tahoma"/>
          <w:sz w:val="20"/>
          <w:szCs w:val="20"/>
          <w:lang w:val="es-MX"/>
        </w:rPr>
        <w:t>2009, Mejora del proceso de prestación de servicios y proyectos de MagnaSoft</w:t>
      </w:r>
    </w:p>
    <w:p w14:paraId="1B3E8415" w14:textId="485DDE7D" w:rsidR="00C0440B" w:rsidRPr="007C1EC6" w:rsidRDefault="00C0440B" w:rsidP="00590E81">
      <w:pPr>
        <w:ind w:left="708"/>
        <w:jc w:val="both"/>
        <w:rPr>
          <w:rFonts w:ascii="Tahoma" w:hAnsi="Tahoma" w:cs="Tahoma"/>
          <w:sz w:val="20"/>
          <w:szCs w:val="20"/>
          <w:lang w:val="es-MX"/>
        </w:rPr>
      </w:pPr>
    </w:p>
    <w:p w14:paraId="542D387A" w14:textId="65DC7CB4" w:rsidR="00C0440B" w:rsidRPr="007C1EC6" w:rsidRDefault="00C0440B" w:rsidP="00795044">
      <w:pPr>
        <w:jc w:val="both"/>
        <w:rPr>
          <w:rFonts w:ascii="Tahoma" w:hAnsi="Tahoma" w:cs="Tahoma"/>
          <w:lang w:val="es-MX"/>
        </w:rPr>
      </w:pPr>
    </w:p>
    <w:p w14:paraId="517AC159" w14:textId="2C656C9F" w:rsidR="00C0440B" w:rsidRPr="009527E5" w:rsidRDefault="008E6907" w:rsidP="00185413">
      <w:pPr>
        <w:jc w:val="both"/>
        <w:rPr>
          <w:rFonts w:ascii="Tahoma" w:hAnsi="Tahoma" w:cs="Tahoma"/>
          <w:b/>
          <w:lang w:val="es-MX"/>
        </w:rPr>
      </w:pPr>
      <w:r w:rsidRPr="009527E5">
        <w:rPr>
          <w:rFonts w:ascii="Tahoma" w:hAnsi="Tahoma" w:cs="Tahoma"/>
          <w:b/>
          <w:lang w:val="es-MX"/>
        </w:rPr>
        <w:t xml:space="preserve">GE CAPITAL MÉXICO </w:t>
      </w:r>
    </w:p>
    <w:p w14:paraId="56A9042B" w14:textId="203E9B4E" w:rsidR="00C0440B" w:rsidRPr="009527E5" w:rsidRDefault="00C0440B" w:rsidP="00795044">
      <w:pPr>
        <w:jc w:val="both"/>
        <w:rPr>
          <w:rFonts w:ascii="Tahoma" w:hAnsi="Tahoma" w:cs="Tahoma"/>
          <w:bCs/>
          <w:sz w:val="22"/>
          <w:szCs w:val="22"/>
          <w:lang w:val="es-MX"/>
        </w:rPr>
      </w:pPr>
      <w:r w:rsidRPr="009527E5">
        <w:rPr>
          <w:rFonts w:ascii="Tahoma" w:hAnsi="Tahoma" w:cs="Tahoma"/>
          <w:bCs/>
          <w:sz w:val="22"/>
          <w:szCs w:val="22"/>
          <w:lang w:val="es-MX"/>
        </w:rPr>
        <w:t>1999 – 2002</w:t>
      </w:r>
    </w:p>
    <w:p w14:paraId="17ABB42B" w14:textId="7D326984" w:rsidR="00C0440B" w:rsidRPr="006D3096" w:rsidRDefault="006D3096" w:rsidP="00FE1B54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6D3096">
        <w:rPr>
          <w:rFonts w:ascii="Tahoma" w:hAnsi="Tahoma" w:cs="Tahoma"/>
          <w:bCs/>
          <w:color w:val="1F497D" w:themeColor="text2"/>
          <w:lang w:val="es-MX"/>
        </w:rPr>
        <w:t xml:space="preserve">Líder Six Sigma </w:t>
      </w:r>
      <w:r>
        <w:rPr>
          <w:rFonts w:ascii="Tahoma" w:hAnsi="Tahoma" w:cs="Tahoma"/>
          <w:bCs/>
          <w:color w:val="1F497D" w:themeColor="text2"/>
          <w:lang w:val="es-MX"/>
        </w:rPr>
        <w:t>para la</w:t>
      </w:r>
      <w:r w:rsidRPr="006D3096">
        <w:rPr>
          <w:rFonts w:ascii="Tahoma" w:hAnsi="Tahoma" w:cs="Tahoma"/>
          <w:bCs/>
          <w:color w:val="1F497D" w:themeColor="text2"/>
          <w:lang w:val="es-MX"/>
        </w:rPr>
        <w:t xml:space="preserve"> Transformación Empresarial </w:t>
      </w:r>
    </w:p>
    <w:p w14:paraId="312B8CEB" w14:textId="77777777" w:rsidR="00C0440B" w:rsidRPr="006D3096" w:rsidRDefault="00C0440B" w:rsidP="00C0440B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2CE660F7" w14:textId="77777777" w:rsidR="006D3096" w:rsidRPr="006D3096" w:rsidRDefault="006D3096" w:rsidP="006D3096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6D3096">
        <w:rPr>
          <w:rFonts w:ascii="Tahoma" w:hAnsi="Tahoma" w:cs="Tahoma"/>
          <w:sz w:val="20"/>
          <w:szCs w:val="20"/>
          <w:lang w:val="es-MX"/>
        </w:rPr>
        <w:t>Alcanzando exitosamente CMM-SW ML3 en 2001, GE-Ddemesis, Primera Pequeña Fábrica de Software en América Latina, junto con el desarrollo de la Iniciativa Six Sigma en todas las áreas funcionales de Sw Factory, Consultoría, RRHH, Finanzas, Legal, Mktg y Operaciones.</w:t>
      </w:r>
    </w:p>
    <w:p w14:paraId="1D22A5AB" w14:textId="77777777" w:rsidR="006D3096" w:rsidRPr="006D3096" w:rsidRDefault="006D3096" w:rsidP="006D3096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53A64F7" w14:textId="77777777" w:rsidR="006D3096" w:rsidRPr="006D3096" w:rsidRDefault="006D3096" w:rsidP="006D3096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6D3096">
        <w:rPr>
          <w:rFonts w:ascii="Tahoma" w:hAnsi="Tahoma" w:cs="Tahoma"/>
          <w:sz w:val="20"/>
          <w:szCs w:val="20"/>
          <w:lang w:val="es-MX"/>
        </w:rPr>
        <w:t>Implementar la cultura seis sigma de GE</w:t>
      </w:r>
    </w:p>
    <w:p w14:paraId="3C403B63" w14:textId="77777777" w:rsidR="006D3096" w:rsidRPr="006D3096" w:rsidRDefault="006D3096" w:rsidP="006D3096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6D3096">
        <w:rPr>
          <w:rFonts w:ascii="Tahoma" w:hAnsi="Tahoma" w:cs="Tahoma"/>
          <w:sz w:val="20"/>
          <w:szCs w:val="20"/>
          <w:lang w:val="es-MX"/>
        </w:rPr>
        <w:t>1999 diseño para seis sigma de procesos de administración y finanzas</w:t>
      </w:r>
    </w:p>
    <w:p w14:paraId="07330EC6" w14:textId="77777777" w:rsidR="006D3096" w:rsidRPr="006D3096" w:rsidRDefault="006D3096" w:rsidP="006D3096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6D3096">
        <w:rPr>
          <w:rFonts w:ascii="Tahoma" w:hAnsi="Tahoma" w:cs="Tahoma"/>
          <w:sz w:val="20"/>
          <w:szCs w:val="20"/>
          <w:lang w:val="es-MX"/>
        </w:rPr>
        <w:t>Diseño 2000 para seis sigma del proceso de adquisición de talento de RR.HH.</w:t>
      </w:r>
    </w:p>
    <w:p w14:paraId="4CCA722F" w14:textId="77777777" w:rsidR="006D3096" w:rsidRPr="006D3096" w:rsidRDefault="006D3096" w:rsidP="006D3096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6D3096">
        <w:rPr>
          <w:rFonts w:ascii="Tahoma" w:hAnsi="Tahoma" w:cs="Tahoma"/>
          <w:sz w:val="20"/>
          <w:szCs w:val="20"/>
          <w:lang w:val="es-MX"/>
        </w:rPr>
        <w:t>2001 implementación de CMM-SW para la fábrica de software GE-Ddemesis</w:t>
      </w:r>
    </w:p>
    <w:p w14:paraId="0D8B4E04" w14:textId="77777777" w:rsidR="006D3096" w:rsidRPr="006D3096" w:rsidRDefault="006D3096" w:rsidP="006D3096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6D3096">
        <w:rPr>
          <w:rFonts w:ascii="Tahoma" w:hAnsi="Tahoma" w:cs="Tahoma"/>
          <w:sz w:val="20"/>
          <w:szCs w:val="20"/>
          <w:lang w:val="es-MX"/>
        </w:rPr>
        <w:t>2002 GoTo Estrategia de mercado y satisfacción del cliente</w:t>
      </w:r>
    </w:p>
    <w:p w14:paraId="343CBA3C" w14:textId="77777777" w:rsidR="006D3096" w:rsidRPr="006D3096" w:rsidRDefault="006D3096" w:rsidP="006D3096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6D3096">
        <w:rPr>
          <w:rFonts w:ascii="Tahoma" w:hAnsi="Tahoma" w:cs="Tahoma"/>
          <w:sz w:val="20"/>
          <w:szCs w:val="20"/>
          <w:lang w:val="es-MX"/>
        </w:rPr>
        <w:t>2002 diseño para six sigma del proceso de servicio de GE Corporate Treasury</w:t>
      </w:r>
    </w:p>
    <w:p w14:paraId="22A20BC8" w14:textId="18C14DEA" w:rsidR="00C0440B" w:rsidRPr="006D3096" w:rsidRDefault="006D3096" w:rsidP="006D3096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6D3096">
        <w:rPr>
          <w:rFonts w:ascii="Tahoma" w:hAnsi="Tahoma" w:cs="Tahoma"/>
          <w:sz w:val="20"/>
          <w:szCs w:val="20"/>
          <w:lang w:val="es-MX"/>
        </w:rPr>
        <w:t>Alcanzando exitosamente CMM-SW ML3 en 2001, GE-Ddemesis, Primera Pequeña Fábrica de Software en América Latina, junto con el desarrollo de la Iniciativa Six Sigma en todas las áreas funcionales de Sw Factory, Consultoría, RRHH, Finanzas, Legal, Mktg y Operaciones.</w:t>
      </w:r>
    </w:p>
    <w:p w14:paraId="2E85C94F" w14:textId="77777777" w:rsidR="006D3096" w:rsidRPr="006D3096" w:rsidRDefault="006D3096" w:rsidP="006D3096">
      <w:pPr>
        <w:jc w:val="both"/>
        <w:rPr>
          <w:rFonts w:ascii="Tahoma" w:hAnsi="Tahoma" w:cs="Tahoma"/>
          <w:lang w:val="es-MX"/>
        </w:rPr>
      </w:pPr>
    </w:p>
    <w:p w14:paraId="01293CA6" w14:textId="2ECF4130" w:rsidR="00185413" w:rsidRPr="009527E5" w:rsidRDefault="008E6907" w:rsidP="00185413">
      <w:pPr>
        <w:jc w:val="both"/>
        <w:rPr>
          <w:rFonts w:ascii="Tahoma" w:hAnsi="Tahoma" w:cs="Tahoma"/>
          <w:b/>
          <w:lang w:val="es-MX"/>
        </w:rPr>
      </w:pPr>
      <w:r w:rsidRPr="009527E5">
        <w:rPr>
          <w:rFonts w:ascii="Tahoma" w:hAnsi="Tahoma" w:cs="Tahoma"/>
          <w:b/>
          <w:lang w:val="es-MX"/>
        </w:rPr>
        <w:t>ORACLE LATIN-AMERICA DIVISION</w:t>
      </w:r>
      <w:r w:rsidR="00D75E28" w:rsidRPr="009527E5">
        <w:rPr>
          <w:rFonts w:ascii="Tahoma" w:hAnsi="Tahoma" w:cs="Tahoma"/>
          <w:b/>
          <w:lang w:val="es-MX"/>
        </w:rPr>
        <w:t xml:space="preserve">, </w:t>
      </w:r>
      <w:r w:rsidR="00D75E28" w:rsidRPr="009527E5">
        <w:rPr>
          <w:rFonts w:ascii="Tahoma" w:hAnsi="Tahoma" w:cs="Tahoma"/>
          <w:bCs/>
          <w:color w:val="548DD4" w:themeColor="text2" w:themeTint="99"/>
          <w:lang w:val="es-MX"/>
        </w:rPr>
        <w:t>ORACLE</w:t>
      </w:r>
      <w:r w:rsidR="00D75E28" w:rsidRPr="009527E5">
        <w:rPr>
          <w:rFonts w:ascii="Tahoma" w:hAnsi="Tahoma" w:cs="Tahoma"/>
          <w:b/>
          <w:lang w:val="es-MX"/>
        </w:rPr>
        <w:t xml:space="preserve"> </w:t>
      </w:r>
    </w:p>
    <w:p w14:paraId="214BDCD7" w14:textId="0F648287" w:rsidR="00C0440B" w:rsidRPr="009527E5" w:rsidRDefault="00185413" w:rsidP="00795044">
      <w:pPr>
        <w:jc w:val="both"/>
        <w:rPr>
          <w:rFonts w:ascii="Tahoma" w:hAnsi="Tahoma" w:cs="Tahoma"/>
          <w:bCs/>
          <w:sz w:val="22"/>
          <w:szCs w:val="22"/>
          <w:lang w:val="es-MX"/>
        </w:rPr>
      </w:pPr>
      <w:r w:rsidRPr="009527E5">
        <w:rPr>
          <w:rFonts w:ascii="Tahoma" w:hAnsi="Tahoma" w:cs="Tahoma"/>
          <w:bCs/>
          <w:sz w:val="22"/>
          <w:szCs w:val="22"/>
          <w:lang w:val="es-MX"/>
        </w:rPr>
        <w:t>1995-1999</w:t>
      </w:r>
    </w:p>
    <w:p w14:paraId="2EC19E8F" w14:textId="48BA687D" w:rsidR="00185413" w:rsidRPr="006802B7" w:rsidRDefault="006802B7" w:rsidP="00FE1B54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6802B7">
        <w:rPr>
          <w:rFonts w:ascii="Tahoma" w:hAnsi="Tahoma" w:cs="Tahoma"/>
          <w:bCs/>
          <w:color w:val="1F497D" w:themeColor="text2"/>
          <w:lang w:val="es-MX"/>
        </w:rPr>
        <w:t>Gerente Interno de Aplicaciones para Latinoamérica</w:t>
      </w:r>
    </w:p>
    <w:p w14:paraId="54ECB1AF" w14:textId="77777777" w:rsidR="00185413" w:rsidRPr="006802B7" w:rsidRDefault="00185413" w:rsidP="00185413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31A9F8D1" w14:textId="77777777" w:rsidR="006802B7" w:rsidRPr="006802B7" w:rsidRDefault="006802B7" w:rsidP="006802B7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6802B7">
        <w:rPr>
          <w:rFonts w:ascii="Tahoma" w:hAnsi="Tahoma" w:cs="Tahoma"/>
          <w:sz w:val="20"/>
          <w:szCs w:val="20"/>
          <w:lang w:val="es-MX"/>
        </w:rPr>
        <w:t>Demostración de que las implementaciones distribuidas de Oracle Financial ERP podrían integrarse en una nueva arquitectura informática centralizada</w:t>
      </w:r>
    </w:p>
    <w:p w14:paraId="60BB2FAF" w14:textId="77777777" w:rsidR="006802B7" w:rsidRPr="006802B7" w:rsidRDefault="006802B7" w:rsidP="006802B7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08212A8A" w14:textId="77777777" w:rsidR="006802B7" w:rsidRPr="006802B7" w:rsidRDefault="006802B7" w:rsidP="006802B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6802B7">
        <w:rPr>
          <w:rFonts w:ascii="Tahoma" w:hAnsi="Tahoma" w:cs="Tahoma"/>
          <w:sz w:val="20"/>
          <w:szCs w:val="20"/>
          <w:lang w:val="es-MX"/>
        </w:rPr>
        <w:t>Implementación de Oracle Financials para Oracle Latinoamérica:</w:t>
      </w:r>
    </w:p>
    <w:p w14:paraId="7B699B10" w14:textId="77777777" w:rsidR="006802B7" w:rsidRPr="006802B7" w:rsidRDefault="006802B7" w:rsidP="006802B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6802B7">
        <w:rPr>
          <w:rFonts w:ascii="Tahoma" w:hAnsi="Tahoma" w:cs="Tahoma"/>
          <w:sz w:val="20"/>
          <w:szCs w:val="20"/>
          <w:lang w:val="es-MX"/>
        </w:rPr>
        <w:t>Implementando 11 módulos en 11 países, dentro de Oracle.</w:t>
      </w:r>
    </w:p>
    <w:p w14:paraId="1D6EB817" w14:textId="77777777" w:rsidR="006802B7" w:rsidRPr="006802B7" w:rsidRDefault="006802B7" w:rsidP="006802B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6802B7">
        <w:rPr>
          <w:rFonts w:ascii="Tahoma" w:hAnsi="Tahoma" w:cs="Tahoma"/>
          <w:sz w:val="20"/>
          <w:szCs w:val="20"/>
          <w:lang w:val="es-MX"/>
        </w:rPr>
        <w:t>Posteriormente centralizándose en el centro de servicios compartidos de California.</w:t>
      </w:r>
    </w:p>
    <w:p w14:paraId="20EAAC84" w14:textId="3B9906D3" w:rsidR="007D54AC" w:rsidRPr="006802B7" w:rsidRDefault="006802B7" w:rsidP="006802B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6802B7">
        <w:rPr>
          <w:rFonts w:ascii="Tahoma" w:hAnsi="Tahoma" w:cs="Tahoma"/>
          <w:sz w:val="20"/>
          <w:szCs w:val="20"/>
          <w:lang w:val="es-MX"/>
        </w:rPr>
        <w:t>Demostración de que las implementaciones distribuidas de Oracle Financial ERP podrían integrarse en una nueva arquitectura informática centralizada</w:t>
      </w:r>
    </w:p>
    <w:p w14:paraId="2C568F68" w14:textId="0FC862D9" w:rsidR="00A34792" w:rsidRPr="006802B7" w:rsidRDefault="00A34792" w:rsidP="00795044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1584DF0C" w14:textId="77777777" w:rsidR="00A34792" w:rsidRPr="006802B7" w:rsidRDefault="00A34792" w:rsidP="00795044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427E807B" w14:textId="07D2DECD" w:rsidR="00C0440B" w:rsidRPr="00FA1E75" w:rsidRDefault="008E6907" w:rsidP="00795044">
      <w:pPr>
        <w:jc w:val="both"/>
        <w:rPr>
          <w:rFonts w:ascii="Tahoma" w:hAnsi="Tahoma" w:cs="Tahoma"/>
          <w:b/>
          <w:lang w:val="es-MX"/>
        </w:rPr>
      </w:pPr>
      <w:r w:rsidRPr="00FA1E75">
        <w:rPr>
          <w:rFonts w:ascii="Tahoma" w:hAnsi="Tahoma" w:cs="Tahoma"/>
          <w:b/>
          <w:lang w:val="es-MX"/>
        </w:rPr>
        <w:t>CASA DE BOLSA CREMI-UNIÓN</w:t>
      </w:r>
    </w:p>
    <w:p w14:paraId="1BC1D69F" w14:textId="77777777" w:rsidR="00185413" w:rsidRPr="00FA1E75" w:rsidRDefault="00185413" w:rsidP="00185413">
      <w:pPr>
        <w:jc w:val="both"/>
        <w:rPr>
          <w:rFonts w:ascii="Tahoma" w:hAnsi="Tahoma" w:cs="Tahoma"/>
          <w:bCs/>
          <w:sz w:val="22"/>
          <w:szCs w:val="22"/>
          <w:lang w:val="es-MX"/>
        </w:rPr>
      </w:pPr>
      <w:r w:rsidRPr="00FA1E75">
        <w:rPr>
          <w:rFonts w:ascii="Tahoma" w:hAnsi="Tahoma" w:cs="Tahoma"/>
          <w:bCs/>
          <w:sz w:val="22"/>
          <w:szCs w:val="22"/>
          <w:lang w:val="es-MX"/>
        </w:rPr>
        <w:t>1993-1995</w:t>
      </w:r>
    </w:p>
    <w:p w14:paraId="2645CB76" w14:textId="1F1B4B48" w:rsidR="00185413" w:rsidRPr="00F86DD4" w:rsidRDefault="00F86DD4" w:rsidP="00A0450D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F86DD4">
        <w:rPr>
          <w:rFonts w:ascii="Tahoma" w:hAnsi="Tahoma" w:cs="Tahoma"/>
          <w:bCs/>
          <w:color w:val="1F497D" w:themeColor="text2"/>
          <w:lang w:val="es-MX"/>
        </w:rPr>
        <w:t xml:space="preserve">Líder de </w:t>
      </w:r>
      <w:r>
        <w:rPr>
          <w:rFonts w:ascii="Tahoma" w:hAnsi="Tahoma" w:cs="Tahoma"/>
          <w:bCs/>
          <w:color w:val="1F497D" w:themeColor="text2"/>
          <w:lang w:val="es-MX"/>
        </w:rPr>
        <w:t>Planeación y D</w:t>
      </w:r>
      <w:r w:rsidRPr="00F86DD4">
        <w:rPr>
          <w:rFonts w:ascii="Tahoma" w:hAnsi="Tahoma" w:cs="Tahoma"/>
          <w:bCs/>
          <w:color w:val="1F497D" w:themeColor="text2"/>
          <w:lang w:val="es-MX"/>
        </w:rPr>
        <w:t xml:space="preserve">esarrollo de </w:t>
      </w:r>
      <w:r>
        <w:rPr>
          <w:rFonts w:ascii="Tahoma" w:hAnsi="Tahoma" w:cs="Tahoma"/>
          <w:bCs/>
          <w:color w:val="1F497D" w:themeColor="text2"/>
          <w:lang w:val="es-MX"/>
        </w:rPr>
        <w:t>S</w:t>
      </w:r>
      <w:r w:rsidRPr="00F86DD4">
        <w:rPr>
          <w:rFonts w:ascii="Tahoma" w:hAnsi="Tahoma" w:cs="Tahoma"/>
          <w:bCs/>
          <w:color w:val="1F497D" w:themeColor="text2"/>
          <w:lang w:val="es-MX"/>
        </w:rPr>
        <w:t xml:space="preserve">oftware de </w:t>
      </w:r>
      <w:r>
        <w:rPr>
          <w:rFonts w:ascii="Tahoma" w:hAnsi="Tahoma" w:cs="Tahoma"/>
          <w:bCs/>
          <w:color w:val="1F497D" w:themeColor="text2"/>
          <w:lang w:val="es-MX"/>
        </w:rPr>
        <w:t>B</w:t>
      </w:r>
      <w:r w:rsidRPr="00F86DD4">
        <w:rPr>
          <w:rFonts w:ascii="Tahoma" w:hAnsi="Tahoma" w:cs="Tahoma"/>
          <w:bCs/>
          <w:color w:val="1F497D" w:themeColor="text2"/>
          <w:lang w:val="es-MX"/>
        </w:rPr>
        <w:t xml:space="preserve">anca de </w:t>
      </w:r>
      <w:r>
        <w:rPr>
          <w:rFonts w:ascii="Tahoma" w:hAnsi="Tahoma" w:cs="Tahoma"/>
          <w:bCs/>
          <w:color w:val="1F497D" w:themeColor="text2"/>
          <w:lang w:val="es-MX"/>
        </w:rPr>
        <w:t>I</w:t>
      </w:r>
      <w:r w:rsidRPr="00F86DD4">
        <w:rPr>
          <w:rFonts w:ascii="Tahoma" w:hAnsi="Tahoma" w:cs="Tahoma"/>
          <w:bCs/>
          <w:color w:val="1F497D" w:themeColor="text2"/>
          <w:lang w:val="es-MX"/>
        </w:rPr>
        <w:t>nversión</w:t>
      </w:r>
    </w:p>
    <w:p w14:paraId="5E9B45D5" w14:textId="77777777" w:rsidR="00185413" w:rsidRPr="00F86DD4" w:rsidRDefault="00185413" w:rsidP="00185413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358768BB" w14:textId="375C0EFA" w:rsidR="00F86DD4" w:rsidRPr="00F86DD4" w:rsidRDefault="00F86DD4" w:rsidP="00463390">
      <w:pPr>
        <w:jc w:val="both"/>
        <w:rPr>
          <w:rFonts w:ascii="Segoe UI" w:hAnsi="Segoe UI" w:cs="Segoe UI"/>
          <w:sz w:val="21"/>
          <w:szCs w:val="21"/>
          <w:shd w:val="clear" w:color="auto" w:fill="FFFFFF"/>
          <w:lang w:val="es-MX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s-MX"/>
        </w:rPr>
        <w:t>Gerente</w:t>
      </w:r>
      <w:r w:rsidRPr="00F86DD4">
        <w:rPr>
          <w:rFonts w:ascii="Segoe UI" w:hAnsi="Segoe UI" w:cs="Segoe UI"/>
          <w:sz w:val="21"/>
          <w:szCs w:val="21"/>
          <w:shd w:val="clear" w:color="auto" w:fill="FFFFFF"/>
          <w:lang w:val="es-MX"/>
        </w:rPr>
        <w:t xml:space="preserve"> de aplicaciones para sistemas de negociación del mercado de capitales y dinero</w:t>
      </w:r>
    </w:p>
    <w:p w14:paraId="26C98B60" w14:textId="77777777" w:rsidR="00F86DD4" w:rsidRPr="00F86DD4" w:rsidRDefault="00F86DD4" w:rsidP="00463390">
      <w:pPr>
        <w:jc w:val="both"/>
        <w:rPr>
          <w:rFonts w:ascii="Segoe UI" w:hAnsi="Segoe UI" w:cs="Segoe UI"/>
          <w:sz w:val="21"/>
          <w:szCs w:val="21"/>
          <w:shd w:val="clear" w:color="auto" w:fill="FFFFFF"/>
          <w:lang w:val="es-MX"/>
        </w:rPr>
      </w:pPr>
      <w:r w:rsidRPr="00F86DD4">
        <w:rPr>
          <w:rFonts w:ascii="Segoe UI" w:hAnsi="Segoe UI" w:cs="Segoe UI"/>
          <w:sz w:val="21"/>
          <w:szCs w:val="21"/>
          <w:shd w:val="clear" w:color="auto" w:fill="FFFFFF"/>
          <w:lang w:val="es-MX"/>
        </w:rPr>
        <w:t>Implementación de sistemas:</w:t>
      </w:r>
    </w:p>
    <w:p w14:paraId="1CF4B99E" w14:textId="77777777" w:rsidR="00F86DD4" w:rsidRPr="00F86DD4" w:rsidRDefault="00F86DD4" w:rsidP="00463390">
      <w:pPr>
        <w:jc w:val="both"/>
        <w:rPr>
          <w:rFonts w:ascii="Segoe UI" w:hAnsi="Segoe UI" w:cs="Segoe UI"/>
          <w:sz w:val="21"/>
          <w:szCs w:val="21"/>
          <w:shd w:val="clear" w:color="auto" w:fill="FFFFFF"/>
          <w:lang w:val="es-MX"/>
        </w:rPr>
      </w:pPr>
      <w:r w:rsidRPr="00F86DD4">
        <w:rPr>
          <w:rFonts w:ascii="Segoe UI" w:hAnsi="Segoe UI" w:cs="Segoe UI"/>
          <w:sz w:val="21"/>
          <w:szCs w:val="21"/>
          <w:shd w:val="clear" w:color="auto" w:fill="FFFFFF"/>
          <w:lang w:val="es-MX"/>
        </w:rPr>
        <w:t>Rediseñar e implementar el sistema de gestión de inversiones en el mercado de dinero y capitales de la casa de bolsa.</w:t>
      </w:r>
    </w:p>
    <w:p w14:paraId="487CD5EC" w14:textId="7381B0C5" w:rsidR="00A0450D" w:rsidRPr="00F86DD4" w:rsidRDefault="00F86DD4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F86DD4">
        <w:rPr>
          <w:rFonts w:ascii="Segoe UI" w:hAnsi="Segoe UI" w:cs="Segoe UI"/>
          <w:sz w:val="21"/>
          <w:szCs w:val="21"/>
          <w:shd w:val="clear" w:color="auto" w:fill="FFFFFF"/>
          <w:lang w:val="es-MX"/>
        </w:rPr>
        <w:t>Administrador de aplicaciones para sistemas de negociación del mercado de capitales y dinero</w:t>
      </w:r>
    </w:p>
    <w:p w14:paraId="0BDA7257" w14:textId="77777777" w:rsidR="00A312F2" w:rsidRPr="00F86DD4" w:rsidRDefault="00A312F2" w:rsidP="00795044">
      <w:pPr>
        <w:jc w:val="both"/>
        <w:rPr>
          <w:rFonts w:ascii="Tahoma" w:hAnsi="Tahoma" w:cs="Tahoma"/>
          <w:lang w:val="es-MX"/>
        </w:rPr>
      </w:pPr>
    </w:p>
    <w:p w14:paraId="11F760F7" w14:textId="0A04A9D7" w:rsidR="00185413" w:rsidRPr="00576D60" w:rsidRDefault="008E6907" w:rsidP="00185413">
      <w:pPr>
        <w:jc w:val="both"/>
        <w:rPr>
          <w:rFonts w:ascii="Tahoma" w:hAnsi="Tahoma" w:cs="Tahoma"/>
          <w:b/>
          <w:lang w:val="es-MX"/>
        </w:rPr>
      </w:pPr>
      <w:r w:rsidRPr="00576D60">
        <w:rPr>
          <w:rFonts w:ascii="Tahoma" w:hAnsi="Tahoma" w:cs="Tahoma"/>
          <w:b/>
          <w:lang w:val="es-MX"/>
        </w:rPr>
        <w:t xml:space="preserve">NACIONAL FINANCIERA, S.N.C., </w:t>
      </w:r>
    </w:p>
    <w:p w14:paraId="2FF2BC4E" w14:textId="77777777" w:rsidR="00185413" w:rsidRPr="00A312F2" w:rsidRDefault="00185413" w:rsidP="00185413">
      <w:pPr>
        <w:jc w:val="both"/>
        <w:rPr>
          <w:rFonts w:ascii="Tahoma" w:hAnsi="Tahoma" w:cs="Tahoma"/>
          <w:bCs/>
          <w:sz w:val="22"/>
          <w:szCs w:val="22"/>
          <w:lang w:val="es-MX"/>
        </w:rPr>
      </w:pPr>
      <w:r w:rsidRPr="00A312F2">
        <w:rPr>
          <w:rFonts w:ascii="Tahoma" w:hAnsi="Tahoma" w:cs="Tahoma"/>
          <w:bCs/>
          <w:sz w:val="22"/>
          <w:szCs w:val="22"/>
          <w:lang w:val="es-MX"/>
        </w:rPr>
        <w:t>1991-1993</w:t>
      </w:r>
    </w:p>
    <w:p w14:paraId="6B26E6A3" w14:textId="2DFF39DE" w:rsidR="00185413" w:rsidRPr="00A312F2" w:rsidRDefault="00A312F2" w:rsidP="00FE1B54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A312F2">
        <w:rPr>
          <w:rFonts w:ascii="Tahoma" w:hAnsi="Tahoma" w:cs="Tahoma"/>
          <w:bCs/>
          <w:color w:val="1F497D" w:themeColor="text2"/>
          <w:lang w:val="es-MX"/>
        </w:rPr>
        <w:t>Líder de Desarrollo de Software de Crédito</w:t>
      </w:r>
    </w:p>
    <w:p w14:paraId="4E6AF62C" w14:textId="77777777" w:rsidR="00185413" w:rsidRPr="00A312F2" w:rsidRDefault="00185413" w:rsidP="00185413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720E658A" w14:textId="488F1B47" w:rsidR="00A312F2" w:rsidRPr="00A312F2" w:rsidRDefault="00A312F2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A312F2">
        <w:rPr>
          <w:rFonts w:ascii="Tahoma" w:hAnsi="Tahoma" w:cs="Tahoma"/>
          <w:sz w:val="20"/>
          <w:szCs w:val="20"/>
          <w:lang w:val="es-MX"/>
        </w:rPr>
        <w:t>Lide</w:t>
      </w:r>
      <w:r>
        <w:rPr>
          <w:rFonts w:ascii="Tahoma" w:hAnsi="Tahoma" w:cs="Tahoma"/>
          <w:sz w:val="20"/>
          <w:szCs w:val="20"/>
          <w:lang w:val="es-MX"/>
        </w:rPr>
        <w:t>ré</w:t>
      </w:r>
      <w:r w:rsidRPr="00A312F2">
        <w:rPr>
          <w:rFonts w:ascii="Tahoma" w:hAnsi="Tahoma" w:cs="Tahoma"/>
          <w:sz w:val="20"/>
          <w:szCs w:val="20"/>
          <w:lang w:val="es-MX"/>
        </w:rPr>
        <w:t xml:space="preserve"> exitosamente el Análisis, Diseño, Desarrollo e Implementación de la aplicación de Control de Crédito/Descuento y Cobro SIDECC, aplicando técnicas de inteligencia artificial en el módulo de análisis de crédito.</w:t>
      </w:r>
    </w:p>
    <w:p w14:paraId="2D5A6136" w14:textId="77777777" w:rsidR="00A312F2" w:rsidRPr="00A312F2" w:rsidRDefault="00A312F2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7F5014AD" w14:textId="77777777" w:rsidR="00A312F2" w:rsidRPr="00A312F2" w:rsidRDefault="00A312F2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A312F2">
        <w:rPr>
          <w:rFonts w:ascii="Tahoma" w:hAnsi="Tahoma" w:cs="Tahoma"/>
          <w:sz w:val="20"/>
          <w:szCs w:val="20"/>
          <w:lang w:val="es-MX"/>
        </w:rPr>
        <w:t>Desarrollo de aplicaciones:</w:t>
      </w:r>
    </w:p>
    <w:p w14:paraId="0C7F5FD0" w14:textId="3E363CAA" w:rsidR="00A0450D" w:rsidRPr="00A312F2" w:rsidRDefault="00A312F2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A312F2">
        <w:rPr>
          <w:rFonts w:ascii="Tahoma" w:hAnsi="Tahoma" w:cs="Tahoma"/>
          <w:sz w:val="20"/>
          <w:szCs w:val="20"/>
          <w:lang w:val="es-MX"/>
        </w:rPr>
        <w:t>Análisis, diseño, construcción e implementación del SIDEC, sistema integral de descuentos y control de cartera.</w:t>
      </w:r>
    </w:p>
    <w:p w14:paraId="198695DF" w14:textId="77777777" w:rsidR="00AE24E9" w:rsidRDefault="00AE24E9" w:rsidP="00AE24E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31AC69DD" w14:textId="77777777" w:rsidR="00A312F2" w:rsidRPr="00A312F2" w:rsidRDefault="00A312F2" w:rsidP="00AE24E9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2253CF3A" w14:textId="4F964FCE" w:rsidR="00185413" w:rsidRPr="00576D60" w:rsidRDefault="008E6907" w:rsidP="00185413">
      <w:pPr>
        <w:jc w:val="both"/>
        <w:rPr>
          <w:rFonts w:ascii="Tahoma" w:hAnsi="Tahoma" w:cs="Tahoma"/>
          <w:b/>
          <w:lang w:val="es-MX"/>
        </w:rPr>
      </w:pPr>
      <w:r w:rsidRPr="00576D60">
        <w:rPr>
          <w:rFonts w:ascii="Tahoma" w:hAnsi="Tahoma" w:cs="Tahoma"/>
          <w:b/>
          <w:lang w:val="es-MX"/>
        </w:rPr>
        <w:t xml:space="preserve">TELEINFORMÁTICA DE MÉXICO – </w:t>
      </w:r>
      <w:r w:rsidRPr="00DD073E">
        <w:rPr>
          <w:rFonts w:ascii="Tahoma" w:hAnsi="Tahoma" w:cs="Tahoma"/>
          <w:bCs/>
          <w:color w:val="548DD4" w:themeColor="text2" w:themeTint="99"/>
          <w:lang w:val="es-MX"/>
        </w:rPr>
        <w:t xml:space="preserve">DEC </w:t>
      </w:r>
      <w:r w:rsidRPr="00DD073E">
        <w:rPr>
          <w:rFonts w:ascii="Tahoma" w:hAnsi="Tahoma" w:cs="Tahoma"/>
          <w:bCs/>
          <w:lang w:val="es-MX"/>
        </w:rPr>
        <w:t xml:space="preserve">– </w:t>
      </w:r>
      <w:r w:rsidRPr="00DD073E">
        <w:rPr>
          <w:rFonts w:ascii="Tahoma" w:hAnsi="Tahoma" w:cs="Tahoma"/>
          <w:bCs/>
          <w:color w:val="548DD4" w:themeColor="text2" w:themeTint="99"/>
          <w:lang w:val="es-MX"/>
        </w:rPr>
        <w:t xml:space="preserve">GNP </w:t>
      </w:r>
      <w:r w:rsidRPr="00DD073E">
        <w:rPr>
          <w:rFonts w:ascii="Tahoma" w:hAnsi="Tahoma" w:cs="Tahoma"/>
          <w:bCs/>
          <w:lang w:val="es-MX"/>
        </w:rPr>
        <w:t xml:space="preserve">– </w:t>
      </w:r>
      <w:r w:rsidRPr="00DD073E">
        <w:rPr>
          <w:rFonts w:ascii="Tahoma" w:hAnsi="Tahoma" w:cs="Tahoma"/>
          <w:bCs/>
          <w:color w:val="548DD4" w:themeColor="text2" w:themeTint="99"/>
          <w:lang w:val="es-MX"/>
        </w:rPr>
        <w:t>SERTEL</w:t>
      </w:r>
    </w:p>
    <w:p w14:paraId="060DD7A8" w14:textId="77777777" w:rsidR="00185413" w:rsidRPr="00A312F2" w:rsidRDefault="00185413" w:rsidP="00185413">
      <w:pPr>
        <w:jc w:val="both"/>
        <w:rPr>
          <w:rFonts w:ascii="Tahoma" w:hAnsi="Tahoma" w:cs="Tahoma"/>
          <w:bCs/>
          <w:sz w:val="22"/>
          <w:szCs w:val="22"/>
          <w:lang w:val="es-MX"/>
        </w:rPr>
      </w:pPr>
      <w:r w:rsidRPr="00A312F2">
        <w:rPr>
          <w:rFonts w:ascii="Tahoma" w:hAnsi="Tahoma" w:cs="Tahoma"/>
          <w:bCs/>
          <w:sz w:val="22"/>
          <w:szCs w:val="22"/>
          <w:lang w:val="es-MX"/>
        </w:rPr>
        <w:t>1988-1991</w:t>
      </w:r>
    </w:p>
    <w:p w14:paraId="27366711" w14:textId="70D2C14D" w:rsidR="00185413" w:rsidRPr="00A312F2" w:rsidRDefault="00A312F2" w:rsidP="00FE1B54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A312F2">
        <w:rPr>
          <w:rFonts w:ascii="Tahoma" w:hAnsi="Tahoma" w:cs="Tahoma"/>
          <w:bCs/>
          <w:color w:val="1F497D" w:themeColor="text2"/>
          <w:lang w:val="es-MX"/>
        </w:rPr>
        <w:t>Desarrollador de software de telecomunicaciones</w:t>
      </w:r>
      <w:r w:rsidR="0005622B" w:rsidRPr="00A312F2">
        <w:rPr>
          <w:rFonts w:ascii="Tahoma" w:hAnsi="Tahoma" w:cs="Tahoma"/>
          <w:bCs/>
          <w:color w:val="1F497D" w:themeColor="text2"/>
          <w:lang w:val="es-MX"/>
        </w:rPr>
        <w:t xml:space="preserve"> </w:t>
      </w:r>
    </w:p>
    <w:p w14:paraId="6D1CB2E4" w14:textId="77777777" w:rsidR="00185413" w:rsidRPr="00A312F2" w:rsidRDefault="00185413" w:rsidP="00185413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45D4124D" w14:textId="77777777" w:rsidR="00A312F2" w:rsidRPr="00A312F2" w:rsidRDefault="00A312F2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A312F2">
        <w:rPr>
          <w:rFonts w:ascii="Tahoma" w:hAnsi="Tahoma" w:cs="Tahoma"/>
          <w:sz w:val="20"/>
          <w:szCs w:val="20"/>
          <w:lang w:val="es-MX"/>
        </w:rPr>
        <w:t>Implementación exitosa de un protocolo de comunicación ad-hoc para conectar tres plataformas informáticas diferentes (DOS-PC, DEC VAX y mainframes IBM 3090) en una transferencia de información de pólizas de seguros.</w:t>
      </w:r>
    </w:p>
    <w:p w14:paraId="73CEE617" w14:textId="77777777" w:rsidR="00A312F2" w:rsidRPr="00A312F2" w:rsidRDefault="00A312F2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635E038E" w14:textId="77777777" w:rsidR="00A312F2" w:rsidRPr="00A312F2" w:rsidRDefault="00A312F2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A312F2">
        <w:rPr>
          <w:rFonts w:ascii="Tahoma" w:hAnsi="Tahoma" w:cs="Tahoma"/>
          <w:sz w:val="20"/>
          <w:szCs w:val="20"/>
          <w:lang w:val="es-MX"/>
        </w:rPr>
        <w:t>Implementación de aplicaciones:</w:t>
      </w:r>
    </w:p>
    <w:p w14:paraId="7AA5B826" w14:textId="28BB3A86" w:rsidR="00401BA5" w:rsidRDefault="00A312F2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A312F2">
        <w:rPr>
          <w:rFonts w:ascii="Tahoma" w:hAnsi="Tahoma" w:cs="Tahoma"/>
          <w:sz w:val="20"/>
          <w:szCs w:val="20"/>
          <w:lang w:val="es-MX"/>
        </w:rPr>
        <w:t>Diseño, Construcción e implementación de un software para comunicar plataformas PC, mainframe IBM a través de Plataformas DEC.</w:t>
      </w:r>
    </w:p>
    <w:p w14:paraId="6A98C904" w14:textId="77777777" w:rsidR="00A312F2" w:rsidRPr="00A312F2" w:rsidRDefault="00A312F2" w:rsidP="00A312F2">
      <w:pPr>
        <w:ind w:left="708"/>
        <w:jc w:val="both"/>
        <w:rPr>
          <w:rFonts w:ascii="Tahoma" w:hAnsi="Tahoma" w:cs="Tahoma"/>
          <w:sz w:val="20"/>
          <w:szCs w:val="20"/>
          <w:lang w:val="es-MX"/>
        </w:rPr>
      </w:pPr>
    </w:p>
    <w:p w14:paraId="15DBD961" w14:textId="39A0F570" w:rsidR="00185413" w:rsidRPr="009527E5" w:rsidRDefault="008E6907" w:rsidP="00185413">
      <w:pPr>
        <w:jc w:val="both"/>
        <w:rPr>
          <w:rFonts w:ascii="Tahoma" w:hAnsi="Tahoma" w:cs="Tahoma"/>
          <w:b/>
          <w:lang w:val="es-MX"/>
        </w:rPr>
      </w:pPr>
      <w:r w:rsidRPr="009527E5">
        <w:rPr>
          <w:rFonts w:ascii="Tahoma" w:hAnsi="Tahoma" w:cs="Tahoma"/>
          <w:b/>
          <w:lang w:val="es-MX"/>
        </w:rPr>
        <w:t xml:space="preserve">CONTROL DATA – </w:t>
      </w:r>
      <w:r w:rsidRPr="009527E5">
        <w:rPr>
          <w:rFonts w:ascii="Tahoma" w:hAnsi="Tahoma" w:cs="Tahoma"/>
          <w:bCs/>
          <w:color w:val="548DD4" w:themeColor="text2" w:themeTint="99"/>
          <w:lang w:val="es-MX"/>
        </w:rPr>
        <w:t>PGJDF</w:t>
      </w:r>
      <w:r w:rsidR="00A0450D" w:rsidRPr="009527E5">
        <w:rPr>
          <w:rFonts w:ascii="Tahoma" w:hAnsi="Tahoma" w:cs="Tahoma"/>
          <w:bCs/>
          <w:lang w:val="es-MX"/>
        </w:rPr>
        <w:t xml:space="preserve">– </w:t>
      </w:r>
      <w:r w:rsidR="00A0450D" w:rsidRPr="009527E5">
        <w:rPr>
          <w:rFonts w:ascii="Tahoma" w:hAnsi="Tahoma" w:cs="Tahoma"/>
          <w:bCs/>
          <w:color w:val="548DD4" w:themeColor="text2" w:themeTint="99"/>
          <w:lang w:val="es-MX"/>
        </w:rPr>
        <w:t>ISSSTE</w:t>
      </w:r>
    </w:p>
    <w:p w14:paraId="1991DD8A" w14:textId="77777777" w:rsidR="00185413" w:rsidRPr="009527E5" w:rsidRDefault="00185413" w:rsidP="00185413">
      <w:pPr>
        <w:jc w:val="both"/>
        <w:rPr>
          <w:rFonts w:ascii="Tahoma" w:hAnsi="Tahoma" w:cs="Tahoma"/>
          <w:bCs/>
          <w:sz w:val="22"/>
          <w:szCs w:val="22"/>
          <w:lang w:val="es-MX"/>
        </w:rPr>
      </w:pPr>
      <w:r w:rsidRPr="009527E5">
        <w:rPr>
          <w:rFonts w:ascii="Tahoma" w:hAnsi="Tahoma" w:cs="Tahoma"/>
          <w:bCs/>
          <w:sz w:val="22"/>
          <w:szCs w:val="22"/>
          <w:lang w:val="es-MX"/>
        </w:rPr>
        <w:t>1985-1988</w:t>
      </w:r>
    </w:p>
    <w:p w14:paraId="5A320751" w14:textId="1EC80F06" w:rsidR="00185413" w:rsidRPr="00463390" w:rsidRDefault="00463390" w:rsidP="00FE1B54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463390">
        <w:rPr>
          <w:rFonts w:ascii="Tahoma" w:hAnsi="Tahoma" w:cs="Tahoma"/>
          <w:bCs/>
          <w:color w:val="1F497D" w:themeColor="text2"/>
          <w:lang w:val="es-MX"/>
        </w:rPr>
        <w:t>Desarrollador de Software para l</w:t>
      </w:r>
      <w:r>
        <w:rPr>
          <w:rFonts w:ascii="Tahoma" w:hAnsi="Tahoma" w:cs="Tahoma"/>
          <w:bCs/>
          <w:color w:val="1F497D" w:themeColor="text2"/>
          <w:lang w:val="es-MX"/>
        </w:rPr>
        <w:t>a Procuración de Justicia</w:t>
      </w:r>
    </w:p>
    <w:p w14:paraId="4C4F8591" w14:textId="77777777" w:rsidR="00185413" w:rsidRPr="00463390" w:rsidRDefault="00185413" w:rsidP="00185413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7E0ADF08" w14:textId="77777777" w:rsidR="00463390" w:rsidRPr="00463390" w:rsidRDefault="00463390" w:rsidP="00463390">
      <w:pPr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Implementación de aplicaciones:</w:t>
      </w:r>
    </w:p>
    <w:p w14:paraId="021B4180" w14:textId="77777777" w:rsidR="00463390" w:rsidRPr="00463390" w:rsidRDefault="00463390" w:rsidP="00463390">
      <w:pPr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Análisis, diseño, construcción y despliegue del sistema de averiguaciones previas.</w:t>
      </w:r>
    </w:p>
    <w:p w14:paraId="6AAC8E42" w14:textId="77777777" w:rsidR="00463390" w:rsidRPr="00463390" w:rsidRDefault="00463390" w:rsidP="00463390">
      <w:pPr>
        <w:rPr>
          <w:rFonts w:ascii="Tahoma" w:hAnsi="Tahoma" w:cs="Tahoma"/>
          <w:sz w:val="20"/>
          <w:szCs w:val="20"/>
          <w:lang w:val="es-MX"/>
        </w:rPr>
      </w:pPr>
    </w:p>
    <w:p w14:paraId="78DA741C" w14:textId="77777777" w:rsidR="00463390" w:rsidRPr="00463390" w:rsidRDefault="00463390" w:rsidP="00463390">
      <w:pPr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Responsabilidad: Análisis y Diseño para la contratación de Justicia de la Ciudad de México</w:t>
      </w:r>
    </w:p>
    <w:p w14:paraId="6FA549DC" w14:textId="77777777" w:rsidR="00463390" w:rsidRPr="00463390" w:rsidRDefault="00463390" w:rsidP="00463390">
      <w:pPr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Método: Rediseño de Procesos y Sistemas</w:t>
      </w:r>
    </w:p>
    <w:p w14:paraId="7B388571" w14:textId="330F6825" w:rsidR="00F16734" w:rsidRPr="00463390" w:rsidRDefault="00463390" w:rsidP="00463390">
      <w:pPr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500 usuarios</w:t>
      </w:r>
      <w:r w:rsidR="00F16734" w:rsidRPr="00463390">
        <w:rPr>
          <w:rFonts w:ascii="Tahoma" w:hAnsi="Tahoma" w:cs="Tahoma"/>
          <w:sz w:val="20"/>
          <w:szCs w:val="20"/>
          <w:lang w:val="es-MX"/>
        </w:rPr>
        <w:br w:type="page"/>
      </w:r>
    </w:p>
    <w:p w14:paraId="6DEE4E8B" w14:textId="3488C756" w:rsidR="00FF0511" w:rsidRPr="00463390" w:rsidRDefault="00463390" w:rsidP="00FE1B54">
      <w:pPr>
        <w:shd w:val="clear" w:color="auto" w:fill="1F497D" w:themeFill="text2"/>
        <w:jc w:val="both"/>
        <w:rPr>
          <w:rFonts w:ascii="Tahoma" w:hAnsi="Tahoma" w:cs="Tahoma"/>
          <w:bCs/>
          <w:iCs/>
          <w:color w:val="FFFFFF" w:themeColor="background1"/>
          <w:lang w:val="es-MX"/>
        </w:rPr>
      </w:pPr>
      <w:r w:rsidRPr="00463390">
        <w:rPr>
          <w:rFonts w:ascii="Tahoma" w:hAnsi="Tahoma" w:cs="Tahoma"/>
          <w:bCs/>
          <w:iCs/>
          <w:color w:val="FFFFFF" w:themeColor="background1"/>
          <w:lang w:val="es-MX"/>
        </w:rPr>
        <w:lastRenderedPageBreak/>
        <w:t>CONOCIMIENTO Y CAPACITACIONES</w:t>
      </w:r>
    </w:p>
    <w:p w14:paraId="502332A7" w14:textId="715B07F5" w:rsidR="00664A13" w:rsidRPr="00463390" w:rsidRDefault="00664A13" w:rsidP="0053236C">
      <w:pPr>
        <w:jc w:val="both"/>
        <w:rPr>
          <w:rFonts w:ascii="Tahoma" w:hAnsi="Tahoma" w:cs="Tahoma"/>
          <w:lang w:val="es-MX"/>
        </w:rPr>
      </w:pPr>
    </w:p>
    <w:p w14:paraId="72FEDABE" w14:textId="69EC287E" w:rsidR="00664A13" w:rsidRPr="00463390" w:rsidRDefault="00463390" w:rsidP="00FE1B54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463390">
        <w:rPr>
          <w:rFonts w:ascii="Tahoma" w:hAnsi="Tahoma" w:cs="Tahoma"/>
          <w:bCs/>
          <w:color w:val="1F497D" w:themeColor="text2"/>
          <w:lang w:val="es-MX"/>
        </w:rPr>
        <w:t>ES</w:t>
      </w:r>
      <w:r>
        <w:rPr>
          <w:rFonts w:ascii="Tahoma" w:hAnsi="Tahoma" w:cs="Tahoma"/>
          <w:bCs/>
          <w:color w:val="1F497D" w:themeColor="text2"/>
          <w:lang w:val="es-MX"/>
        </w:rPr>
        <w:t>TRATEGIA Y NEGOCIOS</w:t>
      </w:r>
    </w:p>
    <w:p w14:paraId="361AA1B6" w14:textId="77777777" w:rsidR="00664A13" w:rsidRPr="00463390" w:rsidRDefault="00664A13" w:rsidP="00664A13">
      <w:pPr>
        <w:ind w:left="630"/>
        <w:jc w:val="both"/>
        <w:rPr>
          <w:rFonts w:ascii="Tahoma" w:hAnsi="Tahoma" w:cs="Tahoma"/>
          <w:sz w:val="20"/>
          <w:szCs w:val="20"/>
          <w:lang w:val="es-MX"/>
        </w:rPr>
      </w:pPr>
    </w:p>
    <w:p w14:paraId="4D955AE7" w14:textId="76344A2C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 xml:space="preserve">Me apasiona mejorar servicios y productos para las organizaciones </w:t>
      </w:r>
      <w:r>
        <w:rPr>
          <w:rFonts w:ascii="Tahoma" w:hAnsi="Tahoma" w:cs="Tahoma"/>
          <w:sz w:val="20"/>
          <w:szCs w:val="20"/>
          <w:lang w:val="es-MX"/>
        </w:rPr>
        <w:t>latinoamericanas</w:t>
      </w:r>
      <w:r w:rsidRPr="00463390">
        <w:rPr>
          <w:rFonts w:ascii="Tahoma" w:hAnsi="Tahoma" w:cs="Tahoma"/>
          <w:sz w:val="20"/>
          <w:szCs w:val="20"/>
          <w:lang w:val="es-MX"/>
        </w:rPr>
        <w:t>.</w:t>
      </w:r>
    </w:p>
    <w:p w14:paraId="767B7753" w14:textId="77777777" w:rsid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DA1E84C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2023. Doctorado en Administración de Empresas, Instituto Europeo de Gestión y Tecnología, Suiza</w:t>
      </w:r>
    </w:p>
    <w:p w14:paraId="2759A06D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2020. Arquitectura de aplicaciones móviles, Santander</w:t>
      </w:r>
    </w:p>
    <w:p w14:paraId="346C2FE5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2019. Arquitectura Empresarial, Santander</w:t>
      </w:r>
    </w:p>
    <w:p w14:paraId="357623CE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2010. Foro de Cuadro de Mando Integral, Paul Niven &amp; SE Consulting</w:t>
      </w:r>
    </w:p>
    <w:p w14:paraId="104877D8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2009. Diplomado en consultoría para pequeñas empresas, JICA</w:t>
      </w:r>
    </w:p>
    <w:p w14:paraId="472A636C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2008. Diplomado en consultoría para pequeñas empresas, APEC-Ibiz</w:t>
      </w:r>
    </w:p>
    <w:p w14:paraId="40350ACA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2008. Arquitectura empresarial como estrategia, ZIFA, 2008</w:t>
      </w:r>
    </w:p>
    <w:p w14:paraId="4DEBB814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2007. Implementación y gestión de arquitectura empresarial, ZIFA</w:t>
      </w:r>
    </w:p>
    <w:p w14:paraId="6701C928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2007. Maestría en Dirección Estratégica y Gestión de la Innovación, Universidad Autónoma</w:t>
      </w:r>
    </w:p>
    <w:p w14:paraId="4A8EE0F7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 xml:space="preserve">           de Barcelona, Universidad de Alicante y Universidad Carlos III de Madrid, España</w:t>
      </w:r>
    </w:p>
    <w:p w14:paraId="665950F9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2007. Estrategia y Competitividad, Seminarios México</w:t>
      </w:r>
    </w:p>
    <w:p w14:paraId="0B845A38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2004. Diplomado en Alta Dirección, ITESM México</w:t>
      </w:r>
    </w:p>
    <w:p w14:paraId="6F85D030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2003. Cuadro de Mando Integral Avanzado, Luis Ramón Carazo</w:t>
      </w:r>
    </w:p>
    <w:p w14:paraId="51A184A5" w14:textId="7B90A3F7" w:rsidR="00AE24E9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2003. Fundamentos del Cuadro de Mando Integral, Luis Ramón Carazo</w:t>
      </w:r>
    </w:p>
    <w:p w14:paraId="1F65538A" w14:textId="77777777" w:rsidR="00463390" w:rsidRPr="00463390" w:rsidRDefault="00463390" w:rsidP="00463390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38339B25" w14:textId="2A4AEA5A" w:rsidR="00586E77" w:rsidRPr="00463390" w:rsidRDefault="00463390" w:rsidP="00FE1B54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>
        <w:rPr>
          <w:rFonts w:ascii="Tahoma" w:hAnsi="Tahoma" w:cs="Tahoma"/>
          <w:bCs/>
          <w:color w:val="1F497D" w:themeColor="text2"/>
          <w:lang w:val="es-MX"/>
        </w:rPr>
        <w:t xml:space="preserve">DESARROLLO </w:t>
      </w:r>
      <w:r w:rsidRPr="00463390">
        <w:rPr>
          <w:rFonts w:ascii="Tahoma" w:hAnsi="Tahoma" w:cs="Tahoma"/>
          <w:bCs/>
          <w:color w:val="1F497D" w:themeColor="text2"/>
          <w:lang w:val="es-MX"/>
        </w:rPr>
        <w:t xml:space="preserve"> DE PRODUCTOS</w:t>
      </w:r>
    </w:p>
    <w:p w14:paraId="2ED3A512" w14:textId="77777777" w:rsidR="00586E77" w:rsidRPr="00463390" w:rsidRDefault="00586E77" w:rsidP="00127E43">
      <w:pPr>
        <w:ind w:left="630"/>
        <w:jc w:val="both"/>
        <w:rPr>
          <w:rFonts w:ascii="Tahoma" w:hAnsi="Tahoma" w:cs="Tahoma"/>
          <w:sz w:val="20"/>
          <w:szCs w:val="20"/>
          <w:lang w:val="es-MX"/>
        </w:rPr>
      </w:pPr>
    </w:p>
    <w:p w14:paraId="09C1561D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Participé en la definición y ejecución de las principales transformaciones comerciales del cliente:</w:t>
      </w:r>
    </w:p>
    <w:p w14:paraId="30B8FEEA" w14:textId="77777777" w:rsid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2601EAB7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2022. CMMi DEV de alta madurez</w:t>
      </w:r>
    </w:p>
    <w:p w14:paraId="32962D59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2022. Maestría en Gestión Ágil, MAM</w:t>
      </w:r>
    </w:p>
    <w:p w14:paraId="46567205" w14:textId="77777777" w:rsidR="00463390" w:rsidRPr="009527E5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 xml:space="preserve">2021. </w:t>
      </w:r>
      <w:r w:rsidRPr="009527E5">
        <w:rPr>
          <w:rFonts w:ascii="Tahoma" w:hAnsi="Tahoma" w:cs="Tahoma"/>
          <w:sz w:val="20"/>
          <w:szCs w:val="20"/>
          <w:lang w:val="es-MX"/>
        </w:rPr>
        <w:t>Scrum Master, Alianza Scrum</w:t>
      </w:r>
    </w:p>
    <w:p w14:paraId="7D60F69D" w14:textId="77777777" w:rsidR="00463390" w:rsidRPr="009527E5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9527E5">
        <w:rPr>
          <w:rFonts w:ascii="Tahoma" w:hAnsi="Tahoma" w:cs="Tahoma"/>
          <w:sz w:val="20"/>
          <w:szCs w:val="20"/>
          <w:lang w:val="es-MX"/>
        </w:rPr>
        <w:t>2019. Scrum Master, Aprin Scrumstudy</w:t>
      </w:r>
    </w:p>
    <w:p w14:paraId="0BE1EC36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2016. Gestión de cartera de proyectos de innovación, Stage-Gate Intl.</w:t>
      </w:r>
    </w:p>
    <w:p w14:paraId="752F7ACD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2013. Certificado en PMI PMP (#1588108), Itera / recertificación válida hasta 2025</w:t>
      </w:r>
    </w:p>
    <w:p w14:paraId="39870A9A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2011. Certificado en PRINCE2 (P2R/881957), Wipro Consulting Group</w:t>
      </w:r>
    </w:p>
    <w:p w14:paraId="0CAE80CD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2009. Facilitador de Equipo de Trabajo, AMTE, 2009</w:t>
      </w:r>
    </w:p>
    <w:p w14:paraId="676540F0" w14:textId="77777777" w:rsidR="000556E5" w:rsidRPr="009527E5" w:rsidRDefault="000556E5" w:rsidP="000556E5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9527E5">
        <w:rPr>
          <w:rFonts w:ascii="Tahoma" w:hAnsi="Tahoma" w:cs="Tahoma"/>
          <w:sz w:val="20"/>
          <w:szCs w:val="20"/>
          <w:lang w:val="es-MX"/>
        </w:rPr>
        <w:t>2004. CMMi Intermedio, SEI</w:t>
      </w:r>
    </w:p>
    <w:p w14:paraId="32792FC0" w14:textId="77777777" w:rsidR="000556E5" w:rsidRDefault="000556E5" w:rsidP="000556E5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2001. Introducción al modelo CMM-Sw, SEI</w:t>
      </w:r>
    </w:p>
    <w:p w14:paraId="1D8FFD8F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1997. Diplomado en Gestión de Proyectos, ITESM México</w:t>
      </w:r>
    </w:p>
    <w:p w14:paraId="66CE7C84" w14:textId="77777777" w:rsidR="00463390" w:rsidRPr="00463390" w:rsidRDefault="00463390" w:rsidP="00463390">
      <w:pPr>
        <w:ind w:left="630"/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2B519F77" w14:textId="08EBBF0F" w:rsidR="00586E77" w:rsidRPr="00463390" w:rsidRDefault="00463390" w:rsidP="00FE1B54">
      <w:pPr>
        <w:shd w:val="clear" w:color="auto" w:fill="D9D9D9" w:themeFill="background1" w:themeFillShade="D9"/>
        <w:jc w:val="both"/>
        <w:rPr>
          <w:rFonts w:ascii="Tahoma" w:hAnsi="Tahoma" w:cs="Tahoma"/>
          <w:bCs/>
          <w:color w:val="1F497D" w:themeColor="text2"/>
          <w:lang w:val="es-MX"/>
        </w:rPr>
      </w:pPr>
      <w:r w:rsidRPr="00463390">
        <w:rPr>
          <w:rFonts w:ascii="Tahoma" w:hAnsi="Tahoma" w:cs="Tahoma"/>
          <w:bCs/>
          <w:color w:val="1F497D" w:themeColor="text2"/>
          <w:lang w:val="es-MX"/>
        </w:rPr>
        <w:t>INNOVACIÓN Y TECNOLOGÍA</w:t>
      </w:r>
    </w:p>
    <w:p w14:paraId="371BC838" w14:textId="77777777" w:rsidR="006E05A8" w:rsidRPr="00463390" w:rsidRDefault="006E05A8" w:rsidP="00BE5D01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23602159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Innovación es resolver las necesidades del cliente de una manera nueva, deseable, factible y viable, de tal manera que la empresa identifique, cree, entregue y capture el valor en el mercado.</w:t>
      </w:r>
    </w:p>
    <w:p w14:paraId="37ADF8D0" w14:textId="77777777" w:rsid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33040B61" w14:textId="44181559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2021. Fundamentos de Python</w:t>
      </w:r>
    </w:p>
    <w:p w14:paraId="3D354DB3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2020. Fundamentos del desarrollo web</w:t>
      </w:r>
    </w:p>
    <w:p w14:paraId="40F28E1D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2015. Marco de Innovación de Alto Desempeño. A. Internacional Stage Gate</w:t>
      </w:r>
    </w:p>
    <w:p w14:paraId="3442D051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2010. Facilitador de Pruebas de Pasión. WorldWorks México</w:t>
      </w:r>
    </w:p>
    <w:p w14:paraId="023E8ED8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2005. Innovación sistemática mediante el método TRIZ. AMERITRICO</w:t>
      </w:r>
    </w:p>
    <w:p w14:paraId="34FA98A9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2001. Habilidades de facilitación. GE México</w:t>
      </w:r>
    </w:p>
    <w:p w14:paraId="0CBF5AF9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2001. Facilitador de Equipos de Trabajo. GE México</w:t>
      </w:r>
    </w:p>
    <w:p w14:paraId="2411C931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2000. Certificado como Master Black Belt Six Sigma. GE EE. UU.</w:t>
      </w:r>
    </w:p>
    <w:p w14:paraId="59602242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1999. Certificado como Cinturón Negro Six Sigma. GE EE. UU.</w:t>
      </w:r>
    </w:p>
    <w:p w14:paraId="580F266D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1999. Proceso de aceleración del cambio. GEMX</w:t>
      </w:r>
    </w:p>
    <w:p w14:paraId="58420561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1999. Implementación de la estrategia de TI. Oráculo 1999</w:t>
      </w:r>
    </w:p>
    <w:p w14:paraId="136901FA" w14:textId="77777777" w:rsidR="00EF4A90" w:rsidRPr="00463390" w:rsidRDefault="00EF4A90" w:rsidP="00EF4A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1997. Diplomado en Desarrollo Organizacional, UAM México</w:t>
      </w:r>
    </w:p>
    <w:p w14:paraId="1DF6D31A" w14:textId="77777777" w:rsidR="00EF4A90" w:rsidRPr="009527E5" w:rsidRDefault="00EF4A90" w:rsidP="00EF4A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 xml:space="preserve">1996. Diplomado en Reingeniería de Procesos de Negocio. </w:t>
      </w:r>
      <w:r w:rsidRPr="009527E5">
        <w:rPr>
          <w:rFonts w:ascii="Tahoma" w:hAnsi="Tahoma" w:cs="Tahoma"/>
          <w:sz w:val="20"/>
          <w:szCs w:val="20"/>
          <w:lang w:val="es-MX"/>
        </w:rPr>
        <w:t>UAM. México</w:t>
      </w:r>
    </w:p>
    <w:p w14:paraId="77D535A6" w14:textId="77777777" w:rsidR="00463390" w:rsidRPr="00463390" w:rsidRDefault="00463390" w:rsidP="00463390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463390">
        <w:rPr>
          <w:rFonts w:ascii="Tahoma" w:hAnsi="Tahoma" w:cs="Tahoma"/>
          <w:sz w:val="20"/>
          <w:szCs w:val="20"/>
          <w:lang w:val="es-MX"/>
        </w:rPr>
        <w:t>1990. Licenciatura en Sistemas Informáticos Administrativos. UVM. México</w:t>
      </w:r>
    </w:p>
    <w:p w14:paraId="3A9147EB" w14:textId="77777777" w:rsidR="001638E8" w:rsidRPr="00463390" w:rsidRDefault="001638E8">
      <w:pPr>
        <w:jc w:val="both"/>
        <w:rPr>
          <w:rFonts w:ascii="Tahoma" w:hAnsi="Tahoma" w:cs="Tahoma"/>
          <w:sz w:val="20"/>
          <w:szCs w:val="20"/>
          <w:lang w:val="es-MX"/>
        </w:rPr>
      </w:pPr>
    </w:p>
    <w:sectPr w:rsidR="001638E8" w:rsidRPr="00463390" w:rsidSect="00A0523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021F4" w14:textId="77777777" w:rsidR="00065D82" w:rsidRDefault="00065D82">
      <w:r>
        <w:separator/>
      </w:r>
    </w:p>
  </w:endnote>
  <w:endnote w:type="continuationSeparator" w:id="0">
    <w:p w14:paraId="344048C9" w14:textId="77777777" w:rsidR="00065D82" w:rsidRDefault="00065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B1F73" w14:textId="77777777" w:rsidR="00065D82" w:rsidRDefault="00065D82">
      <w:r>
        <w:separator/>
      </w:r>
    </w:p>
  </w:footnote>
  <w:footnote w:type="continuationSeparator" w:id="0">
    <w:p w14:paraId="5EEF12A8" w14:textId="77777777" w:rsidR="00065D82" w:rsidRDefault="00065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ED294" w14:textId="011A2DE5" w:rsidR="00BC248C" w:rsidRDefault="003D0E2E" w:rsidP="00300BE9">
    <w:pPr>
      <w:spacing w:line="276" w:lineRule="auto"/>
      <w:jc w:val="center"/>
      <w:rPr>
        <w:rFonts w:ascii="Tahoma" w:hAnsi="Tahoma" w:cs="Tahoma"/>
        <w:b/>
        <w:iCs/>
        <w:color w:val="1F497D" w:themeColor="text2"/>
        <w:lang w:val="es-MX"/>
      </w:rPr>
    </w:pPr>
    <w:r>
      <w:rPr>
        <w:rFonts w:ascii="Tahoma" w:hAnsi="Tahoma" w:cs="Tahoma"/>
        <w:b/>
        <w:iCs/>
        <w:color w:val="1F497D" w:themeColor="text2"/>
        <w:lang w:val="es-MX"/>
      </w:rPr>
      <w:t>INNOVACIÓN</w:t>
    </w:r>
    <w:r w:rsidR="00B445B0">
      <w:rPr>
        <w:rFonts w:ascii="Tahoma" w:hAnsi="Tahoma" w:cs="Tahoma"/>
        <w:b/>
        <w:iCs/>
        <w:color w:val="1F497D" w:themeColor="text2"/>
        <w:lang w:val="es-MX"/>
      </w:rPr>
      <w:t xml:space="preserve"> DE PRODUCTOS</w:t>
    </w:r>
    <w:r>
      <w:rPr>
        <w:rFonts w:ascii="Tahoma" w:hAnsi="Tahoma" w:cs="Tahoma"/>
        <w:b/>
        <w:iCs/>
        <w:color w:val="1F497D" w:themeColor="text2"/>
        <w:lang w:val="es-MX"/>
      </w:rPr>
      <w:t xml:space="preserve">, </w:t>
    </w:r>
    <w:r w:rsidR="00516921">
      <w:rPr>
        <w:rFonts w:ascii="Tahoma" w:hAnsi="Tahoma" w:cs="Tahoma"/>
        <w:b/>
        <w:iCs/>
        <w:color w:val="1F497D" w:themeColor="text2"/>
        <w:lang w:val="es-MX"/>
      </w:rPr>
      <w:t>PROCESOS</w:t>
    </w:r>
    <w:r w:rsidR="00B445B0">
      <w:rPr>
        <w:rFonts w:ascii="Tahoma" w:hAnsi="Tahoma" w:cs="Tahoma"/>
        <w:b/>
        <w:iCs/>
        <w:color w:val="1F497D" w:themeColor="text2"/>
        <w:lang w:val="es-MX"/>
      </w:rPr>
      <w:t xml:space="preserve">, </w:t>
    </w:r>
    <w:r>
      <w:rPr>
        <w:rFonts w:ascii="Tahoma" w:hAnsi="Tahoma" w:cs="Tahoma"/>
        <w:b/>
        <w:iCs/>
        <w:color w:val="1F497D" w:themeColor="text2"/>
        <w:lang w:val="es-MX"/>
      </w:rPr>
      <w:t>PROYECTOS</w:t>
    </w:r>
  </w:p>
  <w:p w14:paraId="0A7D6431" w14:textId="4064E76B" w:rsidR="00300BE9" w:rsidRPr="002D6127" w:rsidRDefault="00300BE9" w:rsidP="00300BE9">
    <w:pPr>
      <w:spacing w:line="276" w:lineRule="auto"/>
      <w:jc w:val="center"/>
      <w:rPr>
        <w:rFonts w:ascii="Tahoma" w:hAnsi="Tahoma" w:cs="Tahoma"/>
        <w:bCs/>
        <w:iCs/>
        <w:sz w:val="32"/>
        <w:szCs w:val="32"/>
        <w:lang w:val="es-MX"/>
      </w:rPr>
    </w:pPr>
    <w:r w:rsidRPr="002D6127">
      <w:rPr>
        <w:rFonts w:ascii="Tahoma" w:hAnsi="Tahoma" w:cs="Tahoma"/>
        <w:bCs/>
        <w:iCs/>
        <w:sz w:val="32"/>
        <w:szCs w:val="32"/>
        <w:lang w:val="es-MX"/>
      </w:rPr>
      <w:t>Miguel Darío Acosta Sinencio</w:t>
    </w:r>
  </w:p>
  <w:p w14:paraId="07795B16" w14:textId="77777777" w:rsidR="00300BE9" w:rsidRPr="00BC248C" w:rsidRDefault="00000000" w:rsidP="00300BE9">
    <w:pPr>
      <w:spacing w:line="276" w:lineRule="auto"/>
      <w:jc w:val="center"/>
      <w:rPr>
        <w:rFonts w:ascii="Tahoma" w:hAnsi="Tahoma" w:cs="Tahoma"/>
        <w:bCs/>
        <w:iCs/>
        <w:sz w:val="16"/>
        <w:szCs w:val="16"/>
        <w:lang w:val="es-MX"/>
      </w:rPr>
    </w:pPr>
    <w:hyperlink r:id="rId1" w:history="1">
      <w:r w:rsidR="00300BE9" w:rsidRPr="00BC248C">
        <w:rPr>
          <w:rStyle w:val="Hyperlink"/>
          <w:rFonts w:ascii="Tahoma" w:hAnsi="Tahoma" w:cs="Tahoma"/>
          <w:bCs/>
          <w:iCs/>
          <w:sz w:val="16"/>
          <w:szCs w:val="16"/>
          <w:lang w:val="es-MX"/>
        </w:rPr>
        <w:t>dario.acosta.gap7@hotmail.com</w:t>
      </w:r>
    </w:hyperlink>
  </w:p>
  <w:p w14:paraId="55A7FFB5" w14:textId="2ADB58A4" w:rsidR="00300BE9" w:rsidRPr="00BC248C" w:rsidRDefault="00300BE9" w:rsidP="00300BE9">
    <w:pPr>
      <w:spacing w:line="276" w:lineRule="auto"/>
      <w:jc w:val="center"/>
      <w:rPr>
        <w:rFonts w:ascii="Tahoma" w:hAnsi="Tahoma" w:cs="Tahoma"/>
        <w:bCs/>
        <w:iCs/>
        <w:sz w:val="16"/>
        <w:szCs w:val="16"/>
        <w:lang w:val="es-MX"/>
      </w:rPr>
    </w:pPr>
    <w:r w:rsidRPr="00BC248C">
      <w:rPr>
        <w:rFonts w:ascii="Tahoma" w:hAnsi="Tahoma" w:cs="Tahoma"/>
        <w:bCs/>
        <w:iCs/>
        <w:sz w:val="16"/>
        <w:szCs w:val="16"/>
        <w:lang w:val="es-MX"/>
      </w:rPr>
      <w:t>+52 55 43</w:t>
    </w:r>
    <w:r w:rsidR="00DA4F0F" w:rsidRPr="00BC248C">
      <w:rPr>
        <w:rFonts w:ascii="Tahoma" w:hAnsi="Tahoma" w:cs="Tahoma"/>
        <w:bCs/>
        <w:iCs/>
        <w:sz w:val="16"/>
        <w:szCs w:val="16"/>
        <w:lang w:val="es-MX"/>
      </w:rPr>
      <w:t>60</w:t>
    </w:r>
    <w:r w:rsidRPr="00BC248C">
      <w:rPr>
        <w:rFonts w:ascii="Tahoma" w:hAnsi="Tahoma" w:cs="Tahoma"/>
        <w:bCs/>
        <w:iCs/>
        <w:sz w:val="16"/>
        <w:szCs w:val="16"/>
        <w:lang w:val="es-MX"/>
      </w:rPr>
      <w:t xml:space="preserve"> </w:t>
    </w:r>
    <w:r w:rsidR="00DA4F0F" w:rsidRPr="00BC248C">
      <w:rPr>
        <w:rFonts w:ascii="Tahoma" w:hAnsi="Tahoma" w:cs="Tahoma"/>
        <w:bCs/>
        <w:iCs/>
        <w:sz w:val="16"/>
        <w:szCs w:val="16"/>
        <w:lang w:val="es-MX"/>
      </w:rPr>
      <w:t>5966</w:t>
    </w:r>
  </w:p>
  <w:p w14:paraId="542046BE" w14:textId="77777777" w:rsidR="00FF5A08" w:rsidRPr="00BC248C" w:rsidRDefault="00FF5A08" w:rsidP="00001BF0">
    <w:pPr>
      <w:jc w:val="center"/>
      <w:rPr>
        <w:b/>
        <w:sz w:val="16"/>
        <w:szCs w:val="1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9pt" o:bullet="t">
        <v:imagedata r:id="rId1" o:title=""/>
      </v:shape>
    </w:pict>
  </w:numPicBullet>
  <w:abstractNum w:abstractNumId="0" w15:restartNumberingAfterBreak="0">
    <w:nsid w:val="020412FC"/>
    <w:multiLevelType w:val="hybridMultilevel"/>
    <w:tmpl w:val="C8F29FCA"/>
    <w:lvl w:ilvl="0" w:tplc="E46C860A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5092"/>
    <w:multiLevelType w:val="hybridMultilevel"/>
    <w:tmpl w:val="5042801C"/>
    <w:lvl w:ilvl="0" w:tplc="D844211C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63FA5"/>
    <w:multiLevelType w:val="hybridMultilevel"/>
    <w:tmpl w:val="D228D9EE"/>
    <w:lvl w:ilvl="0" w:tplc="5624326C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7009B"/>
    <w:multiLevelType w:val="hybridMultilevel"/>
    <w:tmpl w:val="AD60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25A6C"/>
    <w:multiLevelType w:val="hybridMultilevel"/>
    <w:tmpl w:val="DA24550A"/>
    <w:lvl w:ilvl="0" w:tplc="E12E5E6A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  <w:lang w:val="es-ES_tradnl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79F2AAA"/>
    <w:multiLevelType w:val="hybridMultilevel"/>
    <w:tmpl w:val="E4540EF4"/>
    <w:lvl w:ilvl="0" w:tplc="D844211C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D3915"/>
    <w:multiLevelType w:val="hybridMultilevel"/>
    <w:tmpl w:val="92D8DD24"/>
    <w:lvl w:ilvl="0" w:tplc="D844211C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8104B"/>
    <w:multiLevelType w:val="hybridMultilevel"/>
    <w:tmpl w:val="5C0CCB7A"/>
    <w:lvl w:ilvl="0" w:tplc="D844211C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6121C"/>
    <w:multiLevelType w:val="hybridMultilevel"/>
    <w:tmpl w:val="CC2EBB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35AC3"/>
    <w:multiLevelType w:val="hybridMultilevel"/>
    <w:tmpl w:val="71F67DE6"/>
    <w:lvl w:ilvl="0" w:tplc="D844211C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439A5"/>
    <w:multiLevelType w:val="multilevel"/>
    <w:tmpl w:val="F8CE9C4E"/>
    <w:lvl w:ilvl="0">
      <w:start w:val="1"/>
      <w:numFmt w:val="bullet"/>
      <w:lvlText w:val=""/>
      <w:lvlPicBulletId w:val="0"/>
      <w:lvlJc w:val="left"/>
      <w:pPr>
        <w:tabs>
          <w:tab w:val="num" w:pos="284"/>
        </w:tabs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53912"/>
    <w:multiLevelType w:val="hybridMultilevel"/>
    <w:tmpl w:val="5A40B0DA"/>
    <w:lvl w:ilvl="0" w:tplc="D844211C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A44D8"/>
    <w:multiLevelType w:val="hybridMultilevel"/>
    <w:tmpl w:val="242E6804"/>
    <w:lvl w:ilvl="0" w:tplc="D844211C">
      <w:numFmt w:val="bullet"/>
      <w:lvlText w:val="•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20111B"/>
    <w:multiLevelType w:val="hybridMultilevel"/>
    <w:tmpl w:val="F8CE9C4E"/>
    <w:lvl w:ilvl="0" w:tplc="C8D89D94">
      <w:start w:val="1"/>
      <w:numFmt w:val="bullet"/>
      <w:lvlText w:val=""/>
      <w:lvlPicBulletId w:val="0"/>
      <w:lvlJc w:val="left"/>
      <w:pPr>
        <w:tabs>
          <w:tab w:val="num" w:pos="284"/>
        </w:tabs>
        <w:ind w:left="340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5109A"/>
    <w:multiLevelType w:val="hybridMultilevel"/>
    <w:tmpl w:val="202EED58"/>
    <w:lvl w:ilvl="0" w:tplc="08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698137A3"/>
    <w:multiLevelType w:val="hybridMultilevel"/>
    <w:tmpl w:val="38CA0246"/>
    <w:lvl w:ilvl="0" w:tplc="D844211C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A526E"/>
    <w:multiLevelType w:val="hybridMultilevel"/>
    <w:tmpl w:val="FF5AE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66633"/>
    <w:multiLevelType w:val="hybridMultilevel"/>
    <w:tmpl w:val="A2DC4322"/>
    <w:lvl w:ilvl="0" w:tplc="987A2652">
      <w:start w:val="20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F6CE7"/>
    <w:multiLevelType w:val="hybridMultilevel"/>
    <w:tmpl w:val="6032BF0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78181530"/>
    <w:multiLevelType w:val="hybridMultilevel"/>
    <w:tmpl w:val="EAF665BC"/>
    <w:lvl w:ilvl="0" w:tplc="D844211C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4106C"/>
    <w:multiLevelType w:val="hybridMultilevel"/>
    <w:tmpl w:val="796216FE"/>
    <w:lvl w:ilvl="0" w:tplc="D844211C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41810">
    <w:abstractNumId w:val="4"/>
  </w:num>
  <w:num w:numId="2" w16cid:durableId="143787301">
    <w:abstractNumId w:val="13"/>
  </w:num>
  <w:num w:numId="3" w16cid:durableId="692879147">
    <w:abstractNumId w:val="10"/>
  </w:num>
  <w:num w:numId="4" w16cid:durableId="1129975176">
    <w:abstractNumId w:val="8"/>
  </w:num>
  <w:num w:numId="5" w16cid:durableId="1140609614">
    <w:abstractNumId w:val="0"/>
  </w:num>
  <w:num w:numId="6" w16cid:durableId="991178856">
    <w:abstractNumId w:val="17"/>
  </w:num>
  <w:num w:numId="7" w16cid:durableId="809322900">
    <w:abstractNumId w:val="18"/>
  </w:num>
  <w:num w:numId="8" w16cid:durableId="889533484">
    <w:abstractNumId w:val="14"/>
  </w:num>
  <w:num w:numId="9" w16cid:durableId="519706284">
    <w:abstractNumId w:val="16"/>
  </w:num>
  <w:num w:numId="10" w16cid:durableId="1251428264">
    <w:abstractNumId w:val="2"/>
  </w:num>
  <w:num w:numId="11" w16cid:durableId="727917313">
    <w:abstractNumId w:val="3"/>
  </w:num>
  <w:num w:numId="12" w16cid:durableId="177619397">
    <w:abstractNumId w:val="6"/>
  </w:num>
  <w:num w:numId="13" w16cid:durableId="998653736">
    <w:abstractNumId w:val="5"/>
  </w:num>
  <w:num w:numId="14" w16cid:durableId="920334440">
    <w:abstractNumId w:val="9"/>
  </w:num>
  <w:num w:numId="15" w16cid:durableId="1202212025">
    <w:abstractNumId w:val="1"/>
  </w:num>
  <w:num w:numId="16" w16cid:durableId="1907688407">
    <w:abstractNumId w:val="19"/>
  </w:num>
  <w:num w:numId="17" w16cid:durableId="659819746">
    <w:abstractNumId w:val="20"/>
  </w:num>
  <w:num w:numId="18" w16cid:durableId="1956208782">
    <w:abstractNumId w:val="12"/>
  </w:num>
  <w:num w:numId="19" w16cid:durableId="1531601201">
    <w:abstractNumId w:val="11"/>
  </w:num>
  <w:num w:numId="20" w16cid:durableId="1110930582">
    <w:abstractNumId w:val="15"/>
  </w:num>
  <w:num w:numId="21" w16cid:durableId="1972396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73"/>
    <w:rsid w:val="00001BF0"/>
    <w:rsid w:val="00010FB1"/>
    <w:rsid w:val="00017296"/>
    <w:rsid w:val="00020488"/>
    <w:rsid w:val="00024CBA"/>
    <w:rsid w:val="000377E7"/>
    <w:rsid w:val="000417E0"/>
    <w:rsid w:val="00053094"/>
    <w:rsid w:val="00054292"/>
    <w:rsid w:val="000556E5"/>
    <w:rsid w:val="0005622B"/>
    <w:rsid w:val="00062D89"/>
    <w:rsid w:val="00065D82"/>
    <w:rsid w:val="000755C7"/>
    <w:rsid w:val="0008488A"/>
    <w:rsid w:val="00086D5F"/>
    <w:rsid w:val="000918E1"/>
    <w:rsid w:val="000932FF"/>
    <w:rsid w:val="0009407E"/>
    <w:rsid w:val="000A1A7F"/>
    <w:rsid w:val="000A2C5E"/>
    <w:rsid w:val="000B3C91"/>
    <w:rsid w:val="000B3E7F"/>
    <w:rsid w:val="000C0931"/>
    <w:rsid w:val="000C1A2C"/>
    <w:rsid w:val="000E2027"/>
    <w:rsid w:val="000E21FE"/>
    <w:rsid w:val="000E62D2"/>
    <w:rsid w:val="000E782E"/>
    <w:rsid w:val="00101807"/>
    <w:rsid w:val="00105FA4"/>
    <w:rsid w:val="00107827"/>
    <w:rsid w:val="00110C8A"/>
    <w:rsid w:val="00114010"/>
    <w:rsid w:val="00126E4B"/>
    <w:rsid w:val="00126F2A"/>
    <w:rsid w:val="00127A8D"/>
    <w:rsid w:val="00127E43"/>
    <w:rsid w:val="00143041"/>
    <w:rsid w:val="00145D96"/>
    <w:rsid w:val="00162ED1"/>
    <w:rsid w:val="001638E8"/>
    <w:rsid w:val="001718C7"/>
    <w:rsid w:val="0017352C"/>
    <w:rsid w:val="00185413"/>
    <w:rsid w:val="001B0C49"/>
    <w:rsid w:val="001B186D"/>
    <w:rsid w:val="001B37D7"/>
    <w:rsid w:val="001B427F"/>
    <w:rsid w:val="001C0C27"/>
    <w:rsid w:val="001C6EAA"/>
    <w:rsid w:val="001E0957"/>
    <w:rsid w:val="001F0985"/>
    <w:rsid w:val="001F4A98"/>
    <w:rsid w:val="001F5958"/>
    <w:rsid w:val="002107AF"/>
    <w:rsid w:val="00212130"/>
    <w:rsid w:val="00212F29"/>
    <w:rsid w:val="002130F5"/>
    <w:rsid w:val="00217700"/>
    <w:rsid w:val="002232D7"/>
    <w:rsid w:val="0022616A"/>
    <w:rsid w:val="002371E1"/>
    <w:rsid w:val="00237946"/>
    <w:rsid w:val="0024470D"/>
    <w:rsid w:val="0024619A"/>
    <w:rsid w:val="00247941"/>
    <w:rsid w:val="0025282E"/>
    <w:rsid w:val="002530BF"/>
    <w:rsid w:val="00256E9A"/>
    <w:rsid w:val="002575F9"/>
    <w:rsid w:val="002613FB"/>
    <w:rsid w:val="00264602"/>
    <w:rsid w:val="0027119C"/>
    <w:rsid w:val="002755FE"/>
    <w:rsid w:val="00277BA9"/>
    <w:rsid w:val="002843AA"/>
    <w:rsid w:val="002854D0"/>
    <w:rsid w:val="00291631"/>
    <w:rsid w:val="00291729"/>
    <w:rsid w:val="0029421F"/>
    <w:rsid w:val="00297737"/>
    <w:rsid w:val="002B76D3"/>
    <w:rsid w:val="002C42DA"/>
    <w:rsid w:val="002C56CD"/>
    <w:rsid w:val="002D0986"/>
    <w:rsid w:val="002D444D"/>
    <w:rsid w:val="002D6127"/>
    <w:rsid w:val="002E4342"/>
    <w:rsid w:val="002E62BB"/>
    <w:rsid w:val="002F02AC"/>
    <w:rsid w:val="003009DF"/>
    <w:rsid w:val="00300BE9"/>
    <w:rsid w:val="00302930"/>
    <w:rsid w:val="003168F8"/>
    <w:rsid w:val="00317AC7"/>
    <w:rsid w:val="003227BD"/>
    <w:rsid w:val="00323A6D"/>
    <w:rsid w:val="00324658"/>
    <w:rsid w:val="00324A15"/>
    <w:rsid w:val="003407CF"/>
    <w:rsid w:val="00353C01"/>
    <w:rsid w:val="00354162"/>
    <w:rsid w:val="003568D1"/>
    <w:rsid w:val="00361468"/>
    <w:rsid w:val="003812A9"/>
    <w:rsid w:val="0038281C"/>
    <w:rsid w:val="0038685D"/>
    <w:rsid w:val="003A6AD0"/>
    <w:rsid w:val="003B0628"/>
    <w:rsid w:val="003C1FB4"/>
    <w:rsid w:val="003D0E2E"/>
    <w:rsid w:val="003D174C"/>
    <w:rsid w:val="003D32DB"/>
    <w:rsid w:val="003E2A36"/>
    <w:rsid w:val="003F15DC"/>
    <w:rsid w:val="003F1758"/>
    <w:rsid w:val="003F1942"/>
    <w:rsid w:val="003F2AC3"/>
    <w:rsid w:val="003F6ABB"/>
    <w:rsid w:val="004008A2"/>
    <w:rsid w:val="00401BA5"/>
    <w:rsid w:val="0040479C"/>
    <w:rsid w:val="00406414"/>
    <w:rsid w:val="004072BB"/>
    <w:rsid w:val="0041072D"/>
    <w:rsid w:val="00410737"/>
    <w:rsid w:val="004108DD"/>
    <w:rsid w:val="00412395"/>
    <w:rsid w:val="004125E9"/>
    <w:rsid w:val="00415B36"/>
    <w:rsid w:val="00417F57"/>
    <w:rsid w:val="00420E8D"/>
    <w:rsid w:val="0042443C"/>
    <w:rsid w:val="0043050B"/>
    <w:rsid w:val="00431BAE"/>
    <w:rsid w:val="00432921"/>
    <w:rsid w:val="0043698A"/>
    <w:rsid w:val="0044028A"/>
    <w:rsid w:val="004419DD"/>
    <w:rsid w:val="00447178"/>
    <w:rsid w:val="00454E0C"/>
    <w:rsid w:val="004602C9"/>
    <w:rsid w:val="004609BE"/>
    <w:rsid w:val="00463390"/>
    <w:rsid w:val="004654B1"/>
    <w:rsid w:val="004673C5"/>
    <w:rsid w:val="0048644F"/>
    <w:rsid w:val="00486E4C"/>
    <w:rsid w:val="00487081"/>
    <w:rsid w:val="00493BD4"/>
    <w:rsid w:val="00494F93"/>
    <w:rsid w:val="00496BA4"/>
    <w:rsid w:val="004A7C53"/>
    <w:rsid w:val="004B1B7E"/>
    <w:rsid w:val="004C01B4"/>
    <w:rsid w:val="004C12E4"/>
    <w:rsid w:val="004D635A"/>
    <w:rsid w:val="004D6E84"/>
    <w:rsid w:val="0050274F"/>
    <w:rsid w:val="00514EB6"/>
    <w:rsid w:val="00516921"/>
    <w:rsid w:val="00517929"/>
    <w:rsid w:val="00520732"/>
    <w:rsid w:val="00523481"/>
    <w:rsid w:val="00524B00"/>
    <w:rsid w:val="00526E9A"/>
    <w:rsid w:val="0053236C"/>
    <w:rsid w:val="00533AEB"/>
    <w:rsid w:val="00535712"/>
    <w:rsid w:val="00536515"/>
    <w:rsid w:val="0054007B"/>
    <w:rsid w:val="00547611"/>
    <w:rsid w:val="00557703"/>
    <w:rsid w:val="005617D6"/>
    <w:rsid w:val="00564A8F"/>
    <w:rsid w:val="00566121"/>
    <w:rsid w:val="0057254D"/>
    <w:rsid w:val="00576D60"/>
    <w:rsid w:val="00586E77"/>
    <w:rsid w:val="00590E81"/>
    <w:rsid w:val="005A74A3"/>
    <w:rsid w:val="005A7A54"/>
    <w:rsid w:val="005B3DC2"/>
    <w:rsid w:val="005B507E"/>
    <w:rsid w:val="005B6461"/>
    <w:rsid w:val="005C246E"/>
    <w:rsid w:val="005C420F"/>
    <w:rsid w:val="005D02B3"/>
    <w:rsid w:val="005D45CC"/>
    <w:rsid w:val="005E446E"/>
    <w:rsid w:val="005F047D"/>
    <w:rsid w:val="005F0D5D"/>
    <w:rsid w:val="005F1699"/>
    <w:rsid w:val="005F3292"/>
    <w:rsid w:val="005F40B3"/>
    <w:rsid w:val="005F4DF7"/>
    <w:rsid w:val="005F6FD6"/>
    <w:rsid w:val="005F700E"/>
    <w:rsid w:val="0061078D"/>
    <w:rsid w:val="00610BC3"/>
    <w:rsid w:val="00612B80"/>
    <w:rsid w:val="00615EB1"/>
    <w:rsid w:val="00623636"/>
    <w:rsid w:val="0062438F"/>
    <w:rsid w:val="006252E2"/>
    <w:rsid w:val="00651677"/>
    <w:rsid w:val="00657CBD"/>
    <w:rsid w:val="00664A13"/>
    <w:rsid w:val="00664C40"/>
    <w:rsid w:val="00667156"/>
    <w:rsid w:val="00672C62"/>
    <w:rsid w:val="00674B19"/>
    <w:rsid w:val="00674B93"/>
    <w:rsid w:val="00676629"/>
    <w:rsid w:val="006802B7"/>
    <w:rsid w:val="006828AD"/>
    <w:rsid w:val="0068513A"/>
    <w:rsid w:val="00685895"/>
    <w:rsid w:val="006909FF"/>
    <w:rsid w:val="00693C8A"/>
    <w:rsid w:val="006945B5"/>
    <w:rsid w:val="0069519B"/>
    <w:rsid w:val="00695B21"/>
    <w:rsid w:val="006A5C91"/>
    <w:rsid w:val="006C35A3"/>
    <w:rsid w:val="006D1F98"/>
    <w:rsid w:val="006D3096"/>
    <w:rsid w:val="006E05A8"/>
    <w:rsid w:val="006E0825"/>
    <w:rsid w:val="006E611B"/>
    <w:rsid w:val="00703A1E"/>
    <w:rsid w:val="00706883"/>
    <w:rsid w:val="00727016"/>
    <w:rsid w:val="00730DEC"/>
    <w:rsid w:val="00731EC1"/>
    <w:rsid w:val="007416E7"/>
    <w:rsid w:val="00742135"/>
    <w:rsid w:val="00742B74"/>
    <w:rsid w:val="007431B8"/>
    <w:rsid w:val="00755C6D"/>
    <w:rsid w:val="00757A6F"/>
    <w:rsid w:val="0076695E"/>
    <w:rsid w:val="00771425"/>
    <w:rsid w:val="007723FE"/>
    <w:rsid w:val="00774CDD"/>
    <w:rsid w:val="007803CC"/>
    <w:rsid w:val="0078055B"/>
    <w:rsid w:val="007855BF"/>
    <w:rsid w:val="00786654"/>
    <w:rsid w:val="00795044"/>
    <w:rsid w:val="00795E50"/>
    <w:rsid w:val="007975FE"/>
    <w:rsid w:val="007A2574"/>
    <w:rsid w:val="007B166F"/>
    <w:rsid w:val="007B1BC8"/>
    <w:rsid w:val="007C0D9C"/>
    <w:rsid w:val="007C1198"/>
    <w:rsid w:val="007C1EC6"/>
    <w:rsid w:val="007C7949"/>
    <w:rsid w:val="007D54AC"/>
    <w:rsid w:val="007E3A8D"/>
    <w:rsid w:val="007F3EB2"/>
    <w:rsid w:val="007F7568"/>
    <w:rsid w:val="00802936"/>
    <w:rsid w:val="008063C7"/>
    <w:rsid w:val="00826287"/>
    <w:rsid w:val="008272D8"/>
    <w:rsid w:val="00836B4A"/>
    <w:rsid w:val="00842C3A"/>
    <w:rsid w:val="00845197"/>
    <w:rsid w:val="00847DCE"/>
    <w:rsid w:val="00854F8F"/>
    <w:rsid w:val="00855BCE"/>
    <w:rsid w:val="00856184"/>
    <w:rsid w:val="00856CC5"/>
    <w:rsid w:val="008657E9"/>
    <w:rsid w:val="00866A5C"/>
    <w:rsid w:val="00870E06"/>
    <w:rsid w:val="0088162A"/>
    <w:rsid w:val="00882734"/>
    <w:rsid w:val="00884395"/>
    <w:rsid w:val="0089239B"/>
    <w:rsid w:val="0089570C"/>
    <w:rsid w:val="00895BD6"/>
    <w:rsid w:val="00896A51"/>
    <w:rsid w:val="00896F26"/>
    <w:rsid w:val="008A2F77"/>
    <w:rsid w:val="008A6FBB"/>
    <w:rsid w:val="008B0840"/>
    <w:rsid w:val="008B0857"/>
    <w:rsid w:val="008B22CA"/>
    <w:rsid w:val="008B3D2E"/>
    <w:rsid w:val="008C2063"/>
    <w:rsid w:val="008C2B16"/>
    <w:rsid w:val="008C383A"/>
    <w:rsid w:val="008C54EF"/>
    <w:rsid w:val="008C5D8D"/>
    <w:rsid w:val="008D1C05"/>
    <w:rsid w:val="008D699B"/>
    <w:rsid w:val="008E0477"/>
    <w:rsid w:val="008E60EA"/>
    <w:rsid w:val="008E6907"/>
    <w:rsid w:val="008F289F"/>
    <w:rsid w:val="008F50DD"/>
    <w:rsid w:val="009067E8"/>
    <w:rsid w:val="009106DA"/>
    <w:rsid w:val="009155E3"/>
    <w:rsid w:val="00917AB3"/>
    <w:rsid w:val="009248F5"/>
    <w:rsid w:val="0093387E"/>
    <w:rsid w:val="00942874"/>
    <w:rsid w:val="00942E48"/>
    <w:rsid w:val="00950E9F"/>
    <w:rsid w:val="0095151E"/>
    <w:rsid w:val="009527E5"/>
    <w:rsid w:val="00954D5D"/>
    <w:rsid w:val="00956AF1"/>
    <w:rsid w:val="009607AD"/>
    <w:rsid w:val="00960B5F"/>
    <w:rsid w:val="00961035"/>
    <w:rsid w:val="00966579"/>
    <w:rsid w:val="009701A5"/>
    <w:rsid w:val="009731CD"/>
    <w:rsid w:val="00975574"/>
    <w:rsid w:val="009762CC"/>
    <w:rsid w:val="00980016"/>
    <w:rsid w:val="00982018"/>
    <w:rsid w:val="0098665B"/>
    <w:rsid w:val="009866F9"/>
    <w:rsid w:val="00987670"/>
    <w:rsid w:val="00992888"/>
    <w:rsid w:val="0099497D"/>
    <w:rsid w:val="009A24B5"/>
    <w:rsid w:val="009A5115"/>
    <w:rsid w:val="009B6DBC"/>
    <w:rsid w:val="009C6BE9"/>
    <w:rsid w:val="009D40D0"/>
    <w:rsid w:val="009E1FDA"/>
    <w:rsid w:val="009E369A"/>
    <w:rsid w:val="009E734A"/>
    <w:rsid w:val="009F533E"/>
    <w:rsid w:val="009F653F"/>
    <w:rsid w:val="00A01AA9"/>
    <w:rsid w:val="00A01D57"/>
    <w:rsid w:val="00A0450D"/>
    <w:rsid w:val="00A0523A"/>
    <w:rsid w:val="00A06D4A"/>
    <w:rsid w:val="00A13356"/>
    <w:rsid w:val="00A13D3E"/>
    <w:rsid w:val="00A144FE"/>
    <w:rsid w:val="00A17E33"/>
    <w:rsid w:val="00A23568"/>
    <w:rsid w:val="00A27754"/>
    <w:rsid w:val="00A312F2"/>
    <w:rsid w:val="00A32644"/>
    <w:rsid w:val="00A34792"/>
    <w:rsid w:val="00A43794"/>
    <w:rsid w:val="00A546A4"/>
    <w:rsid w:val="00A5730A"/>
    <w:rsid w:val="00A64AC7"/>
    <w:rsid w:val="00A65A9E"/>
    <w:rsid w:val="00A72721"/>
    <w:rsid w:val="00A77A96"/>
    <w:rsid w:val="00A82ABB"/>
    <w:rsid w:val="00A8596F"/>
    <w:rsid w:val="00A9119D"/>
    <w:rsid w:val="00AA07FC"/>
    <w:rsid w:val="00AA088D"/>
    <w:rsid w:val="00AA395A"/>
    <w:rsid w:val="00AC2595"/>
    <w:rsid w:val="00AC3814"/>
    <w:rsid w:val="00AC385F"/>
    <w:rsid w:val="00AD317A"/>
    <w:rsid w:val="00AD7329"/>
    <w:rsid w:val="00AE24E9"/>
    <w:rsid w:val="00AE3EA6"/>
    <w:rsid w:val="00AE464A"/>
    <w:rsid w:val="00AE7538"/>
    <w:rsid w:val="00AF01A1"/>
    <w:rsid w:val="00AF2063"/>
    <w:rsid w:val="00AF4F30"/>
    <w:rsid w:val="00B021B2"/>
    <w:rsid w:val="00B045FF"/>
    <w:rsid w:val="00B075A4"/>
    <w:rsid w:val="00B11802"/>
    <w:rsid w:val="00B139C4"/>
    <w:rsid w:val="00B16841"/>
    <w:rsid w:val="00B24C92"/>
    <w:rsid w:val="00B3218C"/>
    <w:rsid w:val="00B32D2B"/>
    <w:rsid w:val="00B35F8F"/>
    <w:rsid w:val="00B445B0"/>
    <w:rsid w:val="00B47048"/>
    <w:rsid w:val="00B47A0B"/>
    <w:rsid w:val="00B50B49"/>
    <w:rsid w:val="00B51F52"/>
    <w:rsid w:val="00B6137E"/>
    <w:rsid w:val="00B613B2"/>
    <w:rsid w:val="00B614BA"/>
    <w:rsid w:val="00B745F4"/>
    <w:rsid w:val="00B75DD2"/>
    <w:rsid w:val="00B76957"/>
    <w:rsid w:val="00B865DD"/>
    <w:rsid w:val="00B87CB5"/>
    <w:rsid w:val="00B94268"/>
    <w:rsid w:val="00B972D2"/>
    <w:rsid w:val="00BB45E9"/>
    <w:rsid w:val="00BB68C2"/>
    <w:rsid w:val="00BC248C"/>
    <w:rsid w:val="00BC3A36"/>
    <w:rsid w:val="00BC45AD"/>
    <w:rsid w:val="00BD1DA8"/>
    <w:rsid w:val="00BD4797"/>
    <w:rsid w:val="00BE2846"/>
    <w:rsid w:val="00BE53B2"/>
    <w:rsid w:val="00BE5D01"/>
    <w:rsid w:val="00BE5D51"/>
    <w:rsid w:val="00C00E40"/>
    <w:rsid w:val="00C0440B"/>
    <w:rsid w:val="00C04953"/>
    <w:rsid w:val="00C22576"/>
    <w:rsid w:val="00C25BE6"/>
    <w:rsid w:val="00C25F82"/>
    <w:rsid w:val="00C2618A"/>
    <w:rsid w:val="00C41FE2"/>
    <w:rsid w:val="00C43E54"/>
    <w:rsid w:val="00C43F8F"/>
    <w:rsid w:val="00C45989"/>
    <w:rsid w:val="00C45B6F"/>
    <w:rsid w:val="00C45C40"/>
    <w:rsid w:val="00C568BC"/>
    <w:rsid w:val="00C662BD"/>
    <w:rsid w:val="00C67580"/>
    <w:rsid w:val="00C70631"/>
    <w:rsid w:val="00C72A66"/>
    <w:rsid w:val="00C72F5B"/>
    <w:rsid w:val="00C77F64"/>
    <w:rsid w:val="00C8439B"/>
    <w:rsid w:val="00C8505F"/>
    <w:rsid w:val="00C9003D"/>
    <w:rsid w:val="00C92784"/>
    <w:rsid w:val="00C9717B"/>
    <w:rsid w:val="00C973EA"/>
    <w:rsid w:val="00CB4760"/>
    <w:rsid w:val="00CB4CA5"/>
    <w:rsid w:val="00CB5B11"/>
    <w:rsid w:val="00CC052D"/>
    <w:rsid w:val="00CC4764"/>
    <w:rsid w:val="00CC7D69"/>
    <w:rsid w:val="00CD2F2A"/>
    <w:rsid w:val="00CD3862"/>
    <w:rsid w:val="00CE6FFA"/>
    <w:rsid w:val="00CF0568"/>
    <w:rsid w:val="00CF089C"/>
    <w:rsid w:val="00CF1A28"/>
    <w:rsid w:val="00CF545F"/>
    <w:rsid w:val="00D049F0"/>
    <w:rsid w:val="00D067AA"/>
    <w:rsid w:val="00D15109"/>
    <w:rsid w:val="00D24891"/>
    <w:rsid w:val="00D27A97"/>
    <w:rsid w:val="00D30234"/>
    <w:rsid w:val="00D327B2"/>
    <w:rsid w:val="00D35DEE"/>
    <w:rsid w:val="00D40EA2"/>
    <w:rsid w:val="00D45E49"/>
    <w:rsid w:val="00D51AB0"/>
    <w:rsid w:val="00D63901"/>
    <w:rsid w:val="00D72141"/>
    <w:rsid w:val="00D75E28"/>
    <w:rsid w:val="00D762DD"/>
    <w:rsid w:val="00D77BE3"/>
    <w:rsid w:val="00D820F7"/>
    <w:rsid w:val="00D83378"/>
    <w:rsid w:val="00D902FB"/>
    <w:rsid w:val="00D934AF"/>
    <w:rsid w:val="00D96182"/>
    <w:rsid w:val="00D977EC"/>
    <w:rsid w:val="00DA4F0F"/>
    <w:rsid w:val="00DB6DC6"/>
    <w:rsid w:val="00DC595B"/>
    <w:rsid w:val="00DC6683"/>
    <w:rsid w:val="00DD0557"/>
    <w:rsid w:val="00DD073E"/>
    <w:rsid w:val="00DD115F"/>
    <w:rsid w:val="00DF1E32"/>
    <w:rsid w:val="00DF3A5C"/>
    <w:rsid w:val="00DF660A"/>
    <w:rsid w:val="00DF69F5"/>
    <w:rsid w:val="00DF7084"/>
    <w:rsid w:val="00E02AB5"/>
    <w:rsid w:val="00E04011"/>
    <w:rsid w:val="00E148AB"/>
    <w:rsid w:val="00E157EB"/>
    <w:rsid w:val="00E16EFD"/>
    <w:rsid w:val="00E20712"/>
    <w:rsid w:val="00E25897"/>
    <w:rsid w:val="00E260D2"/>
    <w:rsid w:val="00E2703C"/>
    <w:rsid w:val="00E27606"/>
    <w:rsid w:val="00E32BA2"/>
    <w:rsid w:val="00E33974"/>
    <w:rsid w:val="00E3477A"/>
    <w:rsid w:val="00E461D8"/>
    <w:rsid w:val="00E502CE"/>
    <w:rsid w:val="00E571B8"/>
    <w:rsid w:val="00E57D9D"/>
    <w:rsid w:val="00E8385E"/>
    <w:rsid w:val="00E86742"/>
    <w:rsid w:val="00E9158F"/>
    <w:rsid w:val="00E91DB6"/>
    <w:rsid w:val="00E928A1"/>
    <w:rsid w:val="00E93B29"/>
    <w:rsid w:val="00E96EC1"/>
    <w:rsid w:val="00EA6CB3"/>
    <w:rsid w:val="00EA7CE0"/>
    <w:rsid w:val="00EB1DAC"/>
    <w:rsid w:val="00EB3063"/>
    <w:rsid w:val="00EC2252"/>
    <w:rsid w:val="00EC54A9"/>
    <w:rsid w:val="00EE1F83"/>
    <w:rsid w:val="00EE1FF8"/>
    <w:rsid w:val="00EE46F2"/>
    <w:rsid w:val="00EE67CB"/>
    <w:rsid w:val="00EF0C14"/>
    <w:rsid w:val="00EF0FEC"/>
    <w:rsid w:val="00EF4126"/>
    <w:rsid w:val="00EF4A90"/>
    <w:rsid w:val="00EF579E"/>
    <w:rsid w:val="00EF63BD"/>
    <w:rsid w:val="00EF66C0"/>
    <w:rsid w:val="00F04848"/>
    <w:rsid w:val="00F06885"/>
    <w:rsid w:val="00F1399E"/>
    <w:rsid w:val="00F1646F"/>
    <w:rsid w:val="00F16734"/>
    <w:rsid w:val="00F21146"/>
    <w:rsid w:val="00F219CC"/>
    <w:rsid w:val="00F239A9"/>
    <w:rsid w:val="00F241EC"/>
    <w:rsid w:val="00F24361"/>
    <w:rsid w:val="00F2663D"/>
    <w:rsid w:val="00F36882"/>
    <w:rsid w:val="00F42339"/>
    <w:rsid w:val="00F44078"/>
    <w:rsid w:val="00F509F7"/>
    <w:rsid w:val="00F60160"/>
    <w:rsid w:val="00F617C3"/>
    <w:rsid w:val="00F63E35"/>
    <w:rsid w:val="00F647EE"/>
    <w:rsid w:val="00F65CB0"/>
    <w:rsid w:val="00F660C1"/>
    <w:rsid w:val="00F670A8"/>
    <w:rsid w:val="00F721B4"/>
    <w:rsid w:val="00F776B7"/>
    <w:rsid w:val="00F82631"/>
    <w:rsid w:val="00F84B9D"/>
    <w:rsid w:val="00F86DD4"/>
    <w:rsid w:val="00F92B23"/>
    <w:rsid w:val="00FA0F56"/>
    <w:rsid w:val="00FA1E75"/>
    <w:rsid w:val="00FA2248"/>
    <w:rsid w:val="00FB55D1"/>
    <w:rsid w:val="00FB696B"/>
    <w:rsid w:val="00FB69B8"/>
    <w:rsid w:val="00FB73F9"/>
    <w:rsid w:val="00FC0F73"/>
    <w:rsid w:val="00FC3E4C"/>
    <w:rsid w:val="00FC54F6"/>
    <w:rsid w:val="00FD6F5A"/>
    <w:rsid w:val="00FE1243"/>
    <w:rsid w:val="00FE1B54"/>
    <w:rsid w:val="00FE52CC"/>
    <w:rsid w:val="00FF0511"/>
    <w:rsid w:val="00FF1F92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444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0BC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10BC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10BC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F660A"/>
    <w:rPr>
      <w:rFonts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610BC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F660A"/>
    <w:rPr>
      <w:rFonts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AA395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E78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82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rio.acosta.gap7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2585</Words>
  <Characters>14735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ESPECIALIZACIÓN</vt:lpstr>
      <vt:lpstr>ESPECIALIZACIÓN</vt:lpstr>
    </vt:vector>
  </TitlesOfParts>
  <Company>X3M Quality System</Company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ESPECIALIZACIÓN</dc:title>
  <dc:creator>Dario Acosta</dc:creator>
  <cp:lastModifiedBy>dario acosta</cp:lastModifiedBy>
  <cp:revision>30</cp:revision>
  <cp:lastPrinted>2023-03-14T15:14:00Z</cp:lastPrinted>
  <dcterms:created xsi:type="dcterms:W3CDTF">2024-03-13T20:39:00Z</dcterms:created>
  <dcterms:modified xsi:type="dcterms:W3CDTF">2024-07-10T23:29:00Z</dcterms:modified>
</cp:coreProperties>
</file>