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427BAAB4" w:rsidR="001C182E" w:rsidRDefault="00444858" w:rsidP="008E5534">
      <w:pPr>
        <w:autoSpaceDE w:val="0"/>
        <w:autoSpaceDN w:val="0"/>
        <w:adjustRightInd w:val="0"/>
        <w:jc w:val="both"/>
      </w:pPr>
      <w:r w:rsidRPr="00677014">
        <w:rPr>
          <w:b/>
          <w:bCs/>
          <w:u w:val="single"/>
        </w:rPr>
        <w:t>A</w:t>
      </w:r>
      <w:r w:rsidR="00865643">
        <w:rPr>
          <w:b/>
          <w:bCs/>
          <w:u w:val="single"/>
        </w:rPr>
        <w:t>djunto planilla de liquidación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NAJAR SEGURA ALONSO (VEGA MARTA ORLANDA)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25200290/2011</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8E5534">
      <w:pPr>
        <w:numPr>
          <w:ilvl w:val="0"/>
          <w:numId w:val="18"/>
        </w:numPr>
        <w:autoSpaceDE w:val="0"/>
        <w:autoSpaceDN w:val="0"/>
        <w:adjustRightInd w:val="0"/>
        <w:jc w:val="both"/>
      </w:pPr>
      <w:r w:rsidRPr="003E4E89">
        <w:t>Intímese a la demandada a proceder al reajuste del haber, bajo apercibimiento de aplicarse las sanciones conminatorias previstas en el artículo 37 del Código Procesal Civil y Comercial de la Nación</w:t>
      </w:r>
      <w:r w:rsidRPr="00DC316B">
        <w:t>.</w:t>
      </w:r>
      <w:r w:rsidR="0063254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 xml:space="preserve"/>
      </w:r>
      <w:r w:rsidR="0045274D">
        <w:t xml:space="preserve"/>
      </w:r>
      <w:r w:rsidR="00745A63">
        <w:t xml:space="preserve"> </w:t>
      </w:r>
      <w:r w:rsidR="008B1225">
        <w:t xml:space="preserve"/>
      </w:r>
      <w:r w:rsidR="00CB0992">
        <w:t xml:space="preserve">  </w:t>
      </w:r>
      <w:r w:rsidR="00206CAC">
        <w:t xml:space="preserve">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01/01/2020</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5E8066BE"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10/06/2012 </w:t>
      </w:r>
      <w:r w:rsidR="008E6244">
        <w:rPr>
          <w:b/>
          <w:bCs/>
        </w:rPr>
        <w:t xml:space="preserve">al </w:t>
      </w:r>
      <w:r w:rsidR="00274162">
        <w:rPr>
          <w:b/>
          <w:bCs/>
        </w:rPr>
        <w:t xml:space="preserve">01/01/2020</w:t>
      </w:r>
      <w:r w:rsidR="00814A09">
        <w:rPr>
          <w:b/>
          <w:bCs/>
        </w:rPr>
        <w:t xml:space="preserve"> </w:t>
      </w:r>
      <w:r w:rsidR="001B0EE2">
        <w:t xml:space="preserve"/>
      </w:r>
    </w:p>
    <w:p w14:paraId="61284FD3" w14:textId="015E7DFF" w:rsidR="00200403" w:rsidRDefault="00DB536D" w:rsidP="008E5534">
      <w:pPr>
        <w:numPr>
          <w:ilvl w:val="0"/>
          <w:numId w:val="24"/>
        </w:numPr>
        <w:autoSpaceDE w:val="0"/>
        <w:autoSpaceDN w:val="0"/>
        <w:adjustRightInd w:val="0"/>
        <w:ind w:left="0" w:firstLine="1058"/>
        <w:jc w:val="both"/>
        <w:rPr>
          <w:lang w:val="es-AR"/>
        </w:rPr>
      </w:pPr>
      <w:r>
        <w:rPr>
          <w:b/>
          <w:bCs/>
        </w:rPr>
        <w:t>Haber inicial</w:t>
      </w:r>
      <w:r w:rsidR="000F67D4" w:rsidRPr="00AC666F">
        <w:t>:</w:t>
      </w:r>
      <w:r w:rsidR="000F67D4">
        <w:rPr>
          <w:lang w:val="es-AR"/>
        </w:rPr>
        <w:t xml:space="preserve"> Conforme ordena la sentencia se modificaron las remuneraciones del periodo</w:t>
      </w:r>
      <w:r w:rsidR="00200403">
        <w:t xml:space="preserve"> </w:t>
      </w:r>
      <w:proofErr w:type="gramStart"/>
      <w:r w:rsidR="00200403">
        <w:t xml:space="preserve">01/02/2022 al </w:t>
      </w:r>
      <w:proofErr w:type="gramStart"/>
      <w:r w:rsidR="00200403">
        <w:t xml:space="preserve">01/02/2022</w:t>
      </w:r>
      <w:r w:rsidR="000F67D4">
        <w:t>,</w:t>
      </w:r>
      <w:r w:rsidR="000F67D4">
        <w:rPr>
          <w:lang w:val="es-AR"/>
        </w:rPr>
        <w:t xml:space="preserve">por</w:t>
      </w:r>
      <w:proofErr w:type="gramEnd"/>
      <w:r w:rsidR="000F67D4">
        <w:rPr>
          <w:lang w:val="es-AR"/>
        </w:rPr>
        <w:t xml:space="preserve"> cuanto existía un error material. .</w:t>
      </w:r>
      <w:r w:rsidR="001004A0">
        <w:rPr>
          <w:lang w:val="es-AR"/>
        </w:rPr>
        <w:t xml:space="preserve"/>
      </w:r>
    </w:p>
    <w:p w14:paraId="36F0D774" w14:textId="3A750F49" w:rsidR="006E4D6C" w:rsidRPr="006E4D6C" w:rsidRDefault="006E4D6C" w:rsidP="008E5534">
      <w:pPr>
        <w:numPr>
          <w:ilvl w:val="0"/>
          <w:numId w:val="24"/>
        </w:numPr>
        <w:autoSpaceDE w:val="0"/>
        <w:autoSpaceDN w:val="0"/>
        <w:adjustRightInd w:val="0"/>
        <w:ind w:left="0" w:firstLine="1058"/>
        <w:jc w:val="both"/>
        <w:rPr>
          <w:lang w:val="es-AR"/>
        </w:rPr>
      </w:pPr>
      <w:r>
        <w:rPr>
          <w:b/>
          <w:bCs/>
        </w:rPr>
        <w:t>Haber inicial</w:t>
      </w:r>
      <w:r w:rsidRPr="000A40BB">
        <w:t xml:space="preserve">:</w:t>
      </w:r>
      <w:r>
        <w:rPr>
          <w:lang w:val="es-AR"/>
        </w:rPr>
        <w:t xml:space="preserve"> Previo a proceder a la redeterminación del haber se procedió a incorporar las sumas no remunerativas percibidas por mi mandante, según lo ordenara la sentencia, para realizar el re calculo del haber inicial.</w:t>
      </w:r>
      <w:r w:rsidR="006B26C8">
        <w:rPr>
          <w:lang w:val="es-AR"/>
        </w:rPr>
        <w:t xml:space="preserve"/>
      </w:r>
    </w:p>
    <w:p w14:paraId="479CBF3A" w14:textId="2419714C" w:rsidR="00B63ABB" w:rsidRPr="00B63ABB" w:rsidRDefault="00B63ABB" w:rsidP="00B63ABB">
      <w:pPr>
        <w:numPr>
          <w:ilvl w:val="0"/>
          <w:numId w:val="24"/>
        </w:numPr>
        <w:autoSpaceDE w:val="0"/>
        <w:autoSpaceDN w:val="0"/>
        <w:adjustRightInd w:val="0"/>
        <w:ind w:left="0" w:firstLine="1058"/>
        <w:jc w:val="both"/>
      </w:pPr>
      <w:r>
        <w:rPr>
          <w:b/>
          <w:bCs/>
        </w:rPr>
        <w:t>Remuneraciones:</w:t>
      </w:r>
      <w:r>
        <w:t xml:space="preserve"> Se Actualizaron con ISBIC hasta el 02/2009 y desde ahí se utilizaron los índices de Anses.</w:t>
      </w:r>
    </w:p>
    <w:p w14:paraId="75143CBD" w14:textId="5E0D8463" w:rsidR="000F1642" w:rsidRPr="000F1642" w:rsidRDefault="000E10F6" w:rsidP="008E5534">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 xml:space="preserve">30.86%</w:t>
      </w:r>
      <w:r>
        <w:t xml:space="preserve">%, por lo cual se reajusto la misma y se realizó la quita del 15% según lo ordenado, conformándose una nueva PBU $</w:t>
      </w:r>
      <w:r w:rsidR="006B26C8">
        <w:t xml:space="preserve"> 398,26 </w:t>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r w:rsidR="009B372A">
        <w:t xml:space="preserve">Se parte de un Haber Percibido de $215.349,91 Ley 18.188 del 20/08/1979 que el 01/05/2014 fué reajustado a $2.757,13(índice de actualización: 38).El haber percibido se tomo de los guardados en el caso</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r w:rsidR="001F1BCD">
        <w:rPr>
          <w:lang w:val="es-AR"/>
        </w:rPr>
        <w:t xml:space="preserve">El Primer Haber Reclamado es de $245.392,70 Ley 18.188 del 20/08/1979 </w:t>
      </w:r>
    </w:p>
    <w:p w14:paraId="0B2918DC" w14:textId="77777777" w:rsidR="00CA5133" w:rsidRPr="00CA5133" w:rsidRDefault="000F1642" w:rsidP="008E5534">
      <w:pPr>
        <w:numPr>
          <w:ilvl w:val="0"/>
          <w:numId w:val="24"/>
        </w:numPr>
        <w:autoSpaceDE w:val="0"/>
        <w:autoSpaceDN w:val="0"/>
        <w:adjustRightInd w:val="0"/>
        <w:ind w:left="0" w:firstLine="1058"/>
        <w:jc w:val="both"/>
        <w:rPr>
          <w:b/>
          <w:bCs/>
        </w:rPr>
      </w:pPr>
      <w:bookmarkStart w:id="1" w:name="_Hlk536778973"/>
      <w:r w:rsidRPr="00C61F24">
        <w:rPr>
          <w:b/>
          <w:bCs/>
        </w:rPr>
        <w:lastRenderedPageBreak/>
        <w:t>Reparación histórica:</w:t>
      </w:r>
      <w:r>
        <w:rPr>
          <w:b/>
          <w:bCs/>
        </w:rPr>
        <w:t xml:space="preserve"> </w:t>
      </w:r>
      <w:r w:rsidR="00A62772">
        <w:rPr>
          <w:lang w:val="es-AR"/>
        </w:rPr>
        <w:t xml:space="preserve">Percibió desde el </w:t>
      </w:r>
      <w:r w:rsidR="00211800">
        <w:rPr>
          <w:lang w:val="es-AR"/>
        </w:rPr>
        <w:t xml:space="preserve">01/01/2018 </w:t>
      </w:r>
      <w:r w:rsidR="00311CB7">
        <w:rPr>
          <w:lang w:val="es-AR"/>
        </w:rPr>
        <w:t>al</w:t>
      </w:r>
      <w:r w:rsidR="00A62772">
        <w:rPr>
          <w:lang w:val="es-AR"/>
        </w:rPr>
        <w:t xml:space="preserve"> </w:t>
      </w:r>
      <w:r w:rsidR="00211800">
        <w:rPr>
          <w:lang w:val="es-AR"/>
        </w:rPr>
        <w:t xml:space="preserve">01/01/2020</w:t>
      </w:r>
      <w:r w:rsidR="00A62772">
        <w:rPr>
          <w:lang w:val="es-AR"/>
        </w:rPr>
        <w:t xml:space="preserve">, la cual se consideró para la conformación del percibido.</w:t>
      </w:r>
      <w:r w:rsidR="00296CBB" w:rsidRPr="00296CBB">
        <w:t xml:space="preserve"> </w:t>
      </w:r>
      <w:r w:rsidR="00211800">
        <w:rPr>
          <w:lang w:val="es-AR"/>
        </w:rPr>
        <w:t xml:space="preserve"> </w:t>
      </w:r>
    </w:p>
    <w:p w14:paraId="5D49ADE4" w14:textId="77777777" w:rsidR="00CC1DB3" w:rsidRPr="00CC1DB3" w:rsidRDefault="000F1642" w:rsidP="008E5534">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r w:rsidR="00C27ACD">
        <w:rPr>
          <w:lang w:val="es-AR"/>
        </w:rPr>
        <w:t xml:space="preserve">01/01/2018 </w:t>
      </w:r>
      <w:r w:rsidR="00D01EBF">
        <w:rPr>
          <w:lang w:val="es-AR"/>
        </w:rPr>
        <w:t xml:space="preserve">al </w:t>
      </w:r>
      <w:r w:rsidR="00C27ACD">
        <w:rPr>
          <w:lang w:val="es-AR"/>
        </w:rPr>
        <w:t xml:space="preserve">01/01/2020</w:t>
      </w:r>
      <w:r w:rsidR="00D01EBF">
        <w:rPr>
          <w:lang w:val="es-AR"/>
        </w:rPr>
        <w:t xml:space="preserve"> y la misma fue considerada para la conformación del percibido. </w:t>
      </w:r>
      <w:r w:rsidR="00CA5133">
        <w:rPr>
          <w:lang w:val="es-AR"/>
        </w:rPr>
        <w:t xml:space="preserve"/>
      </w:r>
      <w:r w:rsidR="000D595C">
        <w:rPr>
          <w:lang w:val="es-AR"/>
        </w:rPr>
        <w:t xml:space="preserve"/>
      </w:r>
    </w:p>
    <w:p w14:paraId="7D07E586" w14:textId="77777777" w:rsidR="00CC1DB3" w:rsidRPr="00CC1DB3" w:rsidRDefault="000F1642" w:rsidP="008E5534">
      <w:pPr>
        <w:numPr>
          <w:ilvl w:val="0"/>
          <w:numId w:val="24"/>
        </w:numPr>
        <w:autoSpaceDE w:val="0"/>
        <w:autoSpaceDN w:val="0"/>
        <w:adjustRightInd w:val="0"/>
        <w:ind w:left="0" w:firstLine="1058"/>
        <w:jc w:val="both"/>
        <w:rPr>
          <w:lang w:val="es-AR"/>
        </w:rPr>
      </w:pPr>
      <w:r w:rsidRPr="00C61F24">
        <w:rPr>
          <w:b/>
          <w:bCs/>
        </w:rPr>
        <w:t>Suplemento dinerario</w:t>
      </w:r>
      <w:r>
        <w:t xml:space="preserve">:</w:t>
      </w:r>
      <w:r w:rsidR="00BA1DCD">
        <w:t xml:space="preserve"> Percibió suplemento dinerario creado por el art 125 bis Ley 24.241 (s/texto Ley 27.426, Art. 5°) hasta alcanzar el 82% del SMVM.</w:t>
      </w:r>
      <w:r w:rsidR="00CC1DB3">
        <w:t xml:space="preserve"> </w:t>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 xml:space="preserve">31/07/2025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Nivel General de las Remuneraciones Extendido hasta el 31/03/1995y desde ahí Sin movilidad hasta el 31/12/2001 y desde ahí Salarios Nivel General INDEC hasta el 31/12/2006 y desde ahíAumentos Generales de la ANSeS por movilidad hasta el 31/12/2017 y desde ahí Aumento de Marzo 2018 Ley 26417 14,6%hasta el 30/06/2018 y desde ahí Aumentos Generales de la ANSeS por movilidad hasta el 31/12/2019 y desde ahí Aumentosfallo Marquez, Raimundo por Ley 27551 hasta el 31/12/2020 y desde ahí fallo Palavecino, JosÚ hasta el 30/06/2024 y desdeahí Aumentos Generales de la ANSeS por movilidad .</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01/01/2020</w:t>
      </w:r>
      <w:r w:rsidRPr="00651855">
        <w:rPr>
          <w:b/>
          <w:bCs/>
        </w:rPr>
        <w:t xml:space="preserve"> </w:t>
      </w:r>
      <w:r w:rsidRPr="00651855">
        <w:t xml:space="preserve">asciende a $487.323,47.</w:t>
      </w:r>
      <w:r w:rsidR="000A6F4D">
        <w:t xml:space="preserve"> </w:t>
      </w:r>
      <w:r w:rsidR="000A6F4D" w:rsidRPr="000A6F4D">
        <w:t xml:space="preserve"/>
      </w:r>
    </w:p>
    <w:p w14:paraId="600FFE4F" w14:textId="00827718" w:rsidR="00651855" w:rsidRDefault="000A6F4D" w:rsidP="008E5534">
      <w:pPr>
        <w:numPr>
          <w:ilvl w:val="0"/>
          <w:numId w:val="24"/>
        </w:numPr>
        <w:autoSpaceDE w:val="0"/>
        <w:autoSpaceDN w:val="0"/>
        <w:adjustRightInd w:val="0"/>
        <w:ind w:left="0" w:firstLine="1058"/>
        <w:jc w:val="both"/>
      </w:pPr>
      <w:r w:rsidRPr="000A6F4D">
        <w:rPr>
          <w:b/>
          <w:bCs/>
        </w:rPr>
        <w:t xml:space="preserve">Pagos descontados: </w:t>
      </w:r>
      <w:r w:rsidRPr="000A6F4D">
        <w:t xml:space="preserve">Se desconto pago de $40.040,77 en el periodo 01/05/2014. </w:t>
      </w:r>
    </w:p>
    <w:p w14:paraId="72469C0C" w14:textId="60C0B75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31/07/2025 determinado por el periodo 10/06/2012</w:t>
      </w:r>
      <w:r w:rsidRPr="003D6F07">
        <w:rPr>
          <w:b/>
          <w:bCs/>
        </w:rPr>
        <w:t xml:space="preserve"> </w:t>
      </w:r>
      <w:r w:rsidRPr="003D6F07">
        <w:t xml:space="preserve">al 01/01/2020 en concepto de Capital resulta en $2.478.525,35 concepto de Intereses a $1.513.011,31.</w:t>
      </w:r>
    </w:p>
    <w:p w14:paraId="287BC1D8" w14:textId="77777777" w:rsidR="003A264B" w:rsidRDefault="003A264B" w:rsidP="008E5534">
      <w:pPr>
        <w:autoSpaceDE w:val="0"/>
        <w:autoSpaceDN w:val="0"/>
        <w:adjustRightInd w:val="0"/>
        <w:jc w:val="both"/>
        <w:rPr>
          <w:b/>
          <w:bCs/>
        </w:rPr>
      </w:pPr>
    </w:p>
    <w:p w14:paraId="7BDD8F30" w14:textId="7A3BBCA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r w:rsidRPr="003A264B">
        <w:rPr>
          <w:b/>
          <w:bCs/>
        </w:rPr>
        <w:t xml:space="preserve">$3.951.495,89</w:t>
      </w:r>
    </w:p>
    <w:p w14:paraId="0378E622" w14:textId="2BD6DCB4"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t>
      </w:r>
    </w:p>
    <w:p w14:paraId="48EBE409" w14:textId="3305233E" w:rsidR="00B82510" w:rsidRDefault="00B82510" w:rsidP="008E5534">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w:t>
      </w:r>
      <w:r w:rsidR="00F34CD2">
        <w:rPr>
          <w:color w:val="000000"/>
        </w:rPr>
        <w:t xml:space="preserve"> </w:t>
      </w:r>
      <w:r w:rsidR="00F76497">
        <w:rPr>
          <w:color w:val="000000"/>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 xml:space="preserve">Nivel General de las Remuneraciones Extendido hasta el 31/03/1995y desde ahí Sin movilidad hasta el 31/12/2001 y desde ahí Salarios Nivel General INDEC hasta el 31/12/2006 y desde ahíAumentos Generales de la ANSeS por movilidad hasta el 31/12/2017 y desde ahí Aumento de Marzo 2018 Ley 26417 14,6%hasta el 30/06/2018 y desde ahí Aumentos Generales de la ANSeS por movilidad hasta el 31/12/2019 y desde ahí Aumentosfallo Marquez, Raimundo por Ley 27551 hasta el 31/12/2020 y desde ahí fallo Palavecino, JosÚ hasta el 30/06/2024 y desdeahí 50 % IPC y 50% RIPTE Trimestral retrasado 3 meses .</w:t>
      </w:r>
    </w:p>
    <w:p w14:paraId="11BCB32C" w14:textId="41C8C9B2"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31/07/2025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10/06/2012</w:t>
      </w:r>
      <w:r w:rsidR="00BB453E">
        <w:t xml:space="preserve"> </w:t>
      </w:r>
      <w:r w:rsidRPr="00A206D0">
        <w:t xml:space="preserve">al </w:t>
      </w:r>
      <w:r w:rsidR="003A5F10" w:rsidRPr="003D6F07">
        <w:t xml:space="preserve">01/01/2020</w:t>
      </w:r>
      <w:r w:rsidRPr="00A206D0">
        <w:t xml:space="preserve"> en concepto de Capital resulta en $</w:t>
      </w:r>
      <w:r w:rsidR="00BE074C">
        <w:t xml:space="preserve"> </w:t>
      </w:r>
      <w:r w:rsidR="00A67C47">
        <w:t xml:space="preserve">3.023.970,52</w:t>
      </w:r>
      <w:r w:rsidR="00BE074C">
        <w:t xml:space="preserve"> </w:t>
      </w:r>
      <w:r w:rsidRPr="00A206D0">
        <w:t>concepto de Intereses a $</w:t>
      </w:r>
      <w:r w:rsidR="00A67C47">
        <w:t xml:space="preserve">1.551.482,65</w:t>
      </w:r>
      <w:r>
        <w:t xml:space="preserve"> totalizando una deuda dotal de $</w:t>
      </w:r>
      <w:r w:rsidR="00F34C48">
        <w:t xml:space="preserve">$4.535.412,40</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5187"/>
      </w:tblGrid>
      <w:tr w:rsidR="00B82510" w14:paraId="71D707E7" w14:textId="77777777" w:rsidTr="001979E4">
        <w:trPr>
          <w:trHeight w:val="255"/>
        </w:trPr>
        <w:tc>
          <w:tcPr>
            <w:tcW w:w="1971" w:type="dxa"/>
            <w:shd w:val="clear" w:color="auto" w:fill="auto"/>
          </w:tcPr>
          <w:p w14:paraId="18924A8B" w14:textId="7EA0996B" w:rsidR="00B82510" w:rsidRDefault="00B82510" w:rsidP="008E5534">
            <w:pPr>
              <w:autoSpaceDE w:val="0"/>
              <w:autoSpaceDN w:val="0"/>
              <w:adjustRightInd w:val="0"/>
              <w:jc w:val="both"/>
            </w:pPr>
            <w:r>
              <w:t xml:space="preserve">Haber con </w:t>
            </w:r>
            <w:r w:rsidR="00443B4E">
              <w:t>50% IPC y 50%</w:t>
            </w:r>
            <w:r w:rsidR="002C7350">
              <w:t xml:space="preserve"> RIPTE trimestral retrasado 3 meses</w:t>
            </w:r>
          </w:p>
        </w:tc>
        <w:tc>
          <w:tcPr>
            <w:tcW w:w="1972" w:type="dxa"/>
            <w:shd w:val="clear" w:color="auto" w:fill="auto"/>
          </w:tcPr>
          <w:p w14:paraId="3F426986" w14:textId="6CE04AE4" w:rsidR="00B82510" w:rsidRDefault="00F34C48" w:rsidP="008E5534">
            <w:pPr>
              <w:autoSpaceDE w:val="0"/>
              <w:autoSpaceDN w:val="0"/>
              <w:adjustRightInd w:val="0"/>
              <w:jc w:val="both"/>
            </w:pPr>
            <w:r>
              <w:t xml:space="preserve">$566.996,55</w:t>
            </w:r>
          </w:p>
        </w:tc>
      </w:tr>
      <w:tr w:rsidR="00B82510" w14:paraId="6A0DD5A3" w14:textId="77777777" w:rsidTr="001979E4">
        <w:trPr>
          <w:trHeight w:val="255"/>
        </w:trPr>
        <w:tc>
          <w:tcPr>
            <w:tcW w:w="1971" w:type="dxa"/>
            <w:shd w:val="clear" w:color="auto" w:fill="auto"/>
          </w:tcPr>
          <w:p w14:paraId="61571B08" w14:textId="77777777" w:rsidR="00B82510" w:rsidRDefault="00B82510" w:rsidP="008E5534">
            <w:pPr>
              <w:autoSpaceDE w:val="0"/>
              <w:autoSpaceDN w:val="0"/>
              <w:adjustRightInd w:val="0"/>
              <w:jc w:val="both"/>
            </w:pPr>
            <w:commentRangeStart w:id="3"/>
            <w:r>
              <w:t>Haber con 27609</w:t>
            </w:r>
            <w:commentRangeEnd w:id="3"/>
            <w:r w:rsidR="00CB5A22">
              <w:rPr>
                <w:rStyle w:val="Refdecomentario"/>
              </w:rPr>
              <w:commentReference w:id="3"/>
            </w:r>
          </w:p>
        </w:tc>
        <w:tc>
          <w:tcPr>
            <w:tcW w:w="1972" w:type="dxa"/>
            <w:shd w:val="clear" w:color="auto" w:fill="auto"/>
          </w:tcPr>
          <w:p w14:paraId="65B4F452" w14:textId="52BC4081" w:rsidR="00B82510" w:rsidRDefault="005A7B53" w:rsidP="008E5534">
            <w:pPr>
              <w:autoSpaceDE w:val="0"/>
              <w:autoSpaceDN w:val="0"/>
              <w:adjustRightInd w:val="0"/>
              <w:jc w:val="both"/>
            </w:pPr>
            <w:r>
              <w:t xml:space="preserve">$487.323,47</w:t>
            </w:r>
          </w:p>
        </w:tc>
      </w:tr>
      <w:tr w:rsidR="00B82510" w14:paraId="2AD97FAA" w14:textId="77777777" w:rsidTr="001979E4">
        <w:trPr>
          <w:trHeight w:val="244"/>
        </w:trPr>
        <w:tc>
          <w:tcPr>
            <w:tcW w:w="1971" w:type="dxa"/>
            <w:shd w:val="clear" w:color="auto" w:fill="auto"/>
          </w:tcPr>
          <w:p w14:paraId="2FC9C4FA" w14:textId="77777777" w:rsidR="00B82510" w:rsidRDefault="00B82510" w:rsidP="008E5534">
            <w:pPr>
              <w:autoSpaceDE w:val="0"/>
              <w:autoSpaceDN w:val="0"/>
              <w:adjustRightInd w:val="0"/>
              <w:jc w:val="both"/>
            </w:pPr>
            <w:r>
              <w:t>Dif</w:t>
            </w:r>
          </w:p>
        </w:tc>
        <w:tc>
          <w:tcPr>
            <w:tcW w:w="1972" w:type="dxa"/>
            <w:shd w:val="clear" w:color="auto" w:fill="auto"/>
          </w:tcPr>
          <w:p w14:paraId="6A9680D6" w14:textId="0F2EFA96" w:rsidR="00B82510" w:rsidRDefault="005A7B53" w:rsidP="008E5534">
            <w:pPr>
              <w:autoSpaceDE w:val="0"/>
              <w:autoSpaceDN w:val="0"/>
              <w:adjustRightInd w:val="0"/>
              <w:jc w:val="both"/>
            </w:pPr>
            <w:r>
              <w:t xml:space="preserve">$79.673,08</w:t>
            </w:r>
          </w:p>
        </w:tc>
      </w:tr>
      <w:tr w:rsidR="00B82510" w14:paraId="242BB3EE" w14:textId="77777777" w:rsidTr="001979E4">
        <w:trPr>
          <w:trHeight w:val="255"/>
        </w:trPr>
        <w:tc>
          <w:tcPr>
            <w:tcW w:w="1971" w:type="dxa"/>
            <w:shd w:val="clear" w:color="auto" w:fill="auto"/>
          </w:tcPr>
          <w:p w14:paraId="75036223" w14:textId="77777777" w:rsidR="00B82510" w:rsidRDefault="00B82510" w:rsidP="008E5534">
            <w:pPr>
              <w:autoSpaceDE w:val="0"/>
              <w:autoSpaceDN w:val="0"/>
              <w:adjustRightInd w:val="0"/>
              <w:jc w:val="both"/>
            </w:pPr>
            <w:r>
              <w:t>Quita</w:t>
            </w:r>
          </w:p>
        </w:tc>
        <w:tc>
          <w:tcPr>
            <w:tcW w:w="1972" w:type="dxa"/>
            <w:shd w:val="clear" w:color="auto" w:fill="auto"/>
          </w:tcPr>
          <w:p w14:paraId="1DD8E090" w14:textId="66C024FB" w:rsidR="00B82510" w:rsidRDefault="00311313" w:rsidP="008E5534">
            <w:pPr>
              <w:autoSpaceDE w:val="0"/>
              <w:autoSpaceDN w:val="0"/>
              <w:adjustRightInd w:val="0"/>
              <w:jc w:val="both"/>
            </w:pPr>
            <w:r>
              <w:t xml:space="preserve">14.05</w:t>
            </w:r>
            <w:r w:rsidR="00B82510">
              <w:t>%</w:t>
            </w:r>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drawing>
          <wp:inline xmlns:a="http://schemas.openxmlformats.org/drawingml/2006/main" xmlns:pic="http://schemas.openxmlformats.org/drawingml/2006/picture">
            <wp:extent cx="4572000" cy="3429000"/>
            <wp:docPr id="1735021422" name="Picture 1735021422"/>
            <wp:cNvGraphicFramePr>
              <a:graphicFrameLocks noChangeAspect="1"/>
            </wp:cNvGraphicFramePr>
            <a:graphic>
              <a:graphicData uri="http://schemas.openxmlformats.org/drawingml/2006/picture">
                <pic:pic>
                  <pic:nvPicPr>
                    <pic:cNvPr id="0" name="tmpcjm5woj5.png"/>
                    <pic:cNvPicPr/>
                  </pic:nvPicPr>
                  <pic:blipFill>
                    <a:blip r:embed="rId26"/>
                    <a:stretch>
                      <a:fillRect/>
                    </a:stretch>
                  </pic:blipFill>
                  <pic:spPr>
                    <a:xfrm>
                      <a:off x="0" y="0"/>
                      <a:ext cx="4572000" cy="3429000"/>
                    </a:xfrm>
                    <a:prstGeom prst="rect"/>
                  </pic:spPr>
                </pic:pic>
              </a:graphicData>
            </a:graphic>
          </wp:inline>
        </w:drawing>
      </w:r>
    </w:p>
    <w:p w14:paraId="5A7D4F69" w14:textId="0A9A7DA7" w:rsidR="009A6E2F" w:rsidRDefault="009A6E2F" w:rsidP="008E5534">
      <w:pPr>
        <w:autoSpaceDE w:val="0"/>
        <w:autoSpaceDN w:val="0"/>
        <w:adjustRightInd w:val="0"/>
        <w:jc w:val="both"/>
      </w:pPr>
      <w:r>
        <w:t xml:space="preserve"/>
      </w:r>
      <w:r w:rsidR="008A737C">
        <w:rPr>
          <w:color w:val="000000"/>
        </w:rPr>
        <w:t xml:space="preserve"> </w:t>
      </w:r>
      <w:r w:rsidR="008A737C" w:rsidRPr="006F31BF">
        <w:rPr>
          <w:bCs/>
          <w:color w:val="000000"/>
          <w:u w:val="single"/>
        </w:rPr>
        <w:t xml:space="preserve"> </w:t>
      </w:r>
    </w:p>
    <w:p w14:paraId="6EF68C7D" w14:textId="77777777" w:rsidR="007616F8" w:rsidRDefault="00B82510" w:rsidP="008E5534">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 xml:space="preserve">14.05</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w:t>
      </w:r>
      <w:r w:rsidR="007616F8" w:rsidRPr="006F31BF">
        <w:rPr>
          <w:bCs/>
          <w:color w:val="000000"/>
          <w:u w:val="single"/>
        </w:rPr>
        <w:t xml:space="preserve"/>
      </w:r>
      <w:r>
        <w:rPr>
          <w:color w:val="000000"/>
        </w:rPr>
        <w:t xml:space="preserve"> </w:t>
      </w:r>
      <w:r w:rsidR="00163618">
        <w:rPr>
          <w:color w:val="000000"/>
        </w:rPr>
        <w:t xml:space="preserve"> </w:t>
      </w:r>
      <w:r w:rsidR="006E566B">
        <w:rPr>
          <w:color w:val="000000"/>
        </w:rPr>
        <w:t xml:space="preserve"> </w:t>
      </w:r>
      <w:r w:rsidR="009B4015" w:rsidRPr="003E7DAF">
        <w:rPr>
          <w:rFonts w:eastAsia="Calibri"/>
          <w:color w:val="000000"/>
        </w:rPr>
        <w:t xml:space="preserve">  </w:t>
      </w:r>
      <w:r>
        <w:t xml:space="preserve"/>
      </w:r>
      <w:r w:rsidR="007C0858">
        <w:rPr>
          <w:bCs/>
        </w:rPr>
        <w:t xml:space="preserve"> </w:t>
      </w:r>
      <w:r w:rsidR="007C0858">
        <w:t xml:space="preserve"/>
      </w:r>
    </w:p>
    <w:p w14:paraId="6F6141B4" w14:textId="77777777" w:rsidR="00672366" w:rsidRDefault="00672366" w:rsidP="008E5534">
      <w:pPr>
        <w:autoSpaceDE w:val="0"/>
        <w:autoSpaceDN w:val="0"/>
        <w:adjustRightInd w:val="0"/>
        <w:ind w:firstLine="1134"/>
        <w:jc w:val="both"/>
        <w:rPr>
          <w:b/>
          <w:color w:val="000000"/>
        </w:rPr>
      </w:pPr>
    </w:p>
    <w:bookmarkEnd w:id="1"/>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4D5067AF" w14:textId="77777777" w:rsidR="00834A70" w:rsidRDefault="00834A70" w:rsidP="008E5534">
      <w:pPr>
        <w:autoSpaceDE w:val="0"/>
        <w:autoSpaceDN w:val="0"/>
        <w:adjustRightInd w:val="0"/>
        <w:ind w:firstLine="1134"/>
        <w:jc w:val="both"/>
      </w:pPr>
    </w:p>
    <w:p w14:paraId="05C41C13" w14:textId="7E7E4600"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r>
      <w:r w:rsidR="00730049">
        <w:rPr>
          <w:bCs/>
        </w:rPr>
        <w:t xml:space="preserve"> </w:t>
      </w:r>
    </w:p>
    <w:p w14:paraId="3A33AFAE" w14:textId="77777777" w:rsidR="000B6176" w:rsidRDefault="000B6176" w:rsidP="008E5534">
      <w:pPr>
        <w:autoSpaceDE w:val="0"/>
        <w:autoSpaceDN w:val="0"/>
        <w:adjustRightInd w:val="0"/>
        <w:ind w:firstLine="1134"/>
        <w:jc w:val="both"/>
      </w:pPr>
    </w:p>
    <w:p w14:paraId="08B5712F" w14:textId="77777777" w:rsidR="000B6176" w:rsidRDefault="000B6176" w:rsidP="008E5534">
      <w:pPr>
        <w:autoSpaceDE w:val="0"/>
        <w:autoSpaceDN w:val="0"/>
        <w:adjustRightInd w:val="0"/>
        <w:ind w:firstLine="1134"/>
        <w:jc w:val="both"/>
      </w:pPr>
    </w:p>
    <w:p w14:paraId="783B2F47" w14:textId="77777777" w:rsidR="000B6176" w:rsidRDefault="000B6176" w:rsidP="008E5534">
      <w:pPr>
        <w:autoSpaceDE w:val="0"/>
        <w:autoSpaceDN w:val="0"/>
        <w:adjustRightInd w:val="0"/>
        <w:ind w:firstLine="1134"/>
        <w:jc w:val="both"/>
      </w:pPr>
    </w:p>
    <w:p w14:paraId="6D9729EC" w14:textId="3778C030" w:rsidR="002462E3" w:rsidRDefault="002462E3" w:rsidP="008E5534">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8E5534">
      <w:pPr>
        <w:jc w:val="both"/>
        <w:rPr>
          <w:bCs/>
        </w:rPr>
      </w:pPr>
    </w:p>
    <w:p w14:paraId="6F093AD3" w14:textId="004E8539" w:rsidR="000B6176" w:rsidRPr="00643FB0" w:rsidRDefault="000B6176" w:rsidP="008E5534">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437B9AA" w:rsidR="000B6176" w:rsidRPr="00643FB0" w:rsidRDefault="000B6176" w:rsidP="008E5534">
      <w:pPr>
        <w:jc w:val="both"/>
      </w:pPr>
      <w:r w:rsidRPr="00643FB0">
        <w:lastRenderedPageBreak/>
        <w:t>Note VS El tope del art 9 inc. 3 de la ley 24463 es a</w:t>
      </w:r>
      <w:r>
        <w:t xml:space="preserve">l 31/07/2025 </w:t>
      </w:r>
      <w:r w:rsidRPr="00643FB0">
        <w:t xml:space="preserve"> </w:t>
      </w:r>
      <w:r w:rsidR="003C0EE6">
        <w:rPr>
          <w:b/>
        </w:rPr>
        <w:t xml:space="preserve">$2.081.261,18</w:t>
      </w:r>
    </w:p>
    <w:p w14:paraId="5E9CAB3B" w14:textId="298B4DE3" w:rsidR="000B6176" w:rsidRDefault="000B6176" w:rsidP="008E5534">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r>
        <w:t xml:space="preserve">31/07/2025 </w:t>
      </w:r>
      <w:r w:rsidRPr="00643FB0">
        <w:t xml:space="preserve"> del 82% de la remuneración máxima</w:t>
      </w:r>
      <w:r>
        <w:t xml:space="preserve"> es decir</w:t>
      </w:r>
      <w:r w:rsidR="00496531">
        <w:rPr>
          <w:b/>
        </w:rPr>
        <w:t xml:space="preserve"> $2.776.101,84</w:t>
      </w:r>
      <w:r>
        <w:t xml:space="preserve"> un </w:t>
      </w:r>
      <w:r w:rsidR="00496531">
        <w:t xml:space="preserve">33.39% </w:t>
      </w:r>
      <w:r w:rsidRPr="00643FB0">
        <w:rPr>
          <w:b/>
        </w:rPr>
        <w:t>más sin movilizar el tope.</w:t>
      </w:r>
    </w:p>
    <w:p w14:paraId="3B61E6AD" w14:textId="77777777" w:rsidR="000B6176" w:rsidRDefault="000B6176" w:rsidP="008E5534">
      <w:pPr>
        <w:jc w:val="both"/>
        <w:rPr>
          <w:b/>
        </w:rPr>
      </w:pPr>
    </w:p>
    <w:p w14:paraId="35DB586F" w14:textId="51F5BF8C" w:rsidR="000B6176" w:rsidRDefault="000B6176" w:rsidP="008E5534">
      <w:pPr>
        <w:jc w:val="both"/>
        <w:rPr>
          <w:b/>
        </w:rPr>
      </w:pPr>
      <w:commentRangeStart w:id="6"/>
      <w:r w:rsidRPr="0039784E">
        <w:rPr>
          <w:noProof/>
        </w:rPr>
        <w:drawing>
          <wp:inline distT="0" distB="0" distL="0" distR="0" wp14:anchorId="534A1DC2" wp14:editId="0260FEE7">
            <wp:extent cx="3710940" cy="3179171"/>
            <wp:effectExtent l="0" t="0" r="3810" b="2540"/>
            <wp:docPr id="1001"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commentRangeEnd w:id="6"/>
      <w:r w:rsidR="000D77D8">
        <w:rPr>
          <w:rStyle w:val="Refdecomentario"/>
        </w:rPr>
        <w:commentReference w:id="6"/>
      </w:r>
    </w:p>
    <w:p w14:paraId="2AFB3A29" w14:textId="77777777" w:rsidR="000B6176" w:rsidRDefault="000B6176" w:rsidP="008E5534">
      <w:pPr>
        <w:jc w:val="both"/>
        <w:rPr>
          <w:b/>
        </w:rPr>
      </w:pPr>
    </w:p>
    <w:p w14:paraId="02F30C18" w14:textId="7942803B" w:rsidR="000B6176" w:rsidRPr="00A34D7D" w:rsidRDefault="000B6176" w:rsidP="008E5534">
      <w:pPr>
        <w:jc w:val="both"/>
        <w:rPr>
          <w:b/>
          <w:u w:val="single"/>
        </w:rPr>
      </w:pPr>
      <w:r w:rsidRPr="00A34D7D">
        <w:rPr>
          <w:b/>
          <w:u w:val="single"/>
        </w:rPr>
        <w:t xml:space="preserve">La quita en el haber de mi mandante es </w:t>
      </w:r>
      <w:r w:rsidR="000F4EE5">
        <w:rPr>
          <w:b/>
          <w:u w:val="single"/>
        </w:rPr>
        <w:t xml:space="preserve">-$2.081.251,18 </w:t>
      </w:r>
      <w:r w:rsidRPr="00A34D7D">
        <w:rPr>
          <w:b/>
          <w:u w:val="single"/>
        </w:rPr>
        <w:t xml:space="preserve">conforme el tope de Anses, es decir un </w:t>
      </w:r>
      <w:r w:rsidR="00D506C9">
        <w:rPr>
          <w:b/>
          <w:u w:val="single"/>
        </w:rPr>
        <w:t xml:space="preserve">-100.00%</w:t>
      </w:r>
      <w:r w:rsidRPr="00A34D7D">
        <w:rPr>
          <w:b/>
          <w:u w:val="single"/>
        </w:rPr>
        <w:t>.</w:t>
      </w:r>
    </w:p>
    <w:p w14:paraId="412395FD" w14:textId="77777777" w:rsidR="000B6176" w:rsidRDefault="000B6176" w:rsidP="008E5534">
      <w:pPr>
        <w:jc w:val="both"/>
      </w:pPr>
    </w:p>
    <w:p w14:paraId="0D3DD745" w14:textId="7238144E" w:rsidR="000B6176" w:rsidRDefault="00DF511E" w:rsidP="008E5534">
      <w:pPr>
        <w:jc w:val="both"/>
      </w:pPr>
      <w:commentRangeStart w:id="7"/>
      <w:r w:rsidRPr="00DF511E">
        <w:rPr>
          <w:noProof/>
        </w:rPr>
        <w:lastRenderedPageBreak/>
        <w:drawing>
          <wp:inline distT="0" distB="0" distL="0" distR="0" wp14:anchorId="6C6FDF08" wp14:editId="478174C3">
            <wp:extent cx="4949825" cy="3395980"/>
            <wp:effectExtent l="0" t="0" r="3175" b="0"/>
            <wp:docPr id="1002"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1421" name="Imagen 1" descr="Interfaz de usuario gráfica, Tabla&#10;&#10;El contenido generado por IA puede ser incorrecto."/>
                    <pic:cNvPicPr/>
                  </pic:nvPicPr>
                  <pic:blipFill>
                    <a:blip r:embed="rId22"/>
                    <a:stretch>
                      <a:fillRect/>
                    </a:stretch>
                  </pic:blipFill>
                  <pic:spPr>
                    <a:xfrm>
                      <a:off x="0" y="0"/>
                      <a:ext cx="4949825" cy="3395980"/>
                    </a:xfrm>
                    <a:prstGeom prst="rect">
                      <a:avLst/>
                    </a:prstGeom>
                  </pic:spPr>
                </pic:pic>
              </a:graphicData>
            </a:graphic>
          </wp:inline>
        </w:drawing>
      </w:r>
      <w:commentRangeEnd w:id="7"/>
      <w:r w:rsidR="00086D0A">
        <w:rPr>
          <w:rStyle w:val="Refdecomentario"/>
        </w:rPr>
        <w:commentReference w:id="7"/>
      </w:r>
    </w:p>
    <w:p w14:paraId="187819B5" w14:textId="77777777" w:rsidR="000B6176" w:rsidRPr="00643FB0" w:rsidRDefault="000B6176" w:rsidP="008E5534">
      <w:pPr>
        <w:jc w:val="both"/>
      </w:pPr>
    </w:p>
    <w:p w14:paraId="527EEB9A" w14:textId="77777777" w:rsidR="000B6176" w:rsidRPr="00643FB0" w:rsidRDefault="000B6176" w:rsidP="008E5534">
      <w:pPr>
        <w:jc w:val="both"/>
      </w:pPr>
      <w:r>
        <w:t>S</w:t>
      </w:r>
      <w:r w:rsidRPr="00643FB0">
        <w:t>i a los $3.100, que eran a 01/2002, lo actualizamos con las mismas pautas de “Badaro” y aumentos generales de ANSES el tope hoy sería notablemente superior</w:t>
      </w:r>
      <w:r>
        <w:t xml:space="preserve"> $ 2.776.554,87.</w:t>
      </w:r>
    </w:p>
    <w:p w14:paraId="6A214B49" w14:textId="77777777" w:rsidR="000B6176" w:rsidRPr="00643FB0" w:rsidRDefault="000B6176" w:rsidP="008E5534">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8E5534">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7C780A6A" w14:textId="77777777" w:rsidR="000B6176" w:rsidRPr="00055921" w:rsidRDefault="000B6176" w:rsidP="008E5534">
      <w:pPr>
        <w:autoSpaceDE w:val="0"/>
        <w:autoSpaceDN w:val="0"/>
        <w:adjustRightInd w:val="0"/>
        <w:ind w:left="1134"/>
        <w:jc w:val="both"/>
      </w:pPr>
      <w:r w:rsidRPr="00055921">
        <w:t xml:space="preserve"/>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848421"/>
            <wp:docPr id="1735021423" name="Picture 1735021423"/>
            <wp:cNvGraphicFramePr>
              <a:graphicFrameLocks noChangeAspect="1"/>
            </wp:cNvGraphicFramePr>
            <a:graphic>
              <a:graphicData uri="http://schemas.openxmlformats.org/drawingml/2006/picture">
                <pic:pic>
                  <pic:nvPicPr>
                    <pic:cNvPr id="0" name="temp_liquidacion.png"/>
                    <pic:cNvPicPr/>
                  </pic:nvPicPr>
                  <pic:blipFill>
                    <a:blip r:embed="rId27"/>
                    <a:stretch>
                      <a:fillRect/>
                    </a:stretch>
                  </pic:blipFill>
                  <pic:spPr>
                    <a:xfrm>
                      <a:off x="0" y="0"/>
                      <a:ext cx="4572000" cy="4848421"/>
                    </a:xfrm>
                    <a:prstGeom prst="rect"/>
                  </pic:spPr>
                </pic:pic>
              </a:graphicData>
            </a:graphic>
          </wp:inline>
        </w:drawing>
      </w:r>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834A70">
        <w:t xml:space="preserve">que se </w:t>
      </w:r>
      <w:r w:rsidR="003C6589" w:rsidRPr="00834A70">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 xml:space="preserve">El 22 de febrero de 2024, la CSJN señaló que los problemas relativos a créditos de naturaleza alimentaria exigen una consideración cuidadosa en favor de los beneficiarios, quienes gozan de protección constitucional (Fallos: 323:1122, </w:t>
      </w:r>
      <w:r w:rsidRPr="00B8106E">
        <w:lastRenderedPageBreak/>
        <w:t>“Bianculli”).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 xml:space="preserve"/>
      </w:r>
      <w:bookmarkStart w:id="8" w:name="_Hlk73292622"/>
    </w:p>
    <w:bookmarkEnd w:id="8"/>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9"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9"/>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3"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4"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6"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7"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5D7"/>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3F7F"/>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4799"/>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E798C"/>
    <w:rsid w:val="007F4326"/>
    <w:rsid w:val="007F6F2F"/>
    <w:rsid w:val="0080112B"/>
    <w:rsid w:val="00807315"/>
    <w:rsid w:val="00814A09"/>
    <w:rsid w:val="0081586E"/>
    <w:rsid w:val="00815CD5"/>
    <w:rsid w:val="00816838"/>
    <w:rsid w:val="00821FD5"/>
    <w:rsid w:val="00822D55"/>
    <w:rsid w:val="008262E0"/>
    <w:rsid w:val="00834A70"/>
    <w:rsid w:val="00850D35"/>
    <w:rsid w:val="0085316A"/>
    <w:rsid w:val="0085488C"/>
    <w:rsid w:val="008548F6"/>
    <w:rsid w:val="00857B25"/>
    <w:rsid w:val="00865643"/>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2FDC"/>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2E01"/>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3ABB"/>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2428"/>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B536D"/>
    <w:rsid w:val="00DC316B"/>
    <w:rsid w:val="00DC3885"/>
    <w:rsid w:val="00DC4978"/>
    <w:rsid w:val="00DC4E56"/>
    <w:rsid w:val="00DC57B8"/>
    <w:rsid w:val="00DD0142"/>
    <w:rsid w:val="00DD1D54"/>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5295C"/>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8197</Words>
  <Characters>45660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53750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14</cp:revision>
  <cp:lastPrinted>2023-01-02T11:50:00Z</cp:lastPrinted>
  <dcterms:created xsi:type="dcterms:W3CDTF">2025-07-08T01:26:00Z</dcterms:created>
  <dcterms:modified xsi:type="dcterms:W3CDTF">2025-07-08T01:34:00Z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