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E36C" w14:textId="1C1DF28A" w:rsidR="00BF4B49" w:rsidRPr="00966AFB" w:rsidRDefault="00157A33" w:rsidP="00BB3F8E">
      <w:pPr>
        <w:spacing w:after="160"/>
        <w:jc w:val="center"/>
        <w:rPr>
          <w:rFonts w:asciiTheme="minorHAnsi" w:hAnsiTheme="minorHAnsi" w:cstheme="minorHAnsi"/>
          <w:b/>
          <w:bCs/>
          <w:sz w:val="32"/>
          <w:szCs w:val="32"/>
          <w:lang w:val="es-MX"/>
        </w:rPr>
      </w:pPr>
      <w:bookmarkStart w:id="0" w:name="_Hlk208613415"/>
      <w:r w:rsidRPr="00966AFB">
        <w:rPr>
          <w:rFonts w:asciiTheme="minorHAnsi" w:hAnsiTheme="minorHAnsi" w:cstheme="minorHAnsi"/>
          <w:b/>
          <w:bCs/>
          <w:sz w:val="32"/>
          <w:szCs w:val="32"/>
          <w:lang w:val="es-MX"/>
        </w:rPr>
        <w:t xml:space="preserve">PREDICCIÓN DE RENDIMIENTO EN CULTIVOS DE MAÍZ </w:t>
      </w:r>
      <w:bookmarkEnd w:id="0"/>
      <w:r w:rsidRPr="00966AFB">
        <w:rPr>
          <w:rFonts w:asciiTheme="minorHAnsi" w:hAnsiTheme="minorHAnsi" w:cstheme="minorHAnsi"/>
          <w:b/>
          <w:bCs/>
          <w:sz w:val="32"/>
          <w:szCs w:val="32"/>
          <w:lang w:val="es-MX"/>
        </w:rPr>
        <w:t>MEDIANTE INTELIGENCIA ARTIFICIAL</w:t>
      </w:r>
    </w:p>
    <w:p w14:paraId="5D7AD225" w14:textId="289808AE" w:rsidR="002919C3" w:rsidRPr="00A93B5F" w:rsidRDefault="00157A33" w:rsidP="00A93B5F">
      <w:pPr>
        <w:pStyle w:val="Prrafodelista"/>
        <w:numPr>
          <w:ilvl w:val="0"/>
          <w:numId w:val="58"/>
        </w:numPr>
        <w:spacing w:after="160"/>
        <w:rPr>
          <w:rFonts w:asciiTheme="minorHAnsi" w:hAnsiTheme="minorHAnsi" w:cstheme="minorHAnsi"/>
          <w:b/>
          <w:bCs/>
          <w:lang w:val="es-MX"/>
        </w:rPr>
      </w:pPr>
      <w:r w:rsidRPr="00A93B5F">
        <w:rPr>
          <w:rFonts w:asciiTheme="minorHAnsi" w:hAnsiTheme="minorHAnsi" w:cstheme="minorHAnsi"/>
          <w:b/>
          <w:bCs/>
          <w:lang w:val="es-MX"/>
        </w:rPr>
        <w:t>RESUMEN EJECUTIVO</w:t>
      </w:r>
    </w:p>
    <w:p w14:paraId="150F6ADA" w14:textId="644CC057" w:rsidR="00A51525" w:rsidRPr="00BF1930" w:rsidRDefault="00A51525" w:rsidP="00BF1930">
      <w:pPr>
        <w:spacing w:after="160"/>
        <w:rPr>
          <w:rFonts w:asciiTheme="minorHAnsi" w:hAnsiTheme="minorHAnsi" w:cstheme="minorHAnsi"/>
          <w:lang w:val="es-MX"/>
        </w:rPr>
      </w:pPr>
      <w:r w:rsidRPr="00BF1930">
        <w:rPr>
          <w:rFonts w:asciiTheme="minorHAnsi" w:hAnsiTheme="minorHAnsi" w:cstheme="minorHAnsi"/>
          <w:lang w:val="es-MX"/>
        </w:rPr>
        <w:t>Se propone una solución basada en inteligencia artificial (IA) para predecir el rendimiento del maíz (ton/ha). Integra datos de sensores IoT, imágenes satelitales, registros climáticos e históricos</w:t>
      </w:r>
      <w:r w:rsidR="00E9490B" w:rsidRPr="00BF1930">
        <w:rPr>
          <w:rFonts w:asciiTheme="minorHAnsi" w:hAnsiTheme="minorHAnsi" w:cstheme="minorHAnsi"/>
          <w:lang w:val="es-MX"/>
        </w:rPr>
        <w:t xml:space="preserve">, </w:t>
      </w:r>
      <w:r w:rsidRPr="00BF1930">
        <w:rPr>
          <w:rFonts w:asciiTheme="minorHAnsi" w:hAnsiTheme="minorHAnsi" w:cstheme="minorHAnsi"/>
          <w:lang w:val="es-MX"/>
        </w:rPr>
        <w:t>p</w:t>
      </w:r>
      <w:r w:rsidR="00E9490B" w:rsidRPr="00BF1930">
        <w:rPr>
          <w:rFonts w:asciiTheme="minorHAnsi" w:hAnsiTheme="minorHAnsi" w:cstheme="minorHAnsi"/>
          <w:lang w:val="es-MX"/>
        </w:rPr>
        <w:t>ara</w:t>
      </w:r>
      <w:r w:rsidRPr="00BF1930">
        <w:rPr>
          <w:rFonts w:asciiTheme="minorHAnsi" w:hAnsiTheme="minorHAnsi" w:cstheme="minorHAnsi"/>
          <w:lang w:val="es-MX"/>
        </w:rPr>
        <w:t xml:space="preserve"> anticipar rendimientos con horizontes de semanas hasta la temporada.</w:t>
      </w:r>
    </w:p>
    <w:p w14:paraId="24F1C855" w14:textId="7AC33E53" w:rsidR="00A51525" w:rsidRPr="00BF1930" w:rsidRDefault="00A51525" w:rsidP="00BF1930">
      <w:pPr>
        <w:spacing w:after="160"/>
        <w:rPr>
          <w:rFonts w:asciiTheme="minorHAnsi" w:hAnsiTheme="minorHAnsi" w:cstheme="minorHAnsi"/>
          <w:lang w:val="es-MX"/>
        </w:rPr>
      </w:pPr>
      <w:r w:rsidRPr="00BF1930">
        <w:rPr>
          <w:rFonts w:asciiTheme="minorHAnsi" w:hAnsiTheme="minorHAnsi" w:cstheme="minorHAnsi"/>
          <w:lang w:val="es-MX"/>
        </w:rPr>
        <w:t>El objetivo es mejorar la planificación de siembra, fertilización y riego, reduciendo desperdicios y detectando problemas de clima, plagas o suelo de manera temprana. La propuesta se apoya en herramientas ya disponibles</w:t>
      </w:r>
      <w:r w:rsidR="00E9490B" w:rsidRPr="00BF1930">
        <w:rPr>
          <w:rFonts w:asciiTheme="minorHAnsi" w:hAnsiTheme="minorHAnsi" w:cstheme="minorHAnsi"/>
          <w:lang w:val="es-MX"/>
        </w:rPr>
        <w:t xml:space="preserve"> </w:t>
      </w:r>
      <w:r w:rsidRPr="00BF1930">
        <w:rPr>
          <w:rFonts w:asciiTheme="minorHAnsi" w:hAnsiTheme="minorHAnsi" w:cstheme="minorHAnsi"/>
          <w:lang w:val="es-MX"/>
        </w:rPr>
        <w:t>y considera aspectos éticos y regulatorios para una adopción responsable.</w:t>
      </w:r>
    </w:p>
    <w:p w14:paraId="40B129B3" w14:textId="5373933B" w:rsidR="008518B0" w:rsidRPr="00A93B5F" w:rsidRDefault="00157A33" w:rsidP="00A93B5F">
      <w:pPr>
        <w:pStyle w:val="Prrafodelista"/>
        <w:numPr>
          <w:ilvl w:val="0"/>
          <w:numId w:val="58"/>
        </w:numPr>
        <w:spacing w:after="160"/>
        <w:rPr>
          <w:rFonts w:asciiTheme="minorHAnsi" w:hAnsiTheme="minorHAnsi" w:cstheme="minorHAnsi"/>
          <w:b/>
          <w:bCs/>
          <w:lang w:val="es-MX"/>
        </w:rPr>
      </w:pPr>
      <w:r w:rsidRPr="00A93B5F">
        <w:rPr>
          <w:rFonts w:asciiTheme="minorHAnsi" w:hAnsiTheme="minorHAnsi" w:cstheme="minorHAnsi"/>
          <w:b/>
          <w:bCs/>
          <w:lang w:val="es-MX"/>
        </w:rPr>
        <w:t>INTRODUCCIÓN</w:t>
      </w:r>
    </w:p>
    <w:p w14:paraId="04204DDB" w14:textId="6FC38CE5" w:rsidR="008518B0" w:rsidRPr="00BF1930" w:rsidRDefault="008518B0" w:rsidP="00BF1930">
      <w:pPr>
        <w:spacing w:after="160"/>
        <w:rPr>
          <w:rFonts w:asciiTheme="minorHAnsi" w:hAnsiTheme="minorHAnsi" w:cstheme="minorHAnsi"/>
          <w:lang w:val="es-MX"/>
        </w:rPr>
      </w:pPr>
      <w:r w:rsidRPr="00BF1930">
        <w:rPr>
          <w:rFonts w:asciiTheme="minorHAnsi" w:hAnsiTheme="minorHAnsi" w:cstheme="minorHAnsi"/>
          <w:lang w:val="es-MX"/>
        </w:rPr>
        <w:t>El maíz es uno de los cultivos más importantes a nivel mundial, clave para la seguridad alimentaria. Sin embargo, los productores enfrentan retos crecientes</w:t>
      </w:r>
      <w:r w:rsidR="00E9490B" w:rsidRPr="00BF1930">
        <w:rPr>
          <w:rFonts w:asciiTheme="minorHAnsi" w:hAnsiTheme="minorHAnsi" w:cstheme="minorHAnsi"/>
          <w:lang w:val="es-MX"/>
        </w:rPr>
        <w:t xml:space="preserve"> cono la</w:t>
      </w:r>
      <w:r w:rsidRPr="00BF1930">
        <w:rPr>
          <w:rFonts w:asciiTheme="minorHAnsi" w:hAnsiTheme="minorHAnsi" w:cstheme="minorHAnsi"/>
          <w:lang w:val="es-MX"/>
        </w:rPr>
        <w:t xml:space="preserve"> volatilidad climática, plagas y altos costos de insumos. La adopción de tecnologías de agricultura de precisión y IA (drones, sensores, análisis de datos) apunta a resolver estos problemas. </w:t>
      </w:r>
      <w:r w:rsidR="00E9490B" w:rsidRPr="00BF1930">
        <w:rPr>
          <w:rFonts w:asciiTheme="minorHAnsi" w:hAnsiTheme="minorHAnsi" w:cstheme="minorHAnsi"/>
          <w:lang w:val="es-MX"/>
        </w:rPr>
        <w:t>Como lo demuestra el caso de</w:t>
      </w:r>
      <w:r w:rsidRPr="00BF1930">
        <w:rPr>
          <w:rFonts w:asciiTheme="minorHAnsi" w:hAnsiTheme="minorHAnsi" w:cstheme="minorHAnsi"/>
          <w:lang w:val="es-MX"/>
        </w:rPr>
        <w:t xml:space="preserve"> Agrobit </w:t>
      </w:r>
      <w:r w:rsidR="00F65E1D" w:rsidRPr="00BF1930">
        <w:rPr>
          <w:rFonts w:asciiTheme="minorHAnsi" w:hAnsiTheme="minorHAnsi" w:cstheme="minorHAnsi"/>
          <w:lang w:val="es-MX"/>
        </w:rPr>
        <w:t xml:space="preserve">en </w:t>
      </w:r>
      <w:r w:rsidRPr="00BF1930">
        <w:rPr>
          <w:rFonts w:asciiTheme="minorHAnsi" w:hAnsiTheme="minorHAnsi" w:cstheme="minorHAnsi"/>
          <w:lang w:val="es-MX"/>
        </w:rPr>
        <w:t>Argentina</w:t>
      </w:r>
      <w:r w:rsidR="00F65E1D" w:rsidRPr="00BF1930">
        <w:rPr>
          <w:rFonts w:asciiTheme="minorHAnsi" w:hAnsiTheme="minorHAnsi" w:cstheme="minorHAnsi"/>
          <w:lang w:val="es-MX"/>
        </w:rPr>
        <w:t>,</w:t>
      </w:r>
      <w:r w:rsidRPr="00BF1930">
        <w:rPr>
          <w:rFonts w:asciiTheme="minorHAnsi" w:hAnsiTheme="minorHAnsi" w:cstheme="minorHAnsi"/>
          <w:lang w:val="es-MX"/>
        </w:rPr>
        <w:t xml:space="preserve"> </w:t>
      </w:r>
      <w:r w:rsidR="00F65E1D" w:rsidRPr="00BF1930">
        <w:rPr>
          <w:rFonts w:asciiTheme="minorHAnsi" w:hAnsiTheme="minorHAnsi" w:cstheme="minorHAnsi"/>
          <w:lang w:val="es-MX"/>
        </w:rPr>
        <w:t xml:space="preserve">que </w:t>
      </w:r>
      <w:r w:rsidRPr="00BF1930">
        <w:rPr>
          <w:rFonts w:asciiTheme="minorHAnsi" w:hAnsiTheme="minorHAnsi" w:cstheme="minorHAnsi"/>
          <w:lang w:val="es-MX"/>
        </w:rPr>
        <w:t xml:space="preserve">ha permitido hasta un 30% de ahorro en recursos </w:t>
      </w:r>
      <w:r w:rsidR="00E9490B" w:rsidRPr="00BF1930">
        <w:rPr>
          <w:rFonts w:asciiTheme="minorHAnsi" w:hAnsiTheme="minorHAnsi" w:cstheme="minorHAnsi"/>
          <w:lang w:val="es-MX"/>
        </w:rPr>
        <w:t xml:space="preserve">cultivos de soja, maíz y trigo, </w:t>
      </w:r>
      <w:r w:rsidR="00A51525" w:rsidRPr="00BF1930">
        <w:rPr>
          <w:rFonts w:asciiTheme="minorHAnsi" w:hAnsiTheme="minorHAnsi" w:cstheme="minorHAnsi"/>
          <w:lang w:val="es-MX"/>
        </w:rPr>
        <w:t>de acuerdo con lo mencionado por</w:t>
      </w:r>
      <w:bookmarkStart w:id="1" w:name="_Hlk208775372"/>
      <w:r w:rsidR="00F67A9F" w:rsidRPr="00BF1930">
        <w:rPr>
          <w:rFonts w:asciiTheme="minorHAnsi" w:hAnsiTheme="minorHAnsi" w:cstheme="minorHAnsi"/>
          <w:lang w:val="es-MX"/>
        </w:rPr>
        <w:t xml:space="preserve"> </w:t>
      </w:r>
      <w:r w:rsidR="00A51525" w:rsidRPr="00BF1930">
        <w:rPr>
          <w:rFonts w:asciiTheme="minorHAnsi" w:hAnsiTheme="minorHAnsi" w:cstheme="minorHAnsi"/>
          <w:lang w:val="es-MX"/>
        </w:rPr>
        <w:t>Ray (2023)</w:t>
      </w:r>
      <w:bookmarkEnd w:id="1"/>
      <w:r w:rsidR="00130EFC" w:rsidRPr="00BF1930">
        <w:rPr>
          <w:rFonts w:asciiTheme="minorHAnsi" w:hAnsiTheme="minorHAnsi" w:cstheme="minorHAnsi"/>
          <w:lang w:val="es-MX"/>
        </w:rPr>
        <w:t>.</w:t>
      </w:r>
    </w:p>
    <w:p w14:paraId="4FC202CC" w14:textId="2E8D4472" w:rsidR="008518B0" w:rsidRPr="00BF1930" w:rsidRDefault="00BF1930" w:rsidP="00BF1930">
      <w:pPr>
        <w:spacing w:after="160"/>
        <w:rPr>
          <w:rFonts w:asciiTheme="minorHAnsi" w:hAnsiTheme="minorHAnsi" w:cstheme="minorHAnsi"/>
          <w:lang w:val="es-MX"/>
        </w:rPr>
      </w:pPr>
      <w:r w:rsidRPr="00BF1930">
        <w:rPr>
          <w:rFonts w:asciiTheme="minorHAnsi" w:hAnsiTheme="minorHAnsi" w:cstheme="minorHAnsi"/>
          <w:lang w:val="es-MX"/>
        </w:rPr>
        <w:t>Así</w:t>
      </w:r>
      <w:r w:rsidR="008518B0" w:rsidRPr="00BF1930">
        <w:rPr>
          <w:rFonts w:asciiTheme="minorHAnsi" w:hAnsiTheme="minorHAnsi" w:cstheme="minorHAnsi"/>
          <w:lang w:val="es-MX"/>
        </w:rPr>
        <w:t xml:space="preserve"> mismo, los agricultores y empresas (proveedores de maquinaria y servicios) requieren información precisa sobre cantidades estimadas de producción para negociar contratos, planificar la logística y dimensionar la demanda de maquinaria y repuestos. En este contexto, </w:t>
      </w:r>
      <w:r w:rsidR="00A51525" w:rsidRPr="00BF1930">
        <w:rPr>
          <w:rFonts w:asciiTheme="minorHAnsi" w:hAnsiTheme="minorHAnsi" w:cstheme="minorHAnsi"/>
          <w:lang w:val="es-MX"/>
        </w:rPr>
        <w:t>La predicción con IA convierte datos dispersos en información útil para toda la cadena de valor.</w:t>
      </w:r>
    </w:p>
    <w:p w14:paraId="2BE70C65" w14:textId="2DBFB506" w:rsidR="00A20CCE" w:rsidRPr="00BF1930" w:rsidRDefault="00A20CCE" w:rsidP="00BF1930">
      <w:pPr>
        <w:spacing w:after="160"/>
        <w:rPr>
          <w:rFonts w:asciiTheme="minorHAnsi" w:hAnsiTheme="minorHAnsi" w:cstheme="minorHAnsi"/>
          <w:lang w:val="es-MX"/>
        </w:rPr>
      </w:pPr>
      <w:r w:rsidRPr="00BF1930">
        <w:rPr>
          <w:rFonts w:asciiTheme="minorHAnsi" w:hAnsiTheme="minorHAnsi" w:cstheme="minorHAnsi"/>
          <w:lang w:val="es-MX"/>
        </w:rPr>
        <w:t>No obstante, hay una brecha tecnológica</w:t>
      </w:r>
      <w:r w:rsidR="00D31FE3" w:rsidRPr="00BF1930">
        <w:rPr>
          <w:rFonts w:asciiTheme="minorHAnsi" w:hAnsiTheme="minorHAnsi" w:cstheme="minorHAnsi"/>
          <w:lang w:val="es-MX"/>
        </w:rPr>
        <w:t xml:space="preserve"> </w:t>
      </w:r>
      <w:r w:rsidR="00973ED2" w:rsidRPr="00BF1930">
        <w:rPr>
          <w:rFonts w:asciiTheme="minorHAnsi" w:hAnsiTheme="minorHAnsi" w:cstheme="minorHAnsi"/>
          <w:lang w:val="es-MX"/>
        </w:rPr>
        <w:t>entre productores.</w:t>
      </w:r>
      <w:r w:rsidR="00800C71" w:rsidRPr="00BF1930">
        <w:rPr>
          <w:rFonts w:asciiTheme="minorHAnsi" w:hAnsiTheme="minorHAnsi" w:cstheme="minorHAnsi"/>
          <w:lang w:val="es-MX"/>
        </w:rPr>
        <w:t xml:space="preserve"> </w:t>
      </w:r>
      <w:r w:rsidR="00973ED2" w:rsidRPr="00BF1930">
        <w:rPr>
          <w:rFonts w:asciiTheme="minorHAnsi" w:hAnsiTheme="minorHAnsi" w:cstheme="minorHAnsi"/>
          <w:lang w:val="es-MX"/>
        </w:rPr>
        <w:t>L</w:t>
      </w:r>
      <w:r w:rsidRPr="00BF1930">
        <w:rPr>
          <w:rFonts w:asciiTheme="minorHAnsi" w:hAnsiTheme="minorHAnsi" w:cstheme="minorHAnsi"/>
          <w:lang w:val="es-MX"/>
        </w:rPr>
        <w:t xml:space="preserve">os pequeños agricultores carecen de infraestructura y capital inicial para estas tecnologías. Según </w:t>
      </w:r>
      <w:r w:rsidRPr="00BF1930">
        <w:rPr>
          <w:rFonts w:asciiTheme="minorHAnsi" w:hAnsiTheme="minorHAnsi" w:cstheme="minorHAnsi"/>
          <w:lang w:val="es-MX"/>
        </w:rPr>
        <w:lastRenderedPageBreak/>
        <w:t>el Foro Económico Mundial</w:t>
      </w:r>
      <w:r w:rsidR="001D2F6B" w:rsidRPr="00BF1930">
        <w:rPr>
          <w:rFonts w:asciiTheme="minorHAnsi" w:hAnsiTheme="minorHAnsi" w:cstheme="minorHAnsi"/>
          <w:lang w:val="es-MX"/>
        </w:rPr>
        <w:t xml:space="preserve"> (20</w:t>
      </w:r>
      <w:r w:rsidR="00537EC6" w:rsidRPr="00BF1930">
        <w:rPr>
          <w:rFonts w:asciiTheme="minorHAnsi" w:hAnsiTheme="minorHAnsi" w:cstheme="minorHAnsi"/>
          <w:lang w:val="es-MX"/>
        </w:rPr>
        <w:t>23</w:t>
      </w:r>
      <w:r w:rsidR="001D2F6B" w:rsidRPr="00BF1930">
        <w:rPr>
          <w:rFonts w:asciiTheme="minorHAnsi" w:hAnsiTheme="minorHAnsi" w:cstheme="minorHAnsi"/>
          <w:lang w:val="es-MX"/>
        </w:rPr>
        <w:t>)</w:t>
      </w:r>
      <w:r w:rsidRPr="00BF1930">
        <w:rPr>
          <w:rFonts w:asciiTheme="minorHAnsi" w:hAnsiTheme="minorHAnsi" w:cstheme="minorHAnsi"/>
          <w:lang w:val="es-MX"/>
        </w:rPr>
        <w:t xml:space="preserve">, los pequeños productores son </w:t>
      </w:r>
      <w:r w:rsidR="00537EC6" w:rsidRPr="00BF1930">
        <w:rPr>
          <w:rFonts w:asciiTheme="minorHAnsi" w:hAnsiTheme="minorHAnsi" w:cstheme="minorHAnsi"/>
          <w:lang w:val="es-MX"/>
        </w:rPr>
        <w:t>“</w:t>
      </w:r>
      <w:r w:rsidRPr="00BF1930">
        <w:rPr>
          <w:rFonts w:asciiTheme="minorHAnsi" w:hAnsiTheme="minorHAnsi" w:cstheme="minorHAnsi"/>
          <w:lang w:val="es-MX"/>
        </w:rPr>
        <w:t>el corazón</w:t>
      </w:r>
      <w:r w:rsidR="00537EC6" w:rsidRPr="00BF1930">
        <w:rPr>
          <w:rFonts w:asciiTheme="minorHAnsi" w:hAnsiTheme="minorHAnsi" w:cstheme="minorHAnsi"/>
          <w:lang w:val="es-MX"/>
        </w:rPr>
        <w:t>”</w:t>
      </w:r>
      <w:r w:rsidRPr="00BF1930">
        <w:rPr>
          <w:rFonts w:asciiTheme="minorHAnsi" w:hAnsiTheme="minorHAnsi" w:cstheme="minorHAnsi"/>
          <w:lang w:val="es-MX"/>
        </w:rPr>
        <w:t xml:space="preserve"> del sistema alimentario</w:t>
      </w:r>
      <w:r w:rsidR="00537EC6" w:rsidRPr="00BF1930">
        <w:rPr>
          <w:rFonts w:asciiTheme="minorHAnsi" w:hAnsiTheme="minorHAnsi" w:cstheme="minorHAnsi"/>
          <w:lang w:val="es-MX"/>
        </w:rPr>
        <w:t xml:space="preserve">, </w:t>
      </w:r>
      <w:r w:rsidRPr="00BF1930">
        <w:rPr>
          <w:rFonts w:asciiTheme="minorHAnsi" w:hAnsiTheme="minorHAnsi" w:cstheme="minorHAnsi"/>
          <w:lang w:val="es-MX"/>
        </w:rPr>
        <w:t>generan</w:t>
      </w:r>
      <w:r w:rsidR="00537EC6" w:rsidRPr="00BF1930">
        <w:rPr>
          <w:rFonts w:asciiTheme="minorHAnsi" w:hAnsiTheme="minorHAnsi" w:cstheme="minorHAnsi"/>
          <w:lang w:val="es-MX"/>
        </w:rPr>
        <w:t>do</w:t>
      </w:r>
      <w:r w:rsidRPr="00BF1930">
        <w:rPr>
          <w:rFonts w:asciiTheme="minorHAnsi" w:hAnsiTheme="minorHAnsi" w:cstheme="minorHAnsi"/>
          <w:lang w:val="es-MX"/>
        </w:rPr>
        <w:t xml:space="preserve"> un tercio de los alimentos mundiales</w:t>
      </w:r>
      <w:r w:rsidR="00537EC6" w:rsidRPr="00BF1930">
        <w:rPr>
          <w:rFonts w:asciiTheme="minorHAnsi" w:hAnsiTheme="minorHAnsi" w:cstheme="minorHAnsi"/>
          <w:lang w:val="es-MX"/>
        </w:rPr>
        <w:t>,</w:t>
      </w:r>
      <w:r w:rsidRPr="00BF1930">
        <w:rPr>
          <w:rFonts w:asciiTheme="minorHAnsi" w:hAnsiTheme="minorHAnsi" w:cstheme="minorHAnsi"/>
          <w:lang w:val="es-MX"/>
        </w:rPr>
        <w:t xml:space="preserve"> pero a menudo no pueden costearlas</w:t>
      </w:r>
      <w:r w:rsidR="00537EC6" w:rsidRPr="00BF1930">
        <w:rPr>
          <w:rFonts w:asciiTheme="minorHAnsi" w:hAnsiTheme="minorHAnsi" w:cstheme="minorHAnsi"/>
          <w:lang w:val="es-MX"/>
        </w:rPr>
        <w:t xml:space="preserve"> tecnologías necesarias</w:t>
      </w:r>
      <w:r w:rsidRPr="00BF1930">
        <w:rPr>
          <w:rFonts w:asciiTheme="minorHAnsi" w:hAnsiTheme="minorHAnsi" w:cstheme="minorHAnsi"/>
          <w:lang w:val="es-MX"/>
        </w:rPr>
        <w:t>. Proyectos de digitalización (como FarmBeats de Microsoft y FarmPass de Mastercard) están apuntando primero a medianos</w:t>
      </w:r>
      <w:r w:rsidR="00D31FE3" w:rsidRPr="00BF1930">
        <w:rPr>
          <w:rFonts w:asciiTheme="minorHAnsi" w:hAnsiTheme="minorHAnsi" w:cstheme="minorHAnsi"/>
          <w:lang w:val="es-MX"/>
        </w:rPr>
        <w:t xml:space="preserve"> y </w:t>
      </w:r>
      <w:r w:rsidRPr="00BF1930">
        <w:rPr>
          <w:rFonts w:asciiTheme="minorHAnsi" w:hAnsiTheme="minorHAnsi" w:cstheme="minorHAnsi"/>
          <w:lang w:val="es-MX"/>
        </w:rPr>
        <w:t>grandes</w:t>
      </w:r>
      <w:r w:rsidR="00D31FE3" w:rsidRPr="00BF1930">
        <w:rPr>
          <w:rFonts w:asciiTheme="minorHAnsi" w:hAnsiTheme="minorHAnsi" w:cstheme="minorHAnsi"/>
          <w:lang w:val="es-MX"/>
        </w:rPr>
        <w:t>,</w:t>
      </w:r>
      <w:r w:rsidRPr="00BF1930">
        <w:rPr>
          <w:rFonts w:asciiTheme="minorHAnsi" w:hAnsiTheme="minorHAnsi" w:cstheme="minorHAnsi"/>
          <w:lang w:val="es-MX"/>
        </w:rPr>
        <w:t xml:space="preserve"> luego a pequeños, cuando los costos bajen. De hecho, la FAO</w:t>
      </w:r>
      <w:r w:rsidR="00F766CB" w:rsidRPr="00BF1930">
        <w:rPr>
          <w:rFonts w:asciiTheme="minorHAnsi" w:hAnsiTheme="minorHAnsi" w:cstheme="minorHAnsi"/>
          <w:lang w:val="es-MX"/>
        </w:rPr>
        <w:t xml:space="preserve"> (2025)</w:t>
      </w:r>
      <w:r w:rsidRPr="00BF1930">
        <w:rPr>
          <w:rFonts w:asciiTheme="minorHAnsi" w:hAnsiTheme="minorHAnsi" w:cstheme="minorHAnsi"/>
          <w:b/>
          <w:bCs/>
          <w:lang w:val="es-MX"/>
        </w:rPr>
        <w:t xml:space="preserve"> </w:t>
      </w:r>
      <w:r w:rsidRPr="00BF1930">
        <w:rPr>
          <w:rFonts w:asciiTheme="minorHAnsi" w:hAnsiTheme="minorHAnsi" w:cstheme="minorHAnsi"/>
          <w:lang w:val="es-MX"/>
        </w:rPr>
        <w:t xml:space="preserve">destaca que la IA puede reducir drásticamente el costo de asesoría agronómica: de </w:t>
      </w:r>
      <w:r w:rsidR="00CD4EBE" w:rsidRPr="00BF1930">
        <w:rPr>
          <w:rFonts w:asciiTheme="minorHAnsi" w:hAnsiTheme="minorHAnsi" w:cstheme="minorHAnsi"/>
          <w:lang w:val="es-MX"/>
        </w:rPr>
        <w:t xml:space="preserve">un aproximado de </w:t>
      </w:r>
      <w:r w:rsidRPr="00BF1930">
        <w:rPr>
          <w:rFonts w:asciiTheme="minorHAnsi" w:hAnsiTheme="minorHAnsi" w:cstheme="minorHAnsi"/>
          <w:lang w:val="es-MX"/>
        </w:rPr>
        <w:t>$30</w:t>
      </w:r>
      <w:r w:rsidR="00CD4EBE" w:rsidRPr="00BF1930">
        <w:rPr>
          <w:rFonts w:asciiTheme="minorHAnsi" w:hAnsiTheme="minorHAnsi" w:cstheme="minorHAnsi"/>
          <w:lang w:val="es-MX"/>
        </w:rPr>
        <w:t xml:space="preserve"> USD</w:t>
      </w:r>
      <w:r w:rsidRPr="00BF1930">
        <w:rPr>
          <w:rFonts w:asciiTheme="minorHAnsi" w:hAnsiTheme="minorHAnsi" w:cstheme="minorHAnsi"/>
          <w:lang w:val="es-MX"/>
        </w:rPr>
        <w:t xml:space="preserve"> por productor a sólo $0.30</w:t>
      </w:r>
      <w:r w:rsidR="00D31FE3" w:rsidRPr="00BF1930">
        <w:rPr>
          <w:rFonts w:asciiTheme="minorHAnsi" w:hAnsiTheme="minorHAnsi" w:cstheme="minorHAnsi"/>
          <w:lang w:val="es-MX"/>
        </w:rPr>
        <w:t xml:space="preserve"> USD</w:t>
      </w:r>
      <w:r w:rsidRPr="00BF1930">
        <w:rPr>
          <w:rFonts w:asciiTheme="minorHAnsi" w:hAnsiTheme="minorHAnsi" w:cstheme="minorHAnsi"/>
          <w:lang w:val="es-MX"/>
        </w:rPr>
        <w:t>, haciendo estas soluciones accesibles a pequeña escala. En definitiva, al comienzo la IA en maíz se implementa en explotaciones de mayor escala con retorno de inversión clar</w:t>
      </w:r>
      <w:r w:rsidR="00D31FE3" w:rsidRPr="00BF1930">
        <w:rPr>
          <w:rFonts w:asciiTheme="minorHAnsi" w:hAnsiTheme="minorHAnsi" w:cstheme="minorHAnsi"/>
          <w:lang w:val="es-MX"/>
        </w:rPr>
        <w:t>a</w:t>
      </w:r>
      <w:r w:rsidRPr="00BF1930">
        <w:rPr>
          <w:rFonts w:asciiTheme="minorHAnsi" w:hAnsiTheme="minorHAnsi" w:cstheme="minorHAnsi"/>
          <w:lang w:val="es-MX"/>
        </w:rPr>
        <w:t xml:space="preserve"> (por escala y eficiencia), y luego se extenderá a productores </w:t>
      </w:r>
      <w:r w:rsidR="00CD4EBE" w:rsidRPr="00BF1930">
        <w:rPr>
          <w:rFonts w:asciiTheme="minorHAnsi" w:hAnsiTheme="minorHAnsi" w:cstheme="minorHAnsi"/>
          <w:lang w:val="es-MX"/>
        </w:rPr>
        <w:t>pequeños</w:t>
      </w:r>
      <w:r w:rsidRPr="00BF1930">
        <w:rPr>
          <w:rFonts w:asciiTheme="minorHAnsi" w:hAnsiTheme="minorHAnsi" w:cstheme="minorHAnsi"/>
          <w:lang w:val="es-MX"/>
        </w:rPr>
        <w:t xml:space="preserve"> conforme la tecnología se abarate y haya apoyo institucional.</w:t>
      </w:r>
    </w:p>
    <w:p w14:paraId="3914DB5A" w14:textId="7E4C03D5" w:rsidR="008B335A" w:rsidRPr="00BF1930" w:rsidRDefault="008B335A" w:rsidP="00BF1930">
      <w:pPr>
        <w:spacing w:after="160"/>
        <w:rPr>
          <w:rFonts w:asciiTheme="minorHAnsi" w:hAnsiTheme="minorHAnsi" w:cstheme="minorHAnsi"/>
          <w:lang w:val="es-MX"/>
        </w:rPr>
      </w:pPr>
      <w:r w:rsidRPr="00BF1930">
        <w:rPr>
          <w:rFonts w:asciiTheme="minorHAnsi" w:hAnsiTheme="minorHAnsi" w:cstheme="minorHAnsi"/>
          <w:lang w:val="es-MX"/>
        </w:rPr>
        <w:t>Sin embargo, en todo el mundo se tiene retos tecnológicos para el uso de la IA en la agricultura. Como explica Qian et al. (2022), en muchos de los estudios se hacen de forma controlada, lo que contrasta con la realidad, la cual está llena de ruido de fondo en las imágenes capturadas.</w:t>
      </w:r>
    </w:p>
    <w:p w14:paraId="340984FE" w14:textId="5D40118A" w:rsidR="00973ED2" w:rsidRPr="00BF1930" w:rsidRDefault="00800C71" w:rsidP="00BF1930">
      <w:pPr>
        <w:spacing w:after="160"/>
        <w:rPr>
          <w:rFonts w:asciiTheme="minorHAnsi" w:hAnsiTheme="minorHAnsi" w:cstheme="minorHAnsi"/>
          <w:lang w:val="es-MX"/>
        </w:rPr>
      </w:pPr>
      <w:r w:rsidRPr="00BF1930">
        <w:rPr>
          <w:rFonts w:asciiTheme="minorHAnsi" w:hAnsiTheme="minorHAnsi" w:cstheme="minorHAnsi"/>
          <w:lang w:val="es-MX"/>
        </w:rPr>
        <w:t xml:space="preserve">Actualmente en México, la mayoría de </w:t>
      </w:r>
      <w:r w:rsidR="00AE5BA2" w:rsidRPr="00BF1930">
        <w:rPr>
          <w:rFonts w:asciiTheme="minorHAnsi" w:hAnsiTheme="minorHAnsi" w:cstheme="minorHAnsi"/>
          <w:lang w:val="es-MX"/>
        </w:rPr>
        <w:t>los productores</w:t>
      </w:r>
      <w:r w:rsidRPr="00BF1930">
        <w:rPr>
          <w:rFonts w:asciiTheme="minorHAnsi" w:hAnsiTheme="minorHAnsi" w:cstheme="minorHAnsi"/>
          <w:lang w:val="es-MX"/>
        </w:rPr>
        <w:t xml:space="preserve"> carecen de predicciones precisas y oportunas del rendimiento de sus cultivos. Las estimaciones actuales se apoyan en observaciones manuales, experiencia local y datos incompletos, lo que conlleva una planificación inadecuada de la logística de siembra, cosecha y venta</w:t>
      </w:r>
      <w:r w:rsidR="001D2F6B" w:rsidRPr="00BF1930">
        <w:rPr>
          <w:rFonts w:asciiTheme="minorHAnsi" w:hAnsiTheme="minorHAnsi" w:cstheme="minorHAnsi"/>
          <w:lang w:val="es-MX"/>
        </w:rPr>
        <w:t>.</w:t>
      </w:r>
    </w:p>
    <w:p w14:paraId="2BF33127" w14:textId="6F534A13" w:rsidR="00CD4EBE" w:rsidRPr="00A93B5F" w:rsidRDefault="00157A33" w:rsidP="00A93B5F">
      <w:pPr>
        <w:pStyle w:val="Prrafodelista"/>
        <w:numPr>
          <w:ilvl w:val="0"/>
          <w:numId w:val="58"/>
        </w:numPr>
        <w:spacing w:after="160"/>
        <w:rPr>
          <w:rFonts w:asciiTheme="minorHAnsi" w:hAnsiTheme="minorHAnsi" w:cstheme="minorHAnsi"/>
          <w:b/>
          <w:bCs/>
          <w:lang w:val="es-MX"/>
        </w:rPr>
      </w:pPr>
      <w:r w:rsidRPr="00A93B5F">
        <w:rPr>
          <w:rFonts w:asciiTheme="minorHAnsi" w:hAnsiTheme="minorHAnsi" w:cstheme="minorHAnsi"/>
          <w:b/>
          <w:bCs/>
          <w:lang w:val="es-MX"/>
        </w:rPr>
        <w:t>PROBLEMÁTICA ACTUAL Y OPORTUNIDADES CON EL USO DE LA IA</w:t>
      </w:r>
    </w:p>
    <w:p w14:paraId="3AD65053" w14:textId="781382DD" w:rsidR="00293045" w:rsidRPr="00BF1930" w:rsidRDefault="00293045" w:rsidP="00BF1930">
      <w:pPr>
        <w:spacing w:after="160"/>
        <w:rPr>
          <w:rFonts w:asciiTheme="minorHAnsi" w:hAnsiTheme="minorHAnsi" w:cstheme="minorHAnsi"/>
          <w:lang w:val="es-MX"/>
        </w:rPr>
      </w:pPr>
      <w:r w:rsidRPr="00BF1930">
        <w:rPr>
          <w:rFonts w:asciiTheme="minorHAnsi" w:hAnsiTheme="minorHAnsi" w:cstheme="minorHAnsi"/>
          <w:lang w:val="es-MX"/>
        </w:rPr>
        <w:t>Los retos en el cultivo de maíz entre otros productos son diversos, desde la variabilidad del clima, las plagas, hasta la ineficiencia en el manejo de los insumos.</w:t>
      </w:r>
      <w:r w:rsidR="00FA1C86" w:rsidRPr="00BF1930">
        <w:rPr>
          <w:rFonts w:asciiTheme="minorHAnsi" w:hAnsiTheme="minorHAnsi" w:cstheme="minorHAnsi"/>
          <w:lang w:val="es-MX"/>
        </w:rPr>
        <w:t xml:space="preserve"> Puesto que la variación del clima tiende a provocar fluctuación en el rendimiento de los cultivos, por otro lado, los fertilizantes se usan de manera uniforma y excesiva, sin tener en cuenta la correcta absorción de este. Aproximadamente solo el 55% del nitrógeno </w:t>
      </w:r>
      <w:r w:rsidR="00FC7E84" w:rsidRPr="00BF1930">
        <w:rPr>
          <w:rFonts w:asciiTheme="minorHAnsi" w:hAnsiTheme="minorHAnsi" w:cstheme="minorHAnsi"/>
          <w:lang w:val="es-MX"/>
        </w:rPr>
        <w:t xml:space="preserve">de los fertilizantes </w:t>
      </w:r>
      <w:r w:rsidR="00FA1C86" w:rsidRPr="00BF1930">
        <w:rPr>
          <w:rFonts w:asciiTheme="minorHAnsi" w:hAnsiTheme="minorHAnsi" w:cstheme="minorHAnsi"/>
          <w:lang w:val="es-MX"/>
        </w:rPr>
        <w:t xml:space="preserve">es absorbido por </w:t>
      </w:r>
      <w:r w:rsidR="00024AE0" w:rsidRPr="00BF1930">
        <w:rPr>
          <w:rFonts w:asciiTheme="minorHAnsi" w:hAnsiTheme="minorHAnsi" w:cstheme="minorHAnsi"/>
          <w:lang w:val="es-MX"/>
        </w:rPr>
        <w:t>los cultivos</w:t>
      </w:r>
      <w:r w:rsidR="00FC7E84" w:rsidRPr="00BF1930">
        <w:rPr>
          <w:rFonts w:asciiTheme="minorHAnsi" w:hAnsiTheme="minorHAnsi" w:cstheme="minorHAnsi"/>
          <w:lang w:val="es-MX"/>
        </w:rPr>
        <w:t xml:space="preserve">, el resto se queda en el suelo o fluye a los mantos acuíferos contaminándolos, además, el porcentaje no </w:t>
      </w:r>
      <w:r w:rsidR="00FC7E84" w:rsidRPr="00BF1930">
        <w:rPr>
          <w:rFonts w:asciiTheme="minorHAnsi" w:hAnsiTheme="minorHAnsi" w:cstheme="minorHAnsi"/>
          <w:lang w:val="es-MX"/>
        </w:rPr>
        <w:lastRenderedPageBreak/>
        <w:t>aprovechado es un gran costo para los agricultores</w:t>
      </w:r>
      <w:r w:rsidR="00006636" w:rsidRPr="00BF1930">
        <w:rPr>
          <w:rFonts w:asciiTheme="minorHAnsi" w:hAnsiTheme="minorHAnsi" w:cstheme="minorHAnsi"/>
          <w:lang w:val="es-MX"/>
        </w:rPr>
        <w:t xml:space="preserve">, de acuerdo con </w:t>
      </w:r>
      <w:r w:rsidR="00BF1930" w:rsidRPr="00BF1930">
        <w:rPr>
          <w:rFonts w:asciiTheme="minorHAnsi" w:hAnsiTheme="minorHAnsi" w:cstheme="minorHAnsi"/>
          <w:lang w:val="es-MX"/>
        </w:rPr>
        <w:t>información</w:t>
      </w:r>
      <w:r w:rsidR="00006636" w:rsidRPr="00BF1930">
        <w:rPr>
          <w:rFonts w:asciiTheme="minorHAnsi" w:hAnsiTheme="minorHAnsi" w:cstheme="minorHAnsi"/>
          <w:lang w:val="es-MX"/>
        </w:rPr>
        <w:t xml:space="preserve"> de Mundo Agropecuario (2023)</w:t>
      </w:r>
      <w:r w:rsidR="00FA1C86" w:rsidRPr="00BF1930">
        <w:rPr>
          <w:rFonts w:asciiTheme="minorHAnsi" w:hAnsiTheme="minorHAnsi" w:cstheme="minorHAnsi"/>
          <w:lang w:val="es-MX"/>
        </w:rPr>
        <w:t>.</w:t>
      </w:r>
    </w:p>
    <w:p w14:paraId="1FC9BFD6" w14:textId="3308B3EC" w:rsidR="00FA1C86" w:rsidRPr="00BF1930" w:rsidRDefault="00FC7E84" w:rsidP="00BF1930">
      <w:pPr>
        <w:spacing w:after="160"/>
        <w:rPr>
          <w:rFonts w:asciiTheme="minorHAnsi" w:hAnsiTheme="minorHAnsi" w:cstheme="minorHAnsi"/>
          <w:lang w:val="es-MX"/>
        </w:rPr>
      </w:pPr>
      <w:r w:rsidRPr="00BF1930">
        <w:rPr>
          <w:rFonts w:asciiTheme="minorHAnsi" w:hAnsiTheme="minorHAnsi" w:cstheme="minorHAnsi"/>
          <w:lang w:val="es-MX"/>
        </w:rPr>
        <w:t>La inteligencia artificial en conjunto con el uso de Big data aplicada a</w:t>
      </w:r>
      <w:r w:rsidR="00024AE0" w:rsidRPr="00BF1930">
        <w:rPr>
          <w:rFonts w:asciiTheme="minorHAnsi" w:hAnsiTheme="minorHAnsi" w:cstheme="minorHAnsi"/>
          <w:lang w:val="es-MX"/>
        </w:rPr>
        <w:t xml:space="preserve"> la agricultura</w:t>
      </w:r>
      <w:r w:rsidRPr="00BF1930">
        <w:rPr>
          <w:rFonts w:asciiTheme="minorHAnsi" w:hAnsiTheme="minorHAnsi" w:cstheme="minorHAnsi"/>
          <w:lang w:val="es-MX"/>
        </w:rPr>
        <w:t xml:space="preserve"> de precisión permite personalizar las </w:t>
      </w:r>
      <w:r w:rsidR="00024AE0" w:rsidRPr="00BF1930">
        <w:rPr>
          <w:rFonts w:asciiTheme="minorHAnsi" w:hAnsiTheme="minorHAnsi" w:cstheme="minorHAnsi"/>
          <w:lang w:val="es-MX"/>
        </w:rPr>
        <w:t>prácticas</w:t>
      </w:r>
      <w:r w:rsidRPr="00BF1930">
        <w:rPr>
          <w:rFonts w:asciiTheme="minorHAnsi" w:hAnsiTheme="minorHAnsi" w:cstheme="minorHAnsi"/>
          <w:lang w:val="es-MX"/>
        </w:rPr>
        <w:t xml:space="preserve"> agrícolas para cada parcela, anticiparse a condiciones adversas y optimizar los recursos como lo menciona</w:t>
      </w:r>
      <w:r w:rsidR="00F65E1D" w:rsidRPr="00BF1930">
        <w:rPr>
          <w:rFonts w:asciiTheme="minorHAnsi" w:hAnsiTheme="minorHAnsi" w:cstheme="minorHAnsi"/>
          <w:lang w:val="es-MX"/>
        </w:rPr>
        <w:t xml:space="preserve"> </w:t>
      </w:r>
      <w:r w:rsidRPr="00BF1930">
        <w:rPr>
          <w:rFonts w:asciiTheme="minorHAnsi" w:hAnsiTheme="minorHAnsi" w:cstheme="minorHAnsi"/>
          <w:lang w:val="es-MX"/>
        </w:rPr>
        <w:t xml:space="preserve">Barangé (2023). </w:t>
      </w:r>
      <w:r w:rsidR="00D31FE3" w:rsidRPr="00BF1930">
        <w:rPr>
          <w:rFonts w:asciiTheme="minorHAnsi" w:hAnsiTheme="minorHAnsi" w:cstheme="minorHAnsi"/>
          <w:lang w:val="es-MX"/>
        </w:rPr>
        <w:t xml:space="preserve">Es importante reconocer que el alto costo de adopción es la principal barrera, por lo que la estrategia es empezar con productores medianos y grandes, y luego incluir a pequeños agricultores cuando los costos bajen. </w:t>
      </w:r>
      <w:r w:rsidR="00024AE0" w:rsidRPr="00BF1930">
        <w:rPr>
          <w:rFonts w:asciiTheme="minorHAnsi" w:hAnsiTheme="minorHAnsi" w:cstheme="minorHAnsi"/>
          <w:lang w:val="es-MX"/>
        </w:rPr>
        <w:t xml:space="preserve">De </w:t>
      </w:r>
      <w:r w:rsidR="00D31FE3" w:rsidRPr="00BF1930">
        <w:rPr>
          <w:rFonts w:asciiTheme="minorHAnsi" w:hAnsiTheme="minorHAnsi" w:cstheme="minorHAnsi"/>
          <w:lang w:val="es-MX"/>
        </w:rPr>
        <w:t>a</w:t>
      </w:r>
      <w:r w:rsidR="00024AE0" w:rsidRPr="00BF1930">
        <w:rPr>
          <w:rFonts w:asciiTheme="minorHAnsi" w:hAnsiTheme="minorHAnsi" w:cstheme="minorHAnsi"/>
          <w:lang w:val="es-MX"/>
        </w:rPr>
        <w:t xml:space="preserve">cuerdo con la </w:t>
      </w:r>
      <w:r w:rsidR="001D2F6B" w:rsidRPr="00BF1930">
        <w:rPr>
          <w:rFonts w:asciiTheme="minorHAnsi" w:hAnsiTheme="minorHAnsi" w:cstheme="minorHAnsi"/>
          <w:lang w:val="es-MX"/>
        </w:rPr>
        <w:t>(</w:t>
      </w:r>
      <w:r w:rsidR="00024AE0" w:rsidRPr="00BF1930">
        <w:rPr>
          <w:rFonts w:asciiTheme="minorHAnsi" w:hAnsiTheme="minorHAnsi" w:cstheme="minorHAnsi"/>
          <w:lang w:val="es-MX"/>
        </w:rPr>
        <w:t>FAO</w:t>
      </w:r>
      <w:r w:rsidR="001D2F6B" w:rsidRPr="00BF1930">
        <w:rPr>
          <w:rFonts w:asciiTheme="minorHAnsi" w:hAnsiTheme="minorHAnsi" w:cstheme="minorHAnsi"/>
          <w:lang w:val="es-MX"/>
        </w:rPr>
        <w:t xml:space="preserve"> 2025)</w:t>
      </w:r>
      <w:r w:rsidR="00024AE0" w:rsidRPr="00BF1930">
        <w:rPr>
          <w:rFonts w:asciiTheme="minorHAnsi" w:hAnsiTheme="minorHAnsi" w:cstheme="minorHAnsi"/>
          <w:lang w:val="es-MX"/>
        </w:rPr>
        <w:t>, la asesoría agrícola digital basada en IA reducirá su costo, haciendo posible su acceso futuro para productores de menor escala.</w:t>
      </w:r>
    </w:p>
    <w:p w14:paraId="49D62222" w14:textId="38500A06" w:rsidR="00AE5BA2" w:rsidRPr="00BF1930" w:rsidRDefault="00AE5BA2" w:rsidP="00BF1930">
      <w:pPr>
        <w:spacing w:after="160"/>
        <w:rPr>
          <w:rFonts w:asciiTheme="minorHAnsi" w:hAnsiTheme="minorHAnsi" w:cstheme="minorHAnsi"/>
          <w:b/>
          <w:bCs/>
          <w:lang w:val="es-MX"/>
        </w:rPr>
      </w:pPr>
      <w:r w:rsidRPr="00BF1930">
        <w:rPr>
          <w:rFonts w:asciiTheme="minorHAnsi" w:hAnsiTheme="minorHAnsi" w:cstheme="minorHAnsi"/>
          <w:b/>
          <w:bCs/>
          <w:lang w:val="es-MX"/>
        </w:rPr>
        <w:t>Segmento de mercado (clientes)</w:t>
      </w:r>
      <w:r w:rsidR="00547C5F" w:rsidRPr="00BF1930">
        <w:rPr>
          <w:rFonts w:asciiTheme="minorHAnsi" w:hAnsiTheme="minorHAnsi" w:cstheme="minorHAnsi"/>
          <w:b/>
          <w:bCs/>
          <w:lang w:val="es-MX"/>
        </w:rPr>
        <w:t xml:space="preserve">: </w:t>
      </w:r>
      <w:r w:rsidR="003330CB" w:rsidRPr="00BF1930">
        <w:rPr>
          <w:rFonts w:asciiTheme="minorHAnsi" w:hAnsiTheme="minorHAnsi" w:cstheme="minorHAnsi"/>
          <w:lang w:val="es-MX"/>
        </w:rPr>
        <w:t xml:space="preserve">Productores de maíz medianos y grandes que buscan aumentar rendimientos y reducir riesgos. Se propone una prueba piloto en Puebla, México, por su diversidad de zonas con distinto potencial productivo </w:t>
      </w:r>
      <w:r w:rsidR="003330CB" w:rsidRPr="00BF1930">
        <w:rPr>
          <w:rFonts w:asciiTheme="minorHAnsi" w:hAnsiTheme="minorHAnsi" w:cstheme="minorHAnsi"/>
          <w:b/>
          <w:bCs/>
          <w:lang w:val="es-MX"/>
        </w:rPr>
        <w:t>(Velázquez et al., 2014),</w:t>
      </w:r>
      <w:r w:rsidR="003330CB" w:rsidRPr="00BF1930">
        <w:rPr>
          <w:rFonts w:asciiTheme="minorHAnsi" w:hAnsiTheme="minorHAnsi" w:cstheme="minorHAnsi"/>
          <w:lang w:val="es-MX"/>
        </w:rPr>
        <w:t xml:space="preserve"> lo que permitirá comparar resultados según factores climáticos y de manejo. A futuro, el modelo puede escalar a todo México, otros cultivos y, cuando los costos bajen, a pequeños productores organizados en cooperativas.</w:t>
      </w:r>
    </w:p>
    <w:p w14:paraId="409FD21B" w14:textId="66CC055B" w:rsidR="007448A3" w:rsidRPr="00BF1930" w:rsidRDefault="007448A3" w:rsidP="00BF1930">
      <w:pPr>
        <w:spacing w:after="160"/>
        <w:rPr>
          <w:rFonts w:asciiTheme="minorHAnsi" w:hAnsiTheme="minorHAnsi" w:cstheme="minorHAnsi"/>
          <w:b/>
          <w:bCs/>
          <w:lang w:val="es-MX"/>
        </w:rPr>
      </w:pPr>
      <w:r w:rsidRPr="00BF1930">
        <w:rPr>
          <w:rFonts w:asciiTheme="minorHAnsi" w:hAnsiTheme="minorHAnsi" w:cstheme="minorHAnsi"/>
          <w:b/>
          <w:bCs/>
          <w:lang w:val="es-MX"/>
        </w:rPr>
        <w:t>Propuesta de valor</w:t>
      </w:r>
      <w:r w:rsidR="00547C5F" w:rsidRPr="00BF1930">
        <w:rPr>
          <w:rFonts w:asciiTheme="minorHAnsi" w:hAnsiTheme="minorHAnsi" w:cstheme="minorHAnsi"/>
          <w:b/>
          <w:bCs/>
          <w:lang w:val="es-MX"/>
        </w:rPr>
        <w:t xml:space="preserve">: </w:t>
      </w:r>
      <w:r w:rsidRPr="00BF1930">
        <w:rPr>
          <w:rFonts w:asciiTheme="minorHAnsi" w:hAnsiTheme="minorHAnsi" w:cstheme="minorHAnsi"/>
          <w:lang w:val="es-MX"/>
        </w:rPr>
        <w:t>Monitoreo y optimización del rendimiento de cultivos mediante IA. Se ofrece un servicio de análisis de datos agronómicos que permite producir más al tiempo que se reducen insumos (semillas, agua, fertilizantes). Esto se traduce en mayores rendimientos, ahorro de costos y agricultura más sostenible.</w:t>
      </w:r>
    </w:p>
    <w:p w14:paraId="0F44B730" w14:textId="3F21922D" w:rsidR="003736F4" w:rsidRPr="00BF1930" w:rsidRDefault="003736F4" w:rsidP="00BF1930">
      <w:pPr>
        <w:spacing w:after="160"/>
        <w:rPr>
          <w:rFonts w:asciiTheme="minorHAnsi" w:hAnsiTheme="minorHAnsi" w:cstheme="minorHAnsi"/>
          <w:lang w:val="es-MX"/>
        </w:rPr>
      </w:pPr>
      <w:r w:rsidRPr="00BF1930">
        <w:rPr>
          <w:rFonts w:asciiTheme="minorHAnsi" w:hAnsiTheme="minorHAnsi" w:cstheme="minorHAnsi"/>
          <w:b/>
          <w:bCs/>
          <w:lang w:val="es-MX"/>
        </w:rPr>
        <w:t>Canales de distribución</w:t>
      </w:r>
      <w:r w:rsidR="00547C5F" w:rsidRPr="00BF1930">
        <w:rPr>
          <w:rFonts w:asciiTheme="minorHAnsi" w:hAnsiTheme="minorHAnsi" w:cstheme="minorHAnsi"/>
          <w:b/>
          <w:bCs/>
          <w:lang w:val="es-MX"/>
        </w:rPr>
        <w:t>:</w:t>
      </w:r>
      <w:r w:rsidR="00547C5F" w:rsidRPr="00BF1930">
        <w:rPr>
          <w:rFonts w:asciiTheme="minorHAnsi" w:hAnsiTheme="minorHAnsi" w:cstheme="minorHAnsi"/>
          <w:lang w:val="es-MX"/>
        </w:rPr>
        <w:t xml:space="preserve"> </w:t>
      </w:r>
      <w:r w:rsidRPr="00BF1930">
        <w:rPr>
          <w:rFonts w:asciiTheme="minorHAnsi" w:hAnsiTheme="minorHAnsi" w:cstheme="minorHAnsi"/>
          <w:lang w:val="es-MX"/>
        </w:rPr>
        <w:t xml:space="preserve">Distribución a través de empresas de agrotecnología, cooperativas agrarias y servicios de extensión agrícola. Se usan </w:t>
      </w:r>
      <w:proofErr w:type="gramStart"/>
      <w:r w:rsidRPr="00BF1930">
        <w:rPr>
          <w:rFonts w:asciiTheme="minorHAnsi" w:hAnsiTheme="minorHAnsi" w:cstheme="minorHAnsi"/>
          <w:lang w:val="es-MX"/>
        </w:rPr>
        <w:t>apps</w:t>
      </w:r>
      <w:proofErr w:type="gramEnd"/>
      <w:r w:rsidRPr="00BF1930">
        <w:rPr>
          <w:rFonts w:asciiTheme="minorHAnsi" w:hAnsiTheme="minorHAnsi" w:cstheme="minorHAnsi"/>
          <w:lang w:val="es-MX"/>
        </w:rPr>
        <w:t>/web para visualizar datos del campo y recomendaciones</w:t>
      </w:r>
      <w:r w:rsidR="003330CB" w:rsidRPr="00BF1930">
        <w:rPr>
          <w:rFonts w:asciiTheme="minorHAnsi" w:hAnsiTheme="minorHAnsi" w:cstheme="minorHAnsi"/>
          <w:lang w:val="es-MX"/>
        </w:rPr>
        <w:t xml:space="preserve">. </w:t>
      </w:r>
      <w:r w:rsidRPr="00BF1930">
        <w:rPr>
          <w:rFonts w:asciiTheme="minorHAnsi" w:hAnsiTheme="minorHAnsi" w:cstheme="minorHAnsi"/>
          <w:lang w:val="es-MX"/>
        </w:rPr>
        <w:t xml:space="preserve">También se canaliza mediante alianzas con </w:t>
      </w:r>
      <w:r w:rsidR="003330CB" w:rsidRPr="00BF1930">
        <w:rPr>
          <w:rFonts w:asciiTheme="minorHAnsi" w:hAnsiTheme="minorHAnsi" w:cstheme="minorHAnsi"/>
          <w:lang w:val="es-MX"/>
        </w:rPr>
        <w:t>g</w:t>
      </w:r>
      <w:r w:rsidRPr="00BF1930">
        <w:rPr>
          <w:rFonts w:asciiTheme="minorHAnsi" w:hAnsiTheme="minorHAnsi" w:cstheme="minorHAnsi"/>
          <w:lang w:val="es-MX"/>
        </w:rPr>
        <w:t>obiernos municipales</w:t>
      </w:r>
      <w:r w:rsidR="003330CB" w:rsidRPr="00BF1930">
        <w:rPr>
          <w:rFonts w:asciiTheme="minorHAnsi" w:hAnsiTheme="minorHAnsi" w:cstheme="minorHAnsi"/>
          <w:lang w:val="es-MX"/>
        </w:rPr>
        <w:t xml:space="preserve"> y universidades</w:t>
      </w:r>
      <w:r w:rsidRPr="00BF1930">
        <w:rPr>
          <w:rFonts w:asciiTheme="minorHAnsi" w:hAnsiTheme="minorHAnsi" w:cstheme="minorHAnsi"/>
          <w:lang w:val="es-MX"/>
        </w:rPr>
        <w:t>.</w:t>
      </w:r>
    </w:p>
    <w:p w14:paraId="19783F84" w14:textId="15DB257F" w:rsidR="009849E1" w:rsidRPr="00BF1930" w:rsidRDefault="009849E1" w:rsidP="00BF1930">
      <w:pPr>
        <w:spacing w:after="160"/>
        <w:rPr>
          <w:rFonts w:asciiTheme="minorHAnsi" w:hAnsiTheme="minorHAnsi" w:cstheme="minorHAnsi"/>
          <w:b/>
          <w:bCs/>
          <w:lang w:val="es-MX"/>
        </w:rPr>
      </w:pPr>
      <w:r w:rsidRPr="00BF1930">
        <w:rPr>
          <w:rFonts w:asciiTheme="minorHAnsi" w:hAnsiTheme="minorHAnsi" w:cstheme="minorHAnsi"/>
          <w:b/>
          <w:bCs/>
          <w:lang w:val="es-MX"/>
        </w:rPr>
        <w:lastRenderedPageBreak/>
        <w:t>Relación con los clientes:</w:t>
      </w:r>
      <w:r w:rsidR="00547C5F" w:rsidRPr="00BF1930">
        <w:rPr>
          <w:rFonts w:asciiTheme="minorHAnsi" w:hAnsiTheme="minorHAnsi" w:cstheme="minorHAnsi"/>
          <w:b/>
          <w:bCs/>
          <w:lang w:val="es-MX"/>
        </w:rPr>
        <w:t xml:space="preserve"> </w:t>
      </w:r>
      <w:r w:rsidRPr="00BF1930">
        <w:rPr>
          <w:rFonts w:asciiTheme="minorHAnsi" w:hAnsiTheme="minorHAnsi" w:cstheme="minorHAnsi"/>
          <w:lang w:val="es-MX"/>
        </w:rPr>
        <w:t>Combinación de asesoría técnica presencial (agrónomos de campo) y plataformas digitales interactivas</w:t>
      </w:r>
      <w:r w:rsidR="003330CB" w:rsidRPr="00BF1930">
        <w:rPr>
          <w:rFonts w:asciiTheme="minorHAnsi" w:hAnsiTheme="minorHAnsi" w:cstheme="minorHAnsi"/>
          <w:lang w:val="es-MX"/>
        </w:rPr>
        <w:t>. E</w:t>
      </w:r>
      <w:r w:rsidRPr="00BF1930">
        <w:rPr>
          <w:rFonts w:asciiTheme="minorHAnsi" w:hAnsiTheme="minorHAnsi" w:cstheme="minorHAnsi"/>
          <w:lang w:val="es-MX"/>
        </w:rPr>
        <w:t>nfatiza</w:t>
      </w:r>
      <w:r w:rsidR="003330CB" w:rsidRPr="00BF1930">
        <w:rPr>
          <w:rFonts w:asciiTheme="minorHAnsi" w:hAnsiTheme="minorHAnsi" w:cstheme="minorHAnsi"/>
          <w:lang w:val="es-MX"/>
        </w:rPr>
        <w:t>ndo</w:t>
      </w:r>
      <w:r w:rsidRPr="00BF1930">
        <w:rPr>
          <w:rFonts w:asciiTheme="minorHAnsi" w:hAnsiTheme="minorHAnsi" w:cstheme="minorHAnsi"/>
          <w:lang w:val="es-MX"/>
        </w:rPr>
        <w:t xml:space="preserve"> la capacitación para que los productores entiendan y confíen en las recomendaciones.</w:t>
      </w:r>
    </w:p>
    <w:p w14:paraId="02EC7A08" w14:textId="27C1F391" w:rsidR="009849E1" w:rsidRPr="00BF1930" w:rsidRDefault="009849E1" w:rsidP="00BF1930">
      <w:pPr>
        <w:spacing w:after="160"/>
        <w:rPr>
          <w:rFonts w:asciiTheme="minorHAnsi" w:hAnsiTheme="minorHAnsi" w:cstheme="minorHAnsi"/>
          <w:lang w:val="es-MX"/>
        </w:rPr>
      </w:pPr>
      <w:r w:rsidRPr="00BF1930">
        <w:rPr>
          <w:rFonts w:asciiTheme="minorHAnsi" w:hAnsiTheme="minorHAnsi" w:cstheme="minorHAnsi"/>
          <w:b/>
          <w:bCs/>
          <w:lang w:val="es-MX"/>
        </w:rPr>
        <w:t xml:space="preserve">Fuentes de ingresos: </w:t>
      </w:r>
      <w:r w:rsidRPr="00BF1930">
        <w:rPr>
          <w:rFonts w:asciiTheme="minorHAnsi" w:hAnsiTheme="minorHAnsi" w:cstheme="minorHAnsi"/>
          <w:lang w:val="es-MX"/>
        </w:rPr>
        <w:t>Cobro por suscripción al servicio de monitoreo, o modelo de pago por desempeño (comisión sobre el incremento de rendimiento obtenido).</w:t>
      </w:r>
    </w:p>
    <w:p w14:paraId="129085AB" w14:textId="44B5123F" w:rsidR="009849E1" w:rsidRPr="00BF1930" w:rsidRDefault="009849E1" w:rsidP="00BF1930">
      <w:pPr>
        <w:spacing w:after="160"/>
        <w:rPr>
          <w:rFonts w:asciiTheme="minorHAnsi" w:hAnsiTheme="minorHAnsi" w:cstheme="minorHAnsi"/>
          <w:lang w:val="es-MX"/>
        </w:rPr>
      </w:pPr>
      <w:r w:rsidRPr="00BF1930">
        <w:rPr>
          <w:rFonts w:asciiTheme="minorHAnsi" w:hAnsiTheme="minorHAnsi" w:cstheme="minorHAnsi"/>
          <w:b/>
          <w:bCs/>
          <w:lang w:val="es-MX"/>
        </w:rPr>
        <w:t>Recursos clave:</w:t>
      </w:r>
      <w:r w:rsidRPr="00BF1930">
        <w:rPr>
          <w:rFonts w:asciiTheme="minorHAnsi" w:hAnsiTheme="minorHAnsi" w:cstheme="minorHAnsi"/>
          <w:lang w:val="es-MX"/>
        </w:rPr>
        <w:t xml:space="preserve"> Infraestructura de sensores IoT (humedad, temperatura, cámaras, drones), bases de datos agronómicas y algoritmos de ML. También son críticos los agrónomos y expertos en datos para interpretar la información.</w:t>
      </w:r>
    </w:p>
    <w:p w14:paraId="37B14D2F" w14:textId="141D061D" w:rsidR="0026476A" w:rsidRPr="00BF1930" w:rsidRDefault="001F3759" w:rsidP="00BF1930">
      <w:pPr>
        <w:spacing w:after="160"/>
        <w:rPr>
          <w:rFonts w:asciiTheme="minorHAnsi" w:hAnsiTheme="minorHAnsi" w:cstheme="minorHAnsi"/>
          <w:b/>
          <w:bCs/>
          <w:lang w:val="es-MX"/>
        </w:rPr>
      </w:pPr>
      <w:r w:rsidRPr="00BF1930">
        <w:rPr>
          <w:rFonts w:asciiTheme="minorHAnsi" w:hAnsiTheme="minorHAnsi" w:cstheme="minorHAnsi"/>
          <w:b/>
          <w:bCs/>
          <w:lang w:val="es-MX"/>
        </w:rPr>
        <w:t>Actividades clave:</w:t>
      </w:r>
      <w:r w:rsidR="00547C5F" w:rsidRPr="00BF1930">
        <w:rPr>
          <w:rFonts w:asciiTheme="minorHAnsi" w:hAnsiTheme="minorHAnsi" w:cstheme="minorHAnsi"/>
          <w:b/>
          <w:bCs/>
          <w:lang w:val="es-MX"/>
        </w:rPr>
        <w:t xml:space="preserve"> </w:t>
      </w:r>
      <w:r w:rsidRPr="00BF1930">
        <w:rPr>
          <w:rFonts w:asciiTheme="minorHAnsi" w:hAnsiTheme="minorHAnsi" w:cstheme="minorHAnsi"/>
          <w:lang w:val="es-MX"/>
        </w:rPr>
        <w:t xml:space="preserve">Captura de datos en </w:t>
      </w:r>
      <w:r w:rsidR="00755D8E" w:rsidRPr="00BF1930">
        <w:rPr>
          <w:rFonts w:asciiTheme="minorHAnsi" w:hAnsiTheme="minorHAnsi" w:cstheme="minorHAnsi"/>
          <w:lang w:val="es-MX"/>
        </w:rPr>
        <w:t xml:space="preserve">campo </w:t>
      </w:r>
      <w:r w:rsidRPr="00BF1930">
        <w:rPr>
          <w:rFonts w:asciiTheme="minorHAnsi" w:hAnsiTheme="minorHAnsi" w:cstheme="minorHAnsi"/>
          <w:lang w:val="es-MX"/>
        </w:rPr>
        <w:t>y desarrollo de modelos predictivos basados en IA</w:t>
      </w:r>
      <w:r w:rsidR="00755D8E" w:rsidRPr="00BF1930">
        <w:rPr>
          <w:rFonts w:asciiTheme="minorHAnsi" w:hAnsiTheme="minorHAnsi" w:cstheme="minorHAnsi"/>
          <w:lang w:val="es-MX"/>
        </w:rPr>
        <w:t xml:space="preserve"> y un</w:t>
      </w:r>
      <w:r w:rsidR="001B4810" w:rsidRPr="00BF1930">
        <w:rPr>
          <w:rFonts w:asciiTheme="minorHAnsi" w:hAnsiTheme="minorHAnsi" w:cstheme="minorHAnsi"/>
          <w:lang w:val="es-MX"/>
        </w:rPr>
        <w:t xml:space="preserve"> </w:t>
      </w:r>
      <w:r w:rsidRPr="00BF1930">
        <w:rPr>
          <w:rFonts w:asciiTheme="minorHAnsi" w:hAnsiTheme="minorHAnsi" w:cstheme="minorHAnsi"/>
          <w:lang w:val="es-MX"/>
        </w:rPr>
        <w:t>sistema de alertas automáticas ante cambios en el cultivo. Otras actividades son la gestión de datos (big data) y el soporte técnico para la plataforma.</w:t>
      </w:r>
    </w:p>
    <w:p w14:paraId="596D9249" w14:textId="65BE79D9" w:rsidR="0026476A" w:rsidRPr="00BF1930" w:rsidRDefault="0026476A" w:rsidP="00BF1930">
      <w:pPr>
        <w:spacing w:after="160"/>
        <w:rPr>
          <w:rFonts w:asciiTheme="minorHAnsi" w:hAnsiTheme="minorHAnsi" w:cstheme="minorHAnsi"/>
          <w:lang w:val="es-MX"/>
        </w:rPr>
      </w:pPr>
      <w:r w:rsidRPr="00BF1930">
        <w:rPr>
          <w:rFonts w:asciiTheme="minorHAnsi" w:hAnsiTheme="minorHAnsi" w:cstheme="minorHAnsi"/>
          <w:b/>
          <w:bCs/>
          <w:lang w:val="es-MX"/>
        </w:rPr>
        <w:t>Socios clave:</w:t>
      </w:r>
      <w:r w:rsidR="00547C5F" w:rsidRPr="00BF1930">
        <w:rPr>
          <w:rFonts w:asciiTheme="minorHAnsi" w:hAnsiTheme="minorHAnsi" w:cstheme="minorHAnsi"/>
          <w:b/>
          <w:bCs/>
          <w:lang w:val="es-MX"/>
        </w:rPr>
        <w:t xml:space="preserve"> </w:t>
      </w:r>
      <w:r w:rsidRPr="00BF1930">
        <w:rPr>
          <w:rFonts w:asciiTheme="minorHAnsi" w:hAnsiTheme="minorHAnsi" w:cstheme="minorHAnsi"/>
          <w:lang w:val="es-MX"/>
        </w:rPr>
        <w:t xml:space="preserve">Fabricantes </w:t>
      </w:r>
      <w:r w:rsidR="00537EC6" w:rsidRPr="00BF1930">
        <w:rPr>
          <w:rFonts w:asciiTheme="minorHAnsi" w:hAnsiTheme="minorHAnsi" w:cstheme="minorHAnsi"/>
          <w:lang w:val="es-MX"/>
        </w:rPr>
        <w:t xml:space="preserve">o distribuidores </w:t>
      </w:r>
      <w:r w:rsidRPr="00BF1930">
        <w:rPr>
          <w:rFonts w:asciiTheme="minorHAnsi" w:hAnsiTheme="minorHAnsi" w:cstheme="minorHAnsi"/>
          <w:lang w:val="es-MX"/>
        </w:rPr>
        <w:t>de sensores y drones, empresas de software/agritech, instituciones de investigación (estaciones meteorológicas, universidades).</w:t>
      </w:r>
      <w:r w:rsidR="00755D8E" w:rsidRPr="00BF1930">
        <w:rPr>
          <w:rFonts w:asciiTheme="minorHAnsi" w:hAnsiTheme="minorHAnsi" w:cstheme="minorHAnsi"/>
          <w:lang w:val="es-MX"/>
        </w:rPr>
        <w:t xml:space="preserve"> </w:t>
      </w:r>
      <w:r w:rsidRPr="00BF1930">
        <w:rPr>
          <w:rFonts w:asciiTheme="minorHAnsi" w:hAnsiTheme="minorHAnsi" w:cstheme="minorHAnsi"/>
          <w:lang w:val="es-MX"/>
        </w:rPr>
        <w:t>Alianzas con proveedores de insumos (fertilizantes, semillas) también facilita</w:t>
      </w:r>
      <w:r w:rsidR="00B85C59" w:rsidRPr="00BF1930">
        <w:rPr>
          <w:rFonts w:asciiTheme="minorHAnsi" w:hAnsiTheme="minorHAnsi" w:cstheme="minorHAnsi"/>
          <w:lang w:val="es-MX"/>
        </w:rPr>
        <w:t>ran</w:t>
      </w:r>
      <w:r w:rsidRPr="00BF1930">
        <w:rPr>
          <w:rFonts w:asciiTheme="minorHAnsi" w:hAnsiTheme="minorHAnsi" w:cstheme="minorHAnsi"/>
          <w:lang w:val="es-MX"/>
        </w:rPr>
        <w:t xml:space="preserve"> la integración del servicio.</w:t>
      </w:r>
    </w:p>
    <w:p w14:paraId="57A7B731" w14:textId="7D862771" w:rsidR="008D50E5" w:rsidRPr="00BF1930" w:rsidRDefault="0026476A" w:rsidP="00BF1930">
      <w:pPr>
        <w:spacing w:after="160"/>
        <w:rPr>
          <w:rFonts w:asciiTheme="minorHAnsi" w:hAnsiTheme="minorHAnsi" w:cstheme="minorHAnsi"/>
          <w:lang w:val="es-MX"/>
        </w:rPr>
      </w:pPr>
      <w:r w:rsidRPr="00BF1930">
        <w:rPr>
          <w:rFonts w:asciiTheme="minorHAnsi" w:hAnsiTheme="minorHAnsi" w:cstheme="minorHAnsi"/>
          <w:b/>
          <w:bCs/>
          <w:lang w:val="es-MX"/>
        </w:rPr>
        <w:t>Estructura de costos:</w:t>
      </w:r>
      <w:r w:rsidR="00547C5F" w:rsidRPr="00BF1930">
        <w:rPr>
          <w:rFonts w:asciiTheme="minorHAnsi" w:hAnsiTheme="minorHAnsi" w:cstheme="minorHAnsi"/>
          <w:lang w:val="es-MX"/>
        </w:rPr>
        <w:t xml:space="preserve"> </w:t>
      </w:r>
      <w:r w:rsidRPr="00BF1930">
        <w:rPr>
          <w:rFonts w:asciiTheme="minorHAnsi" w:hAnsiTheme="minorHAnsi" w:cstheme="minorHAnsi"/>
          <w:lang w:val="es-MX"/>
        </w:rPr>
        <w:t>Costos de infraestructura tecnológica (sensores, comunicaciones satelitales), desarrollo de software/IA y personal técnico (instalación de equipos y asistencia agronómica)</w:t>
      </w:r>
      <w:r w:rsidR="00F9475A" w:rsidRPr="00BF1930">
        <w:rPr>
          <w:rFonts w:asciiTheme="minorHAnsi" w:hAnsiTheme="minorHAnsi" w:cstheme="minorHAnsi"/>
          <w:lang w:val="es-MX"/>
        </w:rPr>
        <w:t xml:space="preserve"> y personal de</w:t>
      </w:r>
      <w:r w:rsidRPr="00BF1930">
        <w:rPr>
          <w:rFonts w:asciiTheme="minorHAnsi" w:hAnsiTheme="minorHAnsi" w:cstheme="minorHAnsi"/>
          <w:lang w:val="es-MX"/>
        </w:rPr>
        <w:t xml:space="preserve"> mantenimiento de sensores y servidores.</w:t>
      </w:r>
    </w:p>
    <w:p w14:paraId="695385B6" w14:textId="6426FE3A" w:rsidR="00067515" w:rsidRPr="00A93B5F" w:rsidRDefault="00157A33" w:rsidP="00A93B5F">
      <w:pPr>
        <w:pStyle w:val="Prrafodelista"/>
        <w:numPr>
          <w:ilvl w:val="0"/>
          <w:numId w:val="58"/>
        </w:numPr>
        <w:rPr>
          <w:rFonts w:asciiTheme="minorHAnsi" w:hAnsiTheme="minorHAnsi" w:cstheme="minorHAnsi"/>
          <w:b/>
          <w:bCs/>
          <w:lang w:val="es-MX"/>
        </w:rPr>
      </w:pPr>
      <w:r w:rsidRPr="00A93B5F">
        <w:rPr>
          <w:rFonts w:asciiTheme="minorHAnsi" w:hAnsiTheme="minorHAnsi" w:cstheme="minorHAnsi"/>
          <w:b/>
          <w:bCs/>
          <w:lang w:val="es-MX"/>
        </w:rPr>
        <w:t>SOLUCIÓN DEL PROBLEMA</w:t>
      </w:r>
    </w:p>
    <w:p w14:paraId="6B58118F" w14:textId="1AD7F82D" w:rsidR="00A943F0" w:rsidRPr="00BF1930" w:rsidRDefault="00067515" w:rsidP="00BF1930">
      <w:pPr>
        <w:spacing w:after="160"/>
        <w:rPr>
          <w:rFonts w:asciiTheme="minorHAnsi" w:hAnsiTheme="minorHAnsi" w:cstheme="minorHAnsi"/>
          <w:lang w:val="es-MX"/>
        </w:rPr>
      </w:pPr>
      <w:r w:rsidRPr="00BF1930">
        <w:rPr>
          <w:rFonts w:asciiTheme="minorHAnsi" w:hAnsiTheme="minorHAnsi" w:cstheme="minorHAnsi"/>
          <w:lang w:val="es-MX"/>
        </w:rPr>
        <w:t>Con el objetivo de ser capaz de poder predecir el rendimiento del cultivo de maíz, a fin de poder tomar medidas correctivas a tiempo mejorando la producción, se pretende construir una plataforma que entregue la predicción del rendimiento de cultivos</w:t>
      </w:r>
      <w:r w:rsidR="007011ED" w:rsidRPr="00BF1930">
        <w:rPr>
          <w:rFonts w:asciiTheme="minorHAnsi" w:hAnsiTheme="minorHAnsi" w:cstheme="minorHAnsi"/>
          <w:lang w:val="es-MX"/>
        </w:rPr>
        <w:t xml:space="preserve"> en tiempo real, que sea interpretable y escalable.</w:t>
      </w:r>
      <w:r w:rsidR="00A943F0" w:rsidRPr="00BF1930">
        <w:rPr>
          <w:rFonts w:asciiTheme="minorHAnsi" w:hAnsiTheme="minorHAnsi" w:cstheme="minorHAnsi"/>
          <w:lang w:val="es-MX"/>
        </w:rPr>
        <w:t xml:space="preserve"> La solución propuesta integra tres componentes:</w:t>
      </w:r>
    </w:p>
    <w:p w14:paraId="0E251E4C" w14:textId="7E243DE2" w:rsidR="00A943F0" w:rsidRPr="00BF1930" w:rsidRDefault="00A943F0" w:rsidP="00BF1930">
      <w:pPr>
        <w:spacing w:after="160"/>
        <w:rPr>
          <w:rFonts w:asciiTheme="minorHAnsi" w:hAnsiTheme="minorHAnsi" w:cstheme="minorHAnsi"/>
          <w:lang w:val="es-MX"/>
        </w:rPr>
      </w:pPr>
      <w:r w:rsidRPr="003D54C2">
        <w:rPr>
          <w:rFonts w:asciiTheme="minorHAnsi" w:hAnsiTheme="minorHAnsi" w:cstheme="minorHAnsi"/>
          <w:b/>
          <w:bCs/>
          <w:lang w:val="es-MX"/>
        </w:rPr>
        <w:t>Captura de datos agronómicos:</w:t>
      </w:r>
      <w:r w:rsidRPr="00BF1930">
        <w:rPr>
          <w:rFonts w:asciiTheme="minorHAnsi" w:hAnsiTheme="minorHAnsi" w:cstheme="minorHAnsi"/>
          <w:lang w:val="es-MX"/>
        </w:rPr>
        <w:t xml:space="preserve"> Los sensores y drones en el campo envían datos de clima, humedad y condición de cultivo a una base de datos central. Al mismo tiempo, </w:t>
      </w:r>
      <w:r w:rsidRPr="00BF1930">
        <w:rPr>
          <w:rFonts w:asciiTheme="minorHAnsi" w:hAnsiTheme="minorHAnsi" w:cstheme="minorHAnsi"/>
          <w:lang w:val="es-MX"/>
        </w:rPr>
        <w:lastRenderedPageBreak/>
        <w:t>se alimenta con datos satelitales y registros históricos (rendimientos anteriores, características de suelo). Este conjunto de datos constituye el “Big Data agrícola” necesario.</w:t>
      </w:r>
    </w:p>
    <w:p w14:paraId="4107F3B8" w14:textId="77777777" w:rsidR="00A943F0" w:rsidRPr="00BF1930" w:rsidRDefault="00A943F0" w:rsidP="00BF1930">
      <w:pPr>
        <w:spacing w:after="160"/>
        <w:rPr>
          <w:rFonts w:asciiTheme="minorHAnsi" w:hAnsiTheme="minorHAnsi" w:cstheme="minorHAnsi"/>
          <w:lang w:val="es-MX"/>
        </w:rPr>
      </w:pPr>
      <w:r w:rsidRPr="003D54C2">
        <w:rPr>
          <w:rFonts w:asciiTheme="minorHAnsi" w:hAnsiTheme="minorHAnsi" w:cstheme="minorHAnsi"/>
          <w:b/>
          <w:bCs/>
          <w:lang w:val="es-MX"/>
        </w:rPr>
        <w:t>Procesamiento con IA</w:t>
      </w:r>
      <w:r w:rsidRPr="00BF1930">
        <w:rPr>
          <w:rFonts w:asciiTheme="minorHAnsi" w:hAnsiTheme="minorHAnsi" w:cstheme="minorHAnsi"/>
          <w:lang w:val="es-MX"/>
        </w:rPr>
        <w:t>: En la nube, un módulo de aprendizaje automático analiza esos datos. Los modelos predicen variables críticas (rendimiento esperado, deficiencias nutricionales, riesgo de plagas/enfermedades) y calculan recomendaciones optimizadas (por ejemplo, dosis de fertilizante específica por zona)</w:t>
      </w:r>
    </w:p>
    <w:p w14:paraId="6E88CC29" w14:textId="11C162E3" w:rsidR="00A943F0" w:rsidRPr="00BF1930" w:rsidRDefault="00A943F0" w:rsidP="00BF1930">
      <w:pPr>
        <w:spacing w:after="160"/>
        <w:rPr>
          <w:rFonts w:asciiTheme="minorHAnsi" w:hAnsiTheme="minorHAnsi" w:cstheme="minorHAnsi"/>
          <w:lang w:val="es-MX"/>
        </w:rPr>
      </w:pPr>
      <w:r w:rsidRPr="00820B3A">
        <w:rPr>
          <w:rFonts w:asciiTheme="minorHAnsi" w:hAnsiTheme="minorHAnsi" w:cstheme="minorHAnsi"/>
          <w:b/>
          <w:bCs/>
          <w:lang w:val="es-MX"/>
        </w:rPr>
        <w:t>Interfaz de usuario y retroalimentación:</w:t>
      </w:r>
      <w:r w:rsidRPr="00BF1930">
        <w:rPr>
          <w:rFonts w:asciiTheme="minorHAnsi" w:hAnsiTheme="minorHAnsi" w:cstheme="minorHAnsi"/>
          <w:lang w:val="es-MX"/>
        </w:rPr>
        <w:t xml:space="preserve"> Los resultados se entregan a los</w:t>
      </w:r>
      <w:r w:rsidR="00585BF9" w:rsidRPr="00BF1930">
        <w:rPr>
          <w:rFonts w:asciiTheme="minorHAnsi" w:hAnsiTheme="minorHAnsi" w:cstheme="minorHAnsi"/>
          <w:lang w:val="es-MX"/>
        </w:rPr>
        <w:t xml:space="preserve"> </w:t>
      </w:r>
      <w:r w:rsidRPr="00BF1930">
        <w:rPr>
          <w:rFonts w:asciiTheme="minorHAnsi" w:hAnsiTheme="minorHAnsi" w:cstheme="minorHAnsi"/>
          <w:lang w:val="es-MX"/>
        </w:rPr>
        <w:t xml:space="preserve">productores mediante una aplicación móvil/web intuitiva </w:t>
      </w:r>
      <w:r w:rsidR="001B4810" w:rsidRPr="00BF1930">
        <w:rPr>
          <w:rFonts w:asciiTheme="minorHAnsi" w:hAnsiTheme="minorHAnsi" w:cstheme="minorHAnsi"/>
          <w:lang w:val="es-MX"/>
        </w:rPr>
        <w:t>c</w:t>
      </w:r>
      <w:r w:rsidRPr="00BF1930">
        <w:rPr>
          <w:rFonts w:asciiTheme="minorHAnsi" w:hAnsiTheme="minorHAnsi" w:cstheme="minorHAnsi"/>
          <w:lang w:val="es-MX"/>
        </w:rPr>
        <w:t>o</w:t>
      </w:r>
      <w:r w:rsidR="001B4810" w:rsidRPr="00BF1930">
        <w:rPr>
          <w:rFonts w:asciiTheme="minorHAnsi" w:hAnsiTheme="minorHAnsi" w:cstheme="minorHAnsi"/>
          <w:lang w:val="es-MX"/>
        </w:rPr>
        <w:t>n</w:t>
      </w:r>
      <w:r w:rsidRPr="00BF1930">
        <w:rPr>
          <w:rFonts w:asciiTheme="minorHAnsi" w:hAnsiTheme="minorHAnsi" w:cstheme="minorHAnsi"/>
          <w:lang w:val="es-MX"/>
        </w:rPr>
        <w:t xml:space="preserve"> alertas</w:t>
      </w:r>
      <w:r w:rsidR="001B4810" w:rsidRPr="00BF1930">
        <w:rPr>
          <w:rFonts w:asciiTheme="minorHAnsi" w:hAnsiTheme="minorHAnsi" w:cstheme="minorHAnsi"/>
          <w:lang w:val="es-MX"/>
        </w:rPr>
        <w:t xml:space="preserve">. </w:t>
      </w:r>
      <w:r w:rsidRPr="00BF1930">
        <w:rPr>
          <w:rFonts w:asciiTheme="minorHAnsi" w:hAnsiTheme="minorHAnsi" w:cstheme="minorHAnsi"/>
          <w:lang w:val="es-MX"/>
        </w:rPr>
        <w:t>El agricultor visualiza</w:t>
      </w:r>
      <w:r w:rsidR="00585BF9" w:rsidRPr="00BF1930">
        <w:rPr>
          <w:rFonts w:asciiTheme="minorHAnsi" w:hAnsiTheme="minorHAnsi" w:cstheme="minorHAnsi"/>
          <w:lang w:val="es-MX"/>
        </w:rPr>
        <w:t>ra</w:t>
      </w:r>
      <w:r w:rsidRPr="00BF1930">
        <w:rPr>
          <w:rFonts w:asciiTheme="minorHAnsi" w:hAnsiTheme="minorHAnsi" w:cstheme="minorHAnsi"/>
          <w:lang w:val="es-MX"/>
        </w:rPr>
        <w:t xml:space="preserve"> mapas de rendimiento y recibe consejos personalizados de manejo. Además, puede subir datos de campo (fotos, mediciones) para refinar el modelo.</w:t>
      </w:r>
    </w:p>
    <w:p w14:paraId="591C4A1B" w14:textId="1503B0E7" w:rsidR="00A943F0" w:rsidRPr="00A93B5F" w:rsidRDefault="00157A33" w:rsidP="00A93B5F">
      <w:pPr>
        <w:pStyle w:val="Prrafodelista"/>
        <w:numPr>
          <w:ilvl w:val="0"/>
          <w:numId w:val="58"/>
        </w:numPr>
        <w:spacing w:after="160"/>
        <w:rPr>
          <w:rFonts w:asciiTheme="minorHAnsi" w:hAnsiTheme="minorHAnsi" w:cstheme="minorHAnsi"/>
          <w:b/>
          <w:bCs/>
          <w:lang w:val="es-MX"/>
        </w:rPr>
      </w:pPr>
      <w:r w:rsidRPr="00A93B5F">
        <w:rPr>
          <w:rFonts w:asciiTheme="minorHAnsi" w:hAnsiTheme="minorHAnsi" w:cstheme="minorHAnsi"/>
          <w:b/>
          <w:bCs/>
          <w:lang w:val="es-MX"/>
        </w:rPr>
        <w:t>HERRAMIENTAS Y SERVICIOS DE IA PROPUESTOS</w:t>
      </w:r>
    </w:p>
    <w:p w14:paraId="44695D6A" w14:textId="77777777" w:rsidR="007A6F11" w:rsidRPr="00BF1930" w:rsidRDefault="007A6F11" w:rsidP="00BF1930">
      <w:pPr>
        <w:spacing w:after="160"/>
        <w:rPr>
          <w:rFonts w:asciiTheme="minorHAnsi" w:hAnsiTheme="minorHAnsi" w:cstheme="minorHAnsi"/>
          <w:lang w:val="es-MX"/>
        </w:rPr>
      </w:pPr>
      <w:r w:rsidRPr="00BF1930">
        <w:rPr>
          <w:rFonts w:asciiTheme="minorHAnsi" w:hAnsiTheme="minorHAnsi" w:cstheme="minorHAnsi"/>
          <w:lang w:val="es-MX"/>
        </w:rPr>
        <w:t>La solución propuesta se basa en tecnologías de agricultura de precisión con IA, por lo cual se consideran como herramientas viables las mencionadas a continuación.</w:t>
      </w:r>
    </w:p>
    <w:p w14:paraId="56998439" w14:textId="77777777" w:rsidR="00D43819" w:rsidRPr="00BF1930" w:rsidRDefault="007A6F11" w:rsidP="00BF1930">
      <w:pPr>
        <w:spacing w:after="160"/>
        <w:rPr>
          <w:rFonts w:asciiTheme="minorHAnsi" w:hAnsiTheme="minorHAnsi" w:cstheme="minorHAnsi"/>
          <w:lang w:val="es-MX"/>
        </w:rPr>
      </w:pPr>
      <w:r w:rsidRPr="00BF1930">
        <w:rPr>
          <w:rFonts w:asciiTheme="minorHAnsi" w:hAnsiTheme="minorHAnsi" w:cstheme="minorHAnsi"/>
          <w:b/>
          <w:bCs/>
          <w:lang w:val="es-MX"/>
        </w:rPr>
        <w:t>Sensores</w:t>
      </w:r>
      <w:r w:rsidR="004D3BC1" w:rsidRPr="00BF1930">
        <w:rPr>
          <w:rFonts w:asciiTheme="minorHAnsi" w:hAnsiTheme="minorHAnsi" w:cstheme="minorHAnsi"/>
          <w:b/>
          <w:bCs/>
          <w:lang w:val="es-MX"/>
        </w:rPr>
        <w:t xml:space="preserve"> y plataforma</w:t>
      </w:r>
      <w:r w:rsidRPr="00BF1930">
        <w:rPr>
          <w:rFonts w:asciiTheme="minorHAnsi" w:hAnsiTheme="minorHAnsi" w:cstheme="minorHAnsi"/>
          <w:b/>
          <w:bCs/>
          <w:lang w:val="es-MX"/>
        </w:rPr>
        <w:t xml:space="preserve"> IoT:</w:t>
      </w:r>
      <w:r w:rsidRPr="00BF1930">
        <w:rPr>
          <w:rFonts w:asciiTheme="minorHAnsi" w:hAnsiTheme="minorHAnsi" w:cstheme="minorHAnsi"/>
          <w:lang w:val="es-MX"/>
        </w:rPr>
        <w:t xml:space="preserve"> permiten recolectar datos en tiempo real de humedad, pH, temperatura, nutrientes y precipitación.</w:t>
      </w:r>
      <w:r w:rsidR="004D3BC1" w:rsidRPr="00BF1930">
        <w:rPr>
          <w:rFonts w:asciiTheme="minorHAnsi" w:hAnsiTheme="minorHAnsi" w:cstheme="minorHAnsi"/>
          <w:lang w:val="es-MX"/>
        </w:rPr>
        <w:t xml:space="preserve"> Como lo son:</w:t>
      </w:r>
    </w:p>
    <w:p w14:paraId="155BA049" w14:textId="77777777" w:rsidR="00D43819" w:rsidRPr="00BF1930" w:rsidRDefault="007A6F11" w:rsidP="00BF1930">
      <w:pPr>
        <w:pStyle w:val="Prrafodelista"/>
        <w:numPr>
          <w:ilvl w:val="0"/>
          <w:numId w:val="54"/>
        </w:numPr>
        <w:spacing w:after="160"/>
        <w:rPr>
          <w:rFonts w:asciiTheme="minorHAnsi" w:hAnsiTheme="minorHAnsi" w:cstheme="minorHAnsi"/>
          <w:lang w:val="es-MX"/>
        </w:rPr>
      </w:pPr>
      <w:r w:rsidRPr="00BF1930">
        <w:rPr>
          <w:rFonts w:asciiTheme="minorHAnsi" w:hAnsiTheme="minorHAnsi" w:cstheme="minorHAnsi"/>
          <w:lang w:val="es-MX"/>
        </w:rPr>
        <w:t>Arable Mark 3, un dispositivo IoT que mide clima, suelo y fenología</w:t>
      </w:r>
      <w:r w:rsidR="00D43819" w:rsidRPr="00BF1930">
        <w:rPr>
          <w:rFonts w:asciiTheme="minorHAnsi" w:hAnsiTheme="minorHAnsi" w:cstheme="minorHAnsi"/>
          <w:lang w:val="es-MX"/>
        </w:rPr>
        <w:t>.</w:t>
      </w:r>
    </w:p>
    <w:p w14:paraId="4EADE4D8" w14:textId="1B110211" w:rsidR="00D43819" w:rsidRPr="00BF1930" w:rsidRDefault="007A6F11" w:rsidP="00BF1930">
      <w:pPr>
        <w:pStyle w:val="Prrafodelista"/>
        <w:numPr>
          <w:ilvl w:val="0"/>
          <w:numId w:val="54"/>
        </w:numPr>
        <w:spacing w:after="160"/>
        <w:rPr>
          <w:rFonts w:asciiTheme="minorHAnsi" w:hAnsiTheme="minorHAnsi" w:cstheme="minorHAnsi"/>
          <w:lang w:val="es-MX"/>
        </w:rPr>
      </w:pPr>
      <w:r w:rsidRPr="00BF1930">
        <w:rPr>
          <w:rFonts w:asciiTheme="minorHAnsi" w:hAnsiTheme="minorHAnsi" w:cstheme="minorHAnsi"/>
          <w:lang w:val="es-MX"/>
        </w:rPr>
        <w:t xml:space="preserve">John Deere Operations Center, </w:t>
      </w:r>
      <w:r w:rsidR="00BF2050" w:rsidRPr="00BF1930">
        <w:rPr>
          <w:rFonts w:asciiTheme="minorHAnsi" w:hAnsiTheme="minorHAnsi" w:cstheme="minorHAnsi"/>
          <w:lang w:val="es-MX"/>
        </w:rPr>
        <w:t xml:space="preserve">plataforma </w:t>
      </w:r>
      <w:r w:rsidRPr="00BF1930">
        <w:rPr>
          <w:rFonts w:asciiTheme="minorHAnsi" w:hAnsiTheme="minorHAnsi" w:cstheme="minorHAnsi"/>
          <w:lang w:val="es-MX"/>
        </w:rPr>
        <w:t>que integra sensores de maquinaria y de campo</w:t>
      </w:r>
      <w:r w:rsidR="00D43819" w:rsidRPr="00BF1930">
        <w:rPr>
          <w:rFonts w:asciiTheme="minorHAnsi" w:hAnsiTheme="minorHAnsi" w:cstheme="minorHAnsi"/>
          <w:lang w:val="es-MX"/>
        </w:rPr>
        <w:t>.</w:t>
      </w:r>
    </w:p>
    <w:p w14:paraId="077E0262" w14:textId="3E88A439" w:rsidR="00BF2050" w:rsidRPr="00BF1930" w:rsidRDefault="00BF2050" w:rsidP="00BF1930">
      <w:pPr>
        <w:pStyle w:val="Prrafodelista"/>
        <w:numPr>
          <w:ilvl w:val="0"/>
          <w:numId w:val="54"/>
        </w:numPr>
        <w:spacing w:after="160"/>
        <w:rPr>
          <w:rFonts w:asciiTheme="minorHAnsi" w:hAnsiTheme="minorHAnsi" w:cstheme="minorHAnsi"/>
          <w:lang w:val="es-MX"/>
        </w:rPr>
      </w:pPr>
      <w:r w:rsidRPr="00BF1930">
        <w:rPr>
          <w:rFonts w:asciiTheme="minorHAnsi" w:hAnsiTheme="minorHAnsi" w:cstheme="minorHAnsi"/>
          <w:lang w:val="es-MX"/>
        </w:rPr>
        <w:t>Node-RED, una herramienta de código abierto para integrar flujos IoT</w:t>
      </w:r>
      <w:r w:rsidR="00D43819" w:rsidRPr="00BF1930">
        <w:rPr>
          <w:rFonts w:asciiTheme="minorHAnsi" w:hAnsiTheme="minorHAnsi" w:cstheme="minorHAnsi"/>
          <w:lang w:val="es-MX"/>
        </w:rPr>
        <w:t>.</w:t>
      </w:r>
    </w:p>
    <w:p w14:paraId="75044B05" w14:textId="77777777" w:rsidR="00D43819" w:rsidRPr="00BF1930" w:rsidRDefault="007A6F11" w:rsidP="00BF1930">
      <w:pPr>
        <w:spacing w:after="160"/>
        <w:rPr>
          <w:rFonts w:asciiTheme="minorHAnsi" w:hAnsiTheme="minorHAnsi" w:cstheme="minorHAnsi"/>
          <w:lang w:val="es-MX"/>
        </w:rPr>
      </w:pPr>
      <w:r w:rsidRPr="00BF1930">
        <w:rPr>
          <w:rFonts w:asciiTheme="minorHAnsi" w:hAnsiTheme="minorHAnsi" w:cstheme="minorHAnsi"/>
          <w:b/>
          <w:bCs/>
          <w:lang w:val="es-MX"/>
        </w:rPr>
        <w:t>Imágenes aéreas y satelitales:</w:t>
      </w:r>
      <w:r w:rsidRPr="00BF1930">
        <w:rPr>
          <w:rFonts w:asciiTheme="minorHAnsi" w:hAnsiTheme="minorHAnsi" w:cstheme="minorHAnsi"/>
          <w:lang w:val="es-MX"/>
        </w:rPr>
        <w:t xml:space="preserve"> permiten la captura multiespectral para calcular índices vegetativos (NDVI, EVI).</w:t>
      </w:r>
      <w:r w:rsidR="004D3BC1" w:rsidRPr="00BF1930">
        <w:rPr>
          <w:rFonts w:asciiTheme="minorHAnsi" w:hAnsiTheme="minorHAnsi" w:cstheme="minorHAnsi"/>
          <w:lang w:val="es-MX"/>
        </w:rPr>
        <w:t xml:space="preserve"> Teniendo en cuenta:</w:t>
      </w:r>
    </w:p>
    <w:p w14:paraId="78C0FE60" w14:textId="7334A625" w:rsidR="00D43819" w:rsidRPr="00BF1930" w:rsidRDefault="00BF2050" w:rsidP="00BF1930">
      <w:pPr>
        <w:pStyle w:val="Prrafodelista"/>
        <w:numPr>
          <w:ilvl w:val="0"/>
          <w:numId w:val="55"/>
        </w:numPr>
        <w:spacing w:after="160"/>
        <w:rPr>
          <w:rFonts w:asciiTheme="minorHAnsi" w:hAnsiTheme="minorHAnsi" w:cstheme="minorHAnsi"/>
          <w:lang w:val="es-MX"/>
        </w:rPr>
      </w:pPr>
      <w:r w:rsidRPr="00BF1930">
        <w:rPr>
          <w:rFonts w:asciiTheme="minorHAnsi" w:hAnsiTheme="minorHAnsi" w:cstheme="minorHAnsi"/>
          <w:lang w:val="es-MX"/>
        </w:rPr>
        <w:t>Drones agrícolas con cámaras multiespectrales</w:t>
      </w:r>
    </w:p>
    <w:p w14:paraId="4F13763D" w14:textId="51B99653" w:rsidR="007A6F11" w:rsidRPr="00BF1930" w:rsidRDefault="007A6F11" w:rsidP="00BF1930">
      <w:pPr>
        <w:pStyle w:val="Prrafodelista"/>
        <w:numPr>
          <w:ilvl w:val="0"/>
          <w:numId w:val="55"/>
        </w:numPr>
        <w:spacing w:after="160"/>
        <w:rPr>
          <w:rFonts w:asciiTheme="minorHAnsi" w:hAnsiTheme="minorHAnsi" w:cstheme="minorHAnsi"/>
          <w:lang w:val="es-MX"/>
        </w:rPr>
      </w:pPr>
      <w:r w:rsidRPr="00BF1930">
        <w:rPr>
          <w:rFonts w:asciiTheme="minorHAnsi" w:hAnsiTheme="minorHAnsi" w:cstheme="minorHAnsi"/>
          <w:lang w:val="es-MX"/>
        </w:rPr>
        <w:t>Copernicus Sentinel</w:t>
      </w:r>
      <w:r w:rsidR="00BF2050" w:rsidRPr="00BF1930">
        <w:rPr>
          <w:rFonts w:asciiTheme="minorHAnsi" w:hAnsiTheme="minorHAnsi" w:cstheme="minorHAnsi"/>
          <w:lang w:val="es-MX"/>
        </w:rPr>
        <w:t>,</w:t>
      </w:r>
      <w:r w:rsidRPr="00BF1930">
        <w:rPr>
          <w:rFonts w:asciiTheme="minorHAnsi" w:hAnsiTheme="minorHAnsi" w:cstheme="minorHAnsi"/>
          <w:lang w:val="es-MX"/>
        </w:rPr>
        <w:t xml:space="preserve"> </w:t>
      </w:r>
      <w:r w:rsidR="00BF2050" w:rsidRPr="00BF1930">
        <w:rPr>
          <w:rFonts w:asciiTheme="minorHAnsi" w:hAnsiTheme="minorHAnsi" w:cstheme="minorHAnsi"/>
          <w:lang w:val="es-MX"/>
        </w:rPr>
        <w:t>servicio de imágenes satelitales de la Agencia Espacial Europea</w:t>
      </w:r>
    </w:p>
    <w:p w14:paraId="6AA2E54E" w14:textId="77777777" w:rsidR="00D43819" w:rsidRPr="00BF1930" w:rsidRDefault="007A6F11" w:rsidP="00BF1930">
      <w:pPr>
        <w:spacing w:after="160"/>
        <w:rPr>
          <w:rFonts w:asciiTheme="minorHAnsi" w:hAnsiTheme="minorHAnsi" w:cstheme="minorHAnsi"/>
          <w:lang w:val="es-MX"/>
        </w:rPr>
      </w:pPr>
      <w:r w:rsidRPr="00BF1930">
        <w:rPr>
          <w:rFonts w:asciiTheme="minorHAnsi" w:hAnsiTheme="minorHAnsi" w:cstheme="minorHAnsi"/>
          <w:lang w:val="es-MX"/>
        </w:rPr>
        <w:lastRenderedPageBreak/>
        <w:t>Plataformas de análisis ML/AI: permiten entrenar y ejecutar modelos de visión artificial y predicción agrícola</w:t>
      </w:r>
      <w:r w:rsidR="004D3BC1" w:rsidRPr="00BF1930">
        <w:rPr>
          <w:rFonts w:asciiTheme="minorHAnsi" w:hAnsiTheme="minorHAnsi" w:cstheme="minorHAnsi"/>
          <w:lang w:val="es-MX"/>
        </w:rPr>
        <w:t>, entre estas se encuentran:</w:t>
      </w:r>
    </w:p>
    <w:p w14:paraId="72D2AF44" w14:textId="27D32799" w:rsidR="00D43819" w:rsidRPr="00F320B8" w:rsidRDefault="007A6F11" w:rsidP="00BF1930">
      <w:pPr>
        <w:pStyle w:val="Prrafodelista"/>
        <w:numPr>
          <w:ilvl w:val="0"/>
          <w:numId w:val="56"/>
        </w:numPr>
        <w:spacing w:after="160"/>
        <w:rPr>
          <w:rFonts w:asciiTheme="minorHAnsi" w:hAnsiTheme="minorHAnsi" w:cstheme="minorHAnsi"/>
          <w:lang w:val="en-US"/>
        </w:rPr>
      </w:pPr>
      <w:r w:rsidRPr="00F320B8">
        <w:rPr>
          <w:rFonts w:asciiTheme="minorHAnsi" w:hAnsiTheme="minorHAnsi" w:cstheme="minorHAnsi"/>
          <w:lang w:val="en-US"/>
        </w:rPr>
        <w:t>TensorFlow, un framework de deep learning</w:t>
      </w:r>
    </w:p>
    <w:p w14:paraId="43C08B47" w14:textId="1BB466A6" w:rsidR="00D43819" w:rsidRPr="00BF1930" w:rsidRDefault="007A6F11" w:rsidP="00BF1930">
      <w:pPr>
        <w:pStyle w:val="Prrafodelista"/>
        <w:numPr>
          <w:ilvl w:val="0"/>
          <w:numId w:val="56"/>
        </w:numPr>
        <w:spacing w:after="160"/>
        <w:rPr>
          <w:rFonts w:asciiTheme="minorHAnsi" w:hAnsiTheme="minorHAnsi" w:cstheme="minorHAnsi"/>
          <w:lang w:val="es-MX"/>
        </w:rPr>
      </w:pPr>
      <w:r w:rsidRPr="00BF1930">
        <w:rPr>
          <w:rFonts w:asciiTheme="minorHAnsi" w:hAnsiTheme="minorHAnsi" w:cstheme="minorHAnsi"/>
          <w:lang w:val="es-MX"/>
        </w:rPr>
        <w:t>TensorFlow Object Detection API para la detección de objetos</w:t>
      </w:r>
    </w:p>
    <w:p w14:paraId="687D503D" w14:textId="21CCAAC8" w:rsidR="00D43819" w:rsidRPr="00BF1930" w:rsidRDefault="007A6F11" w:rsidP="00BF1930">
      <w:pPr>
        <w:pStyle w:val="Prrafodelista"/>
        <w:numPr>
          <w:ilvl w:val="0"/>
          <w:numId w:val="56"/>
        </w:numPr>
        <w:spacing w:after="160"/>
        <w:rPr>
          <w:rFonts w:asciiTheme="minorHAnsi" w:hAnsiTheme="minorHAnsi" w:cstheme="minorHAnsi"/>
          <w:lang w:val="es-MX"/>
        </w:rPr>
      </w:pPr>
      <w:r w:rsidRPr="00BF1930">
        <w:rPr>
          <w:rFonts w:asciiTheme="minorHAnsi" w:hAnsiTheme="minorHAnsi" w:cstheme="minorHAnsi"/>
          <w:lang w:val="es-MX"/>
        </w:rPr>
        <w:t>PyTorch</w:t>
      </w:r>
      <w:r w:rsidR="003841E3" w:rsidRPr="00BF1930">
        <w:rPr>
          <w:rFonts w:asciiTheme="minorHAnsi" w:hAnsiTheme="minorHAnsi" w:cstheme="minorHAnsi"/>
          <w:lang w:val="es-MX"/>
        </w:rPr>
        <w:t>,</w:t>
      </w:r>
      <w:r w:rsidRPr="00BF1930">
        <w:rPr>
          <w:rFonts w:asciiTheme="minorHAnsi" w:hAnsiTheme="minorHAnsi" w:cstheme="minorHAnsi"/>
          <w:lang w:val="es-MX"/>
        </w:rPr>
        <w:t xml:space="preserve"> </w:t>
      </w:r>
      <w:r w:rsidR="003841E3" w:rsidRPr="00BF1930">
        <w:rPr>
          <w:rFonts w:asciiTheme="minorHAnsi" w:hAnsiTheme="minorHAnsi" w:cstheme="minorHAnsi"/>
          <w:lang w:val="es-MX"/>
        </w:rPr>
        <w:t>framework de aprendizaje profundo utilizado para visión por computadora y otras aplicaciones de IA</w:t>
      </w:r>
    </w:p>
    <w:p w14:paraId="4D8AABDA" w14:textId="5BEF9951" w:rsidR="00D43819" w:rsidRPr="00BF1930" w:rsidRDefault="007A6F11" w:rsidP="00BF1930">
      <w:pPr>
        <w:pStyle w:val="Prrafodelista"/>
        <w:numPr>
          <w:ilvl w:val="0"/>
          <w:numId w:val="56"/>
        </w:numPr>
        <w:spacing w:after="160"/>
        <w:rPr>
          <w:rFonts w:asciiTheme="minorHAnsi" w:hAnsiTheme="minorHAnsi" w:cstheme="minorHAnsi"/>
          <w:lang w:val="es-MX"/>
        </w:rPr>
      </w:pPr>
      <w:r w:rsidRPr="00BF1930">
        <w:rPr>
          <w:rFonts w:asciiTheme="minorHAnsi" w:hAnsiTheme="minorHAnsi" w:cstheme="minorHAnsi"/>
          <w:lang w:val="es-MX"/>
        </w:rPr>
        <w:t>Scikit-learn</w:t>
      </w:r>
      <w:r w:rsidR="003841E3" w:rsidRPr="00BF1930">
        <w:rPr>
          <w:rFonts w:asciiTheme="minorHAnsi" w:hAnsiTheme="minorHAnsi" w:cstheme="minorHAnsi"/>
          <w:lang w:val="es-MX"/>
        </w:rPr>
        <w:t>, una librería de modelos clásicos de ML</w:t>
      </w:r>
    </w:p>
    <w:p w14:paraId="340F9E94" w14:textId="52C79422" w:rsidR="007A6F11" w:rsidRPr="00BF1930" w:rsidRDefault="007A6F11" w:rsidP="00BF1930">
      <w:pPr>
        <w:pStyle w:val="Prrafodelista"/>
        <w:numPr>
          <w:ilvl w:val="0"/>
          <w:numId w:val="56"/>
        </w:numPr>
        <w:spacing w:after="160"/>
        <w:rPr>
          <w:rFonts w:asciiTheme="minorHAnsi" w:hAnsiTheme="minorHAnsi" w:cstheme="minorHAnsi"/>
          <w:lang w:val="es-MX"/>
        </w:rPr>
      </w:pPr>
      <w:r w:rsidRPr="00BF1930">
        <w:rPr>
          <w:rFonts w:asciiTheme="minorHAnsi" w:hAnsiTheme="minorHAnsi" w:cstheme="minorHAnsi"/>
          <w:lang w:val="es-MX"/>
        </w:rPr>
        <w:t>IBM Watson para aplicaciones de inteligencia artificial</w:t>
      </w:r>
      <w:r w:rsidR="00D43819" w:rsidRPr="00BF1930">
        <w:rPr>
          <w:rFonts w:asciiTheme="minorHAnsi" w:hAnsiTheme="minorHAnsi" w:cstheme="minorHAnsi"/>
          <w:lang w:val="es-MX"/>
        </w:rPr>
        <w:t>.</w:t>
      </w:r>
    </w:p>
    <w:p w14:paraId="20F211ED" w14:textId="020DBE98" w:rsidR="00C41372" w:rsidRPr="00BF1930" w:rsidRDefault="00C41372" w:rsidP="00BF1930">
      <w:pPr>
        <w:spacing w:after="160"/>
        <w:rPr>
          <w:rFonts w:asciiTheme="minorHAnsi" w:hAnsiTheme="minorHAnsi" w:cstheme="minorHAnsi"/>
          <w:lang w:val="es-MX"/>
        </w:rPr>
      </w:pPr>
      <w:r w:rsidRPr="00BF1930">
        <w:rPr>
          <w:rFonts w:asciiTheme="minorHAnsi" w:hAnsiTheme="minorHAnsi" w:cstheme="minorHAnsi"/>
          <w:b/>
          <w:bCs/>
          <w:lang w:val="es-MX"/>
        </w:rPr>
        <w:t>Sistemas de soporte al agricultor:</w:t>
      </w:r>
      <w:r w:rsidRPr="00BF1930">
        <w:rPr>
          <w:rFonts w:asciiTheme="minorHAnsi" w:hAnsiTheme="minorHAnsi" w:cstheme="minorHAnsi"/>
          <w:lang w:val="es-MX"/>
        </w:rPr>
        <w:t xml:space="preserve"> facilitan llevar predicciones y recomendaciones al productor mediante aplicaciones o chatbots, como WhatsApp Business API y Telegram</w:t>
      </w:r>
      <w:r w:rsidR="00D43819" w:rsidRPr="00BF1930">
        <w:rPr>
          <w:rFonts w:asciiTheme="minorHAnsi" w:hAnsiTheme="minorHAnsi" w:cstheme="minorHAnsi"/>
          <w:lang w:val="es-MX"/>
        </w:rPr>
        <w:t>.</w:t>
      </w:r>
    </w:p>
    <w:p w14:paraId="69C12207" w14:textId="77777777" w:rsidR="00D43819" w:rsidRPr="00BF1930" w:rsidRDefault="007A6F11" w:rsidP="00BF1930">
      <w:pPr>
        <w:spacing w:after="160"/>
        <w:rPr>
          <w:rFonts w:asciiTheme="minorHAnsi" w:hAnsiTheme="minorHAnsi" w:cstheme="minorHAnsi"/>
          <w:lang w:val="es-MX"/>
        </w:rPr>
      </w:pPr>
      <w:r w:rsidRPr="00BF1930">
        <w:rPr>
          <w:rFonts w:asciiTheme="minorHAnsi" w:hAnsiTheme="minorHAnsi" w:cstheme="minorHAnsi"/>
          <w:b/>
          <w:bCs/>
          <w:lang w:val="es-MX"/>
        </w:rPr>
        <w:t>Infraestructura en la nube:</w:t>
      </w:r>
      <w:r w:rsidRPr="00BF1930">
        <w:rPr>
          <w:rFonts w:asciiTheme="minorHAnsi" w:hAnsiTheme="minorHAnsi" w:cstheme="minorHAnsi"/>
          <w:lang w:val="es-MX"/>
        </w:rPr>
        <w:t xml:space="preserve"> asegura el procesamiento y almacenamiento de grandes volúmenes de datos agrícolas mediante servicios </w:t>
      </w:r>
      <w:r w:rsidR="00C41372" w:rsidRPr="00BF1930">
        <w:rPr>
          <w:rFonts w:asciiTheme="minorHAnsi" w:hAnsiTheme="minorHAnsi" w:cstheme="minorHAnsi"/>
          <w:lang w:val="es-MX"/>
        </w:rPr>
        <w:t>en la nube</w:t>
      </w:r>
      <w:r w:rsidR="004D3BC1" w:rsidRPr="00BF1930">
        <w:rPr>
          <w:rFonts w:asciiTheme="minorHAnsi" w:hAnsiTheme="minorHAnsi" w:cstheme="minorHAnsi"/>
          <w:lang w:val="es-MX"/>
        </w:rPr>
        <w:t>, como lo son:</w:t>
      </w:r>
    </w:p>
    <w:p w14:paraId="4A9F8689" w14:textId="1A05C0C6" w:rsidR="00D43819" w:rsidRPr="00BF1930" w:rsidRDefault="007A6F11" w:rsidP="00BF1930">
      <w:pPr>
        <w:pStyle w:val="Prrafodelista"/>
        <w:numPr>
          <w:ilvl w:val="0"/>
          <w:numId w:val="57"/>
        </w:numPr>
        <w:spacing w:after="160"/>
        <w:rPr>
          <w:rFonts w:asciiTheme="minorHAnsi" w:hAnsiTheme="minorHAnsi" w:cstheme="minorHAnsi"/>
          <w:lang w:val="es-MX"/>
        </w:rPr>
      </w:pPr>
      <w:r w:rsidRPr="00BF1930">
        <w:rPr>
          <w:rFonts w:asciiTheme="minorHAnsi" w:hAnsiTheme="minorHAnsi" w:cstheme="minorHAnsi"/>
          <w:lang w:val="es-MX"/>
        </w:rPr>
        <w:t>Microsoft Azure</w:t>
      </w:r>
    </w:p>
    <w:p w14:paraId="09DE6F99" w14:textId="77777777" w:rsidR="00D43819" w:rsidRPr="00BF1930" w:rsidRDefault="007A6F11" w:rsidP="00BF1930">
      <w:pPr>
        <w:pStyle w:val="Prrafodelista"/>
        <w:numPr>
          <w:ilvl w:val="0"/>
          <w:numId w:val="57"/>
        </w:numPr>
        <w:spacing w:after="160"/>
        <w:rPr>
          <w:rFonts w:asciiTheme="minorHAnsi" w:hAnsiTheme="minorHAnsi" w:cstheme="minorHAnsi"/>
          <w:lang w:val="es-MX"/>
        </w:rPr>
      </w:pPr>
      <w:r w:rsidRPr="00BF1930">
        <w:rPr>
          <w:rFonts w:asciiTheme="minorHAnsi" w:hAnsiTheme="minorHAnsi" w:cstheme="minorHAnsi"/>
          <w:lang w:val="es-MX"/>
        </w:rPr>
        <w:t>Amazon Web Services</w:t>
      </w:r>
    </w:p>
    <w:p w14:paraId="4D7E7DEC" w14:textId="13948EFB" w:rsidR="007A6F11" w:rsidRDefault="007A6F11" w:rsidP="00BF1930">
      <w:pPr>
        <w:pStyle w:val="Prrafodelista"/>
        <w:numPr>
          <w:ilvl w:val="0"/>
          <w:numId w:val="57"/>
        </w:numPr>
        <w:spacing w:after="160"/>
        <w:rPr>
          <w:rFonts w:asciiTheme="minorHAnsi" w:hAnsiTheme="minorHAnsi" w:cstheme="minorHAnsi"/>
          <w:lang w:val="es-MX"/>
        </w:rPr>
      </w:pPr>
      <w:r w:rsidRPr="00BF1930">
        <w:rPr>
          <w:rFonts w:asciiTheme="minorHAnsi" w:hAnsiTheme="minorHAnsi" w:cstheme="minorHAnsi"/>
          <w:lang w:val="es-MX"/>
        </w:rPr>
        <w:t>Google Cloud Earth Engine</w:t>
      </w:r>
    </w:p>
    <w:p w14:paraId="5453ACDE" w14:textId="21E8CBC2" w:rsidR="006E5F67" w:rsidRPr="00BF1930" w:rsidRDefault="006E5F67" w:rsidP="006E5F67">
      <w:pPr>
        <w:pStyle w:val="Prrafodelista"/>
        <w:spacing w:after="160"/>
        <w:rPr>
          <w:rFonts w:asciiTheme="minorHAnsi" w:hAnsiTheme="minorHAnsi" w:cstheme="minorHAnsi"/>
          <w:lang w:val="es-MX"/>
        </w:rPr>
      </w:pPr>
    </w:p>
    <w:p w14:paraId="412BB46C" w14:textId="630EB496" w:rsidR="00A943F0" w:rsidRPr="00A93B5F" w:rsidRDefault="00157A33" w:rsidP="00A93B5F">
      <w:pPr>
        <w:pStyle w:val="Prrafodelista"/>
        <w:numPr>
          <w:ilvl w:val="0"/>
          <w:numId w:val="58"/>
        </w:numPr>
        <w:spacing w:after="160"/>
        <w:rPr>
          <w:rFonts w:asciiTheme="minorHAnsi" w:hAnsiTheme="minorHAnsi" w:cstheme="minorHAnsi"/>
          <w:b/>
          <w:bCs/>
          <w:lang w:val="es-MX"/>
        </w:rPr>
      </w:pPr>
      <w:r w:rsidRPr="00A93B5F">
        <w:rPr>
          <w:rFonts w:asciiTheme="minorHAnsi" w:hAnsiTheme="minorHAnsi" w:cstheme="minorHAnsi"/>
          <w:b/>
          <w:bCs/>
          <w:lang w:val="es-MX"/>
        </w:rPr>
        <w:t>ESQUEMA SIMPLIFICADO DE LA ARQUITECTURA</w:t>
      </w:r>
    </w:p>
    <w:p w14:paraId="349F3C5E" w14:textId="18127DB4" w:rsidR="00D066C4" w:rsidRPr="00D066C4" w:rsidRDefault="00D066C4" w:rsidP="00D066C4">
      <w:pPr>
        <w:spacing w:after="160"/>
        <w:rPr>
          <w:rFonts w:asciiTheme="minorHAnsi" w:hAnsiTheme="minorHAnsi" w:cstheme="minorHAnsi"/>
          <w:lang w:val="es-MX"/>
        </w:rPr>
      </w:pPr>
      <w:r w:rsidRPr="00D066C4">
        <w:rPr>
          <w:rFonts w:asciiTheme="minorHAnsi" w:hAnsiTheme="minorHAnsi" w:cstheme="minorHAnsi"/>
          <w:lang w:val="es-MX"/>
        </w:rPr>
        <w:t>La arquitectura se compone de tres etapas esenciales:</w:t>
      </w:r>
    </w:p>
    <w:p w14:paraId="13D3D81C" w14:textId="7FEBE739" w:rsidR="00D066C4" w:rsidRPr="00D066C4" w:rsidRDefault="00D066C4" w:rsidP="00D066C4">
      <w:pPr>
        <w:spacing w:after="160"/>
        <w:rPr>
          <w:rFonts w:asciiTheme="minorHAnsi" w:hAnsiTheme="minorHAnsi" w:cstheme="minorHAnsi"/>
          <w:lang w:val="es-MX"/>
        </w:rPr>
      </w:pPr>
      <w:r w:rsidRPr="00D066C4">
        <w:rPr>
          <w:rFonts w:asciiTheme="minorHAnsi" w:hAnsiTheme="minorHAnsi" w:cstheme="minorHAnsi"/>
          <w:lang w:val="es-MX"/>
        </w:rPr>
        <w:t>Fuentes de Datos: Integra telemetría de Sensores IoT, Imágenes de Satélites y Drones (para índices vegetativos) y Datos Históricos (rendimientos, suelo, clima). Esta etapa genera el Big Data agrícola.</w:t>
      </w:r>
    </w:p>
    <w:p w14:paraId="10EE482C" w14:textId="2C79110B" w:rsidR="00D066C4" w:rsidRPr="00D066C4" w:rsidRDefault="00D066C4" w:rsidP="00D066C4">
      <w:pPr>
        <w:spacing w:after="160"/>
        <w:rPr>
          <w:rFonts w:asciiTheme="minorHAnsi" w:hAnsiTheme="minorHAnsi" w:cstheme="minorHAnsi"/>
          <w:lang w:val="es-MX"/>
        </w:rPr>
      </w:pPr>
      <w:r w:rsidRPr="00D066C4">
        <w:rPr>
          <w:rFonts w:asciiTheme="minorHAnsi" w:hAnsiTheme="minorHAnsi" w:cstheme="minorHAnsi"/>
          <w:lang w:val="es-MX"/>
        </w:rPr>
        <w:t>Plataforma en la Nube con IA: Centraliza y procesa los datos en un entorno de Nube robusto. Incluye Almacenamiento de Big Data y un Módulo de Machine Learning</w:t>
      </w:r>
      <w:r w:rsidR="00BD3A70">
        <w:rPr>
          <w:rFonts w:asciiTheme="minorHAnsi" w:hAnsiTheme="minorHAnsi" w:cstheme="minorHAnsi"/>
          <w:lang w:val="es-MX"/>
        </w:rPr>
        <w:t xml:space="preserve"> </w:t>
      </w:r>
      <w:r w:rsidRPr="00D066C4">
        <w:rPr>
          <w:rFonts w:asciiTheme="minorHAnsi" w:hAnsiTheme="minorHAnsi" w:cstheme="minorHAnsi"/>
          <w:lang w:val="es-MX"/>
        </w:rPr>
        <w:t>para el procesamiento de datos e imágenes, la generación de Modelos Predictivos de Rendimientos y el desarrollo de un Motor de Recomendaciones optimizadas.</w:t>
      </w:r>
    </w:p>
    <w:p w14:paraId="2053715D" w14:textId="77777777" w:rsidR="00D066C4" w:rsidRPr="00D066C4" w:rsidRDefault="00D066C4" w:rsidP="00D066C4">
      <w:pPr>
        <w:spacing w:after="160"/>
        <w:rPr>
          <w:rFonts w:asciiTheme="minorHAnsi" w:hAnsiTheme="minorHAnsi" w:cstheme="minorHAnsi"/>
          <w:lang w:val="es-MX"/>
        </w:rPr>
      </w:pPr>
      <w:r w:rsidRPr="00D066C4">
        <w:rPr>
          <w:rFonts w:asciiTheme="minorHAnsi" w:hAnsiTheme="minorHAnsi" w:cstheme="minorHAnsi"/>
          <w:lang w:val="es-MX"/>
        </w:rPr>
        <w:lastRenderedPageBreak/>
        <w:t>Interacción con el Usuario Final: Entrega las predicciones y recomendaciones mediante una Interfaz de Usuario (Web/Móvil) intuitiva, un Asistente Virtual (Chatbot) y un Sistema de Alertas en tiempo real.</w:t>
      </w:r>
    </w:p>
    <w:p w14:paraId="66264104" w14:textId="7EC87D54" w:rsidR="00067515" w:rsidRPr="00BF1930" w:rsidRDefault="00241823" w:rsidP="00BF1930">
      <w:pPr>
        <w:spacing w:after="160"/>
        <w:rPr>
          <w:rFonts w:asciiTheme="minorHAnsi" w:hAnsiTheme="minorHAnsi" w:cstheme="minorHAnsi"/>
          <w:lang w:val="es-MX"/>
        </w:rPr>
      </w:pPr>
      <w:r w:rsidRPr="00241823">
        <w:drawing>
          <wp:anchor distT="0" distB="0" distL="114300" distR="114300" simplePos="0" relativeHeight="251660288" behindDoc="0" locked="0" layoutInCell="1" allowOverlap="1" wp14:anchorId="4BD88A4F" wp14:editId="19A57A22">
            <wp:simplePos x="0" y="0"/>
            <wp:positionH relativeFrom="column">
              <wp:posOffset>499929</wp:posOffset>
            </wp:positionH>
            <wp:positionV relativeFrom="paragraph">
              <wp:posOffset>1263708</wp:posOffset>
            </wp:positionV>
            <wp:extent cx="768038" cy="380559"/>
            <wp:effectExtent l="0" t="0" r="0" b="635"/>
            <wp:wrapNone/>
            <wp:docPr id="684716269" name="Imagen 1" descr="Un conjunto de letras blancas en fondo azu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16269" name="Imagen 1" descr="Un conjunto de letras blancas en fondo azul&#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773841" cy="383434"/>
                    </a:xfrm>
                    <a:prstGeom prst="rect">
                      <a:avLst/>
                    </a:prstGeom>
                  </pic:spPr>
                </pic:pic>
              </a:graphicData>
            </a:graphic>
            <wp14:sizeRelH relativeFrom="margin">
              <wp14:pctWidth>0</wp14:pctWidth>
            </wp14:sizeRelH>
            <wp14:sizeRelV relativeFrom="margin">
              <wp14:pctHeight>0</wp14:pctHeight>
            </wp14:sizeRelV>
          </wp:anchor>
        </w:drawing>
      </w:r>
      <w:r w:rsidRPr="00241823">
        <w:drawing>
          <wp:anchor distT="0" distB="0" distL="114300" distR="114300" simplePos="0" relativeHeight="251659264" behindDoc="0" locked="0" layoutInCell="1" allowOverlap="1" wp14:anchorId="1F34C268" wp14:editId="1B2E9769">
            <wp:simplePos x="0" y="0"/>
            <wp:positionH relativeFrom="column">
              <wp:posOffset>2428354</wp:posOffset>
            </wp:positionH>
            <wp:positionV relativeFrom="paragraph">
              <wp:posOffset>1485900</wp:posOffset>
            </wp:positionV>
            <wp:extent cx="610890" cy="290093"/>
            <wp:effectExtent l="0" t="0" r="0" b="0"/>
            <wp:wrapNone/>
            <wp:docPr id="576703798" name="Imagen 1" descr="Imagen que contiene señ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03798" name="Imagen 1" descr="Imagen que contiene señal&#10;&#10;El contenido generado por IA puede ser incorrecto."/>
                    <pic:cNvPicPr/>
                  </pic:nvPicPr>
                  <pic:blipFill rotWithShape="1">
                    <a:blip r:embed="rId12" cstate="print">
                      <a:extLst>
                        <a:ext uri="{28A0092B-C50C-407E-A947-70E740481C1C}">
                          <a14:useLocalDpi xmlns:a14="http://schemas.microsoft.com/office/drawing/2010/main" val="0"/>
                        </a:ext>
                      </a:extLst>
                    </a:blip>
                    <a:srcRect l="3449" t="3225" r="2759" b="5045"/>
                    <a:stretch>
                      <a:fillRect/>
                    </a:stretch>
                  </pic:blipFill>
                  <pic:spPr bwMode="auto">
                    <a:xfrm>
                      <a:off x="0" y="0"/>
                      <a:ext cx="610890" cy="2900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41823">
        <w:drawing>
          <wp:anchor distT="0" distB="0" distL="114300" distR="114300" simplePos="0" relativeHeight="251658240" behindDoc="0" locked="0" layoutInCell="1" allowOverlap="1" wp14:anchorId="4A71001F" wp14:editId="052CBEAB">
            <wp:simplePos x="0" y="0"/>
            <wp:positionH relativeFrom="column">
              <wp:posOffset>3544009</wp:posOffset>
            </wp:positionH>
            <wp:positionV relativeFrom="paragraph">
              <wp:posOffset>653779</wp:posOffset>
            </wp:positionV>
            <wp:extent cx="491556" cy="830964"/>
            <wp:effectExtent l="0" t="0" r="3810" b="7620"/>
            <wp:wrapNone/>
            <wp:docPr id="180634672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46727" name="Imagen 1" descr="Icon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491556" cy="830964"/>
                    </a:xfrm>
                    <a:prstGeom prst="rect">
                      <a:avLst/>
                    </a:prstGeom>
                  </pic:spPr>
                </pic:pic>
              </a:graphicData>
            </a:graphic>
            <wp14:sizeRelH relativeFrom="margin">
              <wp14:pctWidth>0</wp14:pctWidth>
            </wp14:sizeRelH>
            <wp14:sizeRelV relativeFrom="margin">
              <wp14:pctHeight>0</wp14:pctHeight>
            </wp14:sizeRelV>
          </wp:anchor>
        </w:drawing>
      </w:r>
      <w:r w:rsidR="00F320B8">
        <w:rPr>
          <w:rFonts w:asciiTheme="minorHAnsi" w:hAnsiTheme="minorHAnsi" w:cstheme="minorHAnsi"/>
          <w:noProof/>
          <w:lang w:val="es-MX"/>
        </w:rPr>
        <w:drawing>
          <wp:inline distT="0" distB="0" distL="0" distR="0" wp14:anchorId="1D10DD7B" wp14:editId="548DD179">
            <wp:extent cx="5219700" cy="1882005"/>
            <wp:effectExtent l="19050" t="0" r="19050" b="0"/>
            <wp:docPr id="1071226602"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35CFF1E" w14:textId="15CEB874" w:rsidR="00A943F0" w:rsidRPr="00A93B5F" w:rsidRDefault="00157A33" w:rsidP="00A93B5F">
      <w:pPr>
        <w:pStyle w:val="Prrafodelista"/>
        <w:numPr>
          <w:ilvl w:val="0"/>
          <w:numId w:val="58"/>
        </w:numPr>
        <w:spacing w:after="160"/>
        <w:rPr>
          <w:rFonts w:asciiTheme="minorHAnsi" w:hAnsiTheme="minorHAnsi" w:cstheme="minorHAnsi"/>
          <w:b/>
          <w:bCs/>
          <w:lang w:val="es-MX"/>
        </w:rPr>
      </w:pPr>
      <w:r>
        <w:rPr>
          <w:rFonts w:asciiTheme="minorHAnsi" w:hAnsiTheme="minorHAnsi" w:cstheme="minorHAnsi"/>
          <w:b/>
          <w:bCs/>
          <w:lang w:val="es-MX"/>
        </w:rPr>
        <w:t>C</w:t>
      </w:r>
      <w:r w:rsidRPr="00A93B5F">
        <w:rPr>
          <w:rFonts w:asciiTheme="minorHAnsi" w:hAnsiTheme="minorHAnsi" w:cstheme="minorHAnsi"/>
          <w:b/>
          <w:bCs/>
          <w:lang w:val="es-MX"/>
        </w:rPr>
        <w:t>ONSIDERACIONES REGULATORIAS Y ÉTICAS</w:t>
      </w:r>
    </w:p>
    <w:p w14:paraId="5228BFC9" w14:textId="23D0C552" w:rsidR="00A943F0" w:rsidRPr="00BF1930" w:rsidRDefault="00A943F0" w:rsidP="00BF1930">
      <w:pPr>
        <w:spacing w:after="160"/>
        <w:rPr>
          <w:rFonts w:asciiTheme="minorHAnsi" w:hAnsiTheme="minorHAnsi" w:cstheme="minorHAnsi"/>
          <w:lang w:val="es-MX"/>
        </w:rPr>
      </w:pPr>
      <w:r w:rsidRPr="00BF1930">
        <w:rPr>
          <w:rFonts w:asciiTheme="minorHAnsi" w:hAnsiTheme="minorHAnsi" w:cstheme="minorHAnsi"/>
          <w:lang w:val="es-MX"/>
        </w:rPr>
        <w:t>Al implementar IA en agricultura, se</w:t>
      </w:r>
      <w:r w:rsidR="00241823">
        <w:rPr>
          <w:rFonts w:asciiTheme="minorHAnsi" w:hAnsiTheme="minorHAnsi" w:cstheme="minorHAnsi"/>
          <w:lang w:val="es-MX"/>
        </w:rPr>
        <w:t xml:space="preserve"> </w:t>
      </w:r>
      <w:r w:rsidRPr="00BF1930">
        <w:rPr>
          <w:rFonts w:asciiTheme="minorHAnsi" w:hAnsiTheme="minorHAnsi" w:cstheme="minorHAnsi"/>
          <w:lang w:val="es-MX"/>
        </w:rPr>
        <w:t>deben abordar varios aspectos</w:t>
      </w:r>
      <w:r w:rsidR="00D63804" w:rsidRPr="00BF1930">
        <w:rPr>
          <w:rFonts w:asciiTheme="minorHAnsi" w:hAnsiTheme="minorHAnsi" w:cstheme="minorHAnsi"/>
          <w:lang w:val="es-MX"/>
        </w:rPr>
        <w:t>.</w:t>
      </w:r>
      <w:r w:rsidR="00B264BD" w:rsidRPr="00BF1930">
        <w:rPr>
          <w:rFonts w:asciiTheme="minorHAnsi" w:hAnsiTheme="minorHAnsi" w:cstheme="minorHAnsi"/>
          <w:lang w:val="es-MX"/>
        </w:rPr>
        <w:br/>
      </w:r>
      <w:r w:rsidR="00D63804" w:rsidRPr="00BF1930">
        <w:rPr>
          <w:rFonts w:asciiTheme="minorHAnsi" w:hAnsiTheme="minorHAnsi" w:cstheme="minorHAnsi"/>
          <w:lang w:val="es-MX"/>
        </w:rPr>
        <w:t>En primer lugar, la p</w:t>
      </w:r>
      <w:r w:rsidRPr="00BF1930">
        <w:rPr>
          <w:rFonts w:asciiTheme="minorHAnsi" w:hAnsiTheme="minorHAnsi" w:cstheme="minorHAnsi"/>
          <w:lang w:val="es-MX"/>
        </w:rPr>
        <w:t>rivacidad y seguridad de datos</w:t>
      </w:r>
      <w:r w:rsidR="00D63804" w:rsidRPr="00BF1930">
        <w:rPr>
          <w:rFonts w:asciiTheme="minorHAnsi" w:hAnsiTheme="minorHAnsi" w:cstheme="minorHAnsi"/>
          <w:lang w:val="es-MX"/>
        </w:rPr>
        <w:t>. Puesto que l</w:t>
      </w:r>
      <w:r w:rsidRPr="00BF1930">
        <w:rPr>
          <w:rFonts w:asciiTheme="minorHAnsi" w:hAnsiTheme="minorHAnsi" w:cstheme="minorHAnsi"/>
          <w:lang w:val="es-MX"/>
        </w:rPr>
        <w:t xml:space="preserve">a solución </w:t>
      </w:r>
      <w:r w:rsidR="00D63804" w:rsidRPr="00BF1930">
        <w:rPr>
          <w:rFonts w:asciiTheme="minorHAnsi" w:hAnsiTheme="minorHAnsi" w:cstheme="minorHAnsi"/>
          <w:lang w:val="es-MX"/>
        </w:rPr>
        <w:t xml:space="preserve">propuesta </w:t>
      </w:r>
      <w:r w:rsidRPr="00BF1930">
        <w:rPr>
          <w:rFonts w:asciiTheme="minorHAnsi" w:hAnsiTheme="minorHAnsi" w:cstheme="minorHAnsi"/>
          <w:lang w:val="es-MX"/>
        </w:rPr>
        <w:t>recopila grandes volúmenes de información de campos y prácticas agrícolas. Es esencial asegurar que estos datos sensibles no sean explotados indebidamente</w:t>
      </w:r>
      <w:r w:rsidR="00A46A91" w:rsidRPr="00BF1930">
        <w:rPr>
          <w:rFonts w:asciiTheme="minorHAnsi" w:hAnsiTheme="minorHAnsi" w:cstheme="minorHAnsi"/>
          <w:lang w:val="es-MX"/>
        </w:rPr>
        <w:t xml:space="preserve">. </w:t>
      </w:r>
      <w:r w:rsidRPr="00BF1930">
        <w:rPr>
          <w:rFonts w:asciiTheme="minorHAnsi" w:hAnsiTheme="minorHAnsi" w:cstheme="minorHAnsi"/>
          <w:lang w:val="es-MX"/>
        </w:rPr>
        <w:t>Se recomienda anonimizar datos personales de agricultores y establecer acuerdos claros de uso de la información.</w:t>
      </w:r>
    </w:p>
    <w:p w14:paraId="6965B396" w14:textId="6BFA3F82" w:rsidR="00A943F0" w:rsidRPr="00BF1930" w:rsidRDefault="00A55F9D" w:rsidP="00BF1930">
      <w:pPr>
        <w:spacing w:after="160"/>
        <w:rPr>
          <w:rFonts w:asciiTheme="minorHAnsi" w:hAnsiTheme="minorHAnsi" w:cstheme="minorHAnsi"/>
          <w:lang w:val="es-MX"/>
        </w:rPr>
      </w:pPr>
      <w:r w:rsidRPr="00BF1930">
        <w:rPr>
          <w:rFonts w:asciiTheme="minorHAnsi" w:hAnsiTheme="minorHAnsi" w:cstheme="minorHAnsi"/>
          <w:lang w:val="es-MX"/>
        </w:rPr>
        <w:t>Así</w:t>
      </w:r>
      <w:r w:rsidR="00D63804" w:rsidRPr="00BF1930">
        <w:rPr>
          <w:rFonts w:asciiTheme="minorHAnsi" w:hAnsiTheme="minorHAnsi" w:cstheme="minorHAnsi"/>
          <w:lang w:val="es-MX"/>
        </w:rPr>
        <w:t xml:space="preserve"> mismo, el a</w:t>
      </w:r>
      <w:r w:rsidR="00A943F0" w:rsidRPr="00BF1930">
        <w:rPr>
          <w:rFonts w:asciiTheme="minorHAnsi" w:hAnsiTheme="minorHAnsi" w:cstheme="minorHAnsi"/>
          <w:lang w:val="es-MX"/>
        </w:rPr>
        <w:t>cceso equitativo</w:t>
      </w:r>
      <w:r w:rsidR="00D63804" w:rsidRPr="00BF1930">
        <w:rPr>
          <w:rFonts w:asciiTheme="minorHAnsi" w:hAnsiTheme="minorHAnsi" w:cstheme="minorHAnsi"/>
          <w:lang w:val="es-MX"/>
        </w:rPr>
        <w:t>. C</w:t>
      </w:r>
      <w:r w:rsidR="00A943F0" w:rsidRPr="00BF1930">
        <w:rPr>
          <w:rFonts w:asciiTheme="minorHAnsi" w:hAnsiTheme="minorHAnsi" w:cstheme="minorHAnsi"/>
          <w:lang w:val="es-MX"/>
        </w:rPr>
        <w:t xml:space="preserve">omo advierte </w:t>
      </w:r>
      <w:r w:rsidR="007A6F11" w:rsidRPr="00BD3A70">
        <w:rPr>
          <w:rFonts w:asciiTheme="minorHAnsi" w:hAnsiTheme="minorHAnsi" w:cstheme="minorHAnsi"/>
          <w:lang w:val="es-MX"/>
        </w:rPr>
        <w:t>Barangé (2023)</w:t>
      </w:r>
      <w:r w:rsidR="00A943F0" w:rsidRPr="00BD3A70">
        <w:rPr>
          <w:rFonts w:asciiTheme="minorHAnsi" w:hAnsiTheme="minorHAnsi" w:cstheme="minorHAnsi"/>
          <w:lang w:val="es-MX"/>
        </w:rPr>
        <w:t>,</w:t>
      </w:r>
      <w:r w:rsidR="00A943F0" w:rsidRPr="00BF1930">
        <w:rPr>
          <w:rFonts w:asciiTheme="minorHAnsi" w:hAnsiTheme="minorHAnsi" w:cstheme="minorHAnsi"/>
          <w:lang w:val="es-MX"/>
        </w:rPr>
        <w:t xml:space="preserve"> la adopción de IA podría ampliar la brecha con los pequeños productores si no se toman medidas.</w:t>
      </w:r>
      <w:r w:rsidR="00A46A91" w:rsidRPr="00BF1930">
        <w:rPr>
          <w:rFonts w:asciiTheme="minorHAnsi" w:hAnsiTheme="minorHAnsi" w:cstheme="minorHAnsi"/>
          <w:lang w:val="es-MX"/>
        </w:rPr>
        <w:t xml:space="preserve"> </w:t>
      </w:r>
      <w:r w:rsidR="00A943F0" w:rsidRPr="00BF1930">
        <w:rPr>
          <w:rFonts w:asciiTheme="minorHAnsi" w:hAnsiTheme="minorHAnsi" w:cstheme="minorHAnsi"/>
          <w:lang w:val="es-MX"/>
        </w:rPr>
        <w:t>Por ello, el modelo de negocio debe prever formas de acceso gratuito o subvencionado para pequeños agricultores. El objetivo es que la innovación beneficie a todos, no solo a unos pocos privilegiados.</w:t>
      </w:r>
    </w:p>
    <w:p w14:paraId="33970E44" w14:textId="773280DB" w:rsidR="00A943F0" w:rsidRPr="00BF1930" w:rsidRDefault="00D63804" w:rsidP="00BF1930">
      <w:pPr>
        <w:spacing w:after="160"/>
        <w:rPr>
          <w:rFonts w:asciiTheme="minorHAnsi" w:hAnsiTheme="minorHAnsi" w:cstheme="minorHAnsi"/>
          <w:lang w:val="es-MX"/>
        </w:rPr>
      </w:pPr>
      <w:r w:rsidRPr="00BF1930">
        <w:rPr>
          <w:rFonts w:asciiTheme="minorHAnsi" w:hAnsiTheme="minorHAnsi" w:cstheme="minorHAnsi"/>
          <w:lang w:val="es-MX"/>
        </w:rPr>
        <w:t>Por otro lado, debe de haber f</w:t>
      </w:r>
      <w:r w:rsidR="00A943F0" w:rsidRPr="00BF1930">
        <w:rPr>
          <w:rFonts w:asciiTheme="minorHAnsi" w:hAnsiTheme="minorHAnsi" w:cstheme="minorHAnsi"/>
          <w:lang w:val="es-MX"/>
        </w:rPr>
        <w:t>ormación y soporte</w:t>
      </w:r>
      <w:r w:rsidRPr="00BF1930">
        <w:rPr>
          <w:rFonts w:asciiTheme="minorHAnsi" w:hAnsiTheme="minorHAnsi" w:cstheme="minorHAnsi"/>
          <w:lang w:val="es-MX"/>
        </w:rPr>
        <w:t xml:space="preserve">, para poder </w:t>
      </w:r>
      <w:r w:rsidR="00A943F0" w:rsidRPr="00BF1930">
        <w:rPr>
          <w:rFonts w:asciiTheme="minorHAnsi" w:hAnsiTheme="minorHAnsi" w:cstheme="minorHAnsi"/>
          <w:lang w:val="es-MX"/>
        </w:rPr>
        <w:t xml:space="preserve">capacitar a los </w:t>
      </w:r>
      <w:r w:rsidRPr="00BF1930">
        <w:rPr>
          <w:rFonts w:asciiTheme="minorHAnsi" w:hAnsiTheme="minorHAnsi" w:cstheme="minorHAnsi"/>
          <w:lang w:val="es-MX"/>
        </w:rPr>
        <w:t xml:space="preserve">nuevos </w:t>
      </w:r>
      <w:r w:rsidR="00A943F0" w:rsidRPr="00BF1930">
        <w:rPr>
          <w:rFonts w:asciiTheme="minorHAnsi" w:hAnsiTheme="minorHAnsi" w:cstheme="minorHAnsi"/>
          <w:lang w:val="es-MX"/>
        </w:rPr>
        <w:t>usuarios en el uso de la tecnología. La FAO subraya que sin educación y sin un marco regulatorio sólido, las innovaciones de IA no lograrán un despliegue efectivo.</w:t>
      </w:r>
    </w:p>
    <w:p w14:paraId="542925FB" w14:textId="7171D52F" w:rsidR="00A943F0" w:rsidRPr="00BF1930" w:rsidRDefault="00D63804" w:rsidP="00BF1930">
      <w:pPr>
        <w:spacing w:after="160"/>
        <w:rPr>
          <w:rFonts w:asciiTheme="minorHAnsi" w:hAnsiTheme="minorHAnsi" w:cstheme="minorHAnsi"/>
          <w:lang w:val="es-MX"/>
        </w:rPr>
      </w:pPr>
      <w:r w:rsidRPr="00BF1930">
        <w:rPr>
          <w:rFonts w:asciiTheme="minorHAnsi" w:hAnsiTheme="minorHAnsi" w:cstheme="minorHAnsi"/>
          <w:lang w:val="es-MX"/>
        </w:rPr>
        <w:t xml:space="preserve">Los </w:t>
      </w:r>
      <w:r w:rsidR="00A943F0" w:rsidRPr="00BF1930">
        <w:rPr>
          <w:rFonts w:asciiTheme="minorHAnsi" w:hAnsiTheme="minorHAnsi" w:cstheme="minorHAnsi"/>
          <w:lang w:val="es-MX"/>
        </w:rPr>
        <w:t xml:space="preserve">algoritmos de IA pueden tener sesgos </w:t>
      </w:r>
      <w:r w:rsidRPr="00BF1930">
        <w:rPr>
          <w:rFonts w:asciiTheme="minorHAnsi" w:hAnsiTheme="minorHAnsi" w:cstheme="minorHAnsi"/>
          <w:lang w:val="es-MX"/>
        </w:rPr>
        <w:t xml:space="preserve">si se alimentan de información general o de una sola zona. </w:t>
      </w:r>
      <w:r w:rsidR="00A943F0" w:rsidRPr="00BF1930">
        <w:rPr>
          <w:rFonts w:asciiTheme="minorHAnsi" w:hAnsiTheme="minorHAnsi" w:cstheme="minorHAnsi"/>
          <w:lang w:val="es-MX"/>
        </w:rPr>
        <w:t xml:space="preserve">Hay que validar los modelos localmente para cada región de cultivo. </w:t>
      </w:r>
      <w:r w:rsidR="00A943F0" w:rsidRPr="00BF1930">
        <w:rPr>
          <w:rFonts w:asciiTheme="minorHAnsi" w:hAnsiTheme="minorHAnsi" w:cstheme="minorHAnsi"/>
          <w:lang w:val="es-MX"/>
        </w:rPr>
        <w:lastRenderedPageBreak/>
        <w:t xml:space="preserve">Además, debe definirse claramente </w:t>
      </w:r>
      <w:r w:rsidRPr="00BF1930">
        <w:rPr>
          <w:rFonts w:asciiTheme="minorHAnsi" w:hAnsiTheme="minorHAnsi" w:cstheme="minorHAnsi"/>
          <w:lang w:val="es-MX"/>
        </w:rPr>
        <w:t>las responsabilidades al proporcionar y usar la información. Ya que hay que saber quién sería</w:t>
      </w:r>
      <w:r w:rsidR="00A943F0" w:rsidRPr="00BF1930">
        <w:rPr>
          <w:rFonts w:asciiTheme="minorHAnsi" w:hAnsiTheme="minorHAnsi" w:cstheme="minorHAnsi"/>
          <w:lang w:val="es-MX"/>
        </w:rPr>
        <w:t xml:space="preserve"> </w:t>
      </w:r>
      <w:r w:rsidRPr="00BF1930">
        <w:rPr>
          <w:rFonts w:asciiTheme="minorHAnsi" w:hAnsiTheme="minorHAnsi" w:cstheme="minorHAnsi"/>
          <w:lang w:val="es-MX"/>
        </w:rPr>
        <w:t xml:space="preserve">el </w:t>
      </w:r>
      <w:r w:rsidR="00A943F0" w:rsidRPr="00BF1930">
        <w:rPr>
          <w:rFonts w:asciiTheme="minorHAnsi" w:hAnsiTheme="minorHAnsi" w:cstheme="minorHAnsi"/>
          <w:lang w:val="es-MX"/>
        </w:rPr>
        <w:t>responsable si las recomendaciones fallan (por ejemplo, si un modelo mal calibrado indica un mal manejo).</w:t>
      </w:r>
    </w:p>
    <w:p w14:paraId="0C0D6470" w14:textId="3248C8B7" w:rsidR="00A943F0" w:rsidRPr="00BF1930" w:rsidRDefault="0092338D" w:rsidP="00BF1930">
      <w:pPr>
        <w:spacing w:after="160"/>
        <w:rPr>
          <w:rFonts w:asciiTheme="minorHAnsi" w:hAnsiTheme="minorHAnsi" w:cstheme="minorHAnsi"/>
          <w:lang w:val="es-MX"/>
        </w:rPr>
      </w:pPr>
      <w:r w:rsidRPr="00BF1930">
        <w:rPr>
          <w:rFonts w:asciiTheme="minorHAnsi" w:hAnsiTheme="minorHAnsi" w:cstheme="minorHAnsi"/>
          <w:lang w:val="es-MX"/>
        </w:rPr>
        <w:t>En cuanto a los a</w:t>
      </w:r>
      <w:r w:rsidR="00A943F0" w:rsidRPr="00BF1930">
        <w:rPr>
          <w:rFonts w:asciiTheme="minorHAnsi" w:hAnsiTheme="minorHAnsi" w:cstheme="minorHAnsi"/>
          <w:lang w:val="es-MX"/>
        </w:rPr>
        <w:t>spectos laborales</w:t>
      </w:r>
      <w:r w:rsidRPr="00BF1930">
        <w:rPr>
          <w:rFonts w:asciiTheme="minorHAnsi" w:hAnsiTheme="minorHAnsi" w:cstheme="minorHAnsi"/>
          <w:lang w:val="es-MX"/>
        </w:rPr>
        <w:t>, l</w:t>
      </w:r>
      <w:r w:rsidR="00A943F0" w:rsidRPr="00BF1930">
        <w:rPr>
          <w:rFonts w:asciiTheme="minorHAnsi" w:hAnsiTheme="minorHAnsi" w:cstheme="minorHAnsi"/>
          <w:lang w:val="es-MX"/>
        </w:rPr>
        <w:t>a automatización agrícola puede desplazar</w:t>
      </w:r>
      <w:r w:rsidRPr="00BF1930">
        <w:rPr>
          <w:rFonts w:asciiTheme="minorHAnsi" w:hAnsiTheme="minorHAnsi" w:cstheme="minorHAnsi"/>
          <w:lang w:val="es-MX"/>
        </w:rPr>
        <w:t xml:space="preserve"> el</w:t>
      </w:r>
      <w:r w:rsidR="00A943F0" w:rsidRPr="00BF1930">
        <w:rPr>
          <w:rFonts w:asciiTheme="minorHAnsi" w:hAnsiTheme="minorHAnsi" w:cstheme="minorHAnsi"/>
          <w:lang w:val="es-MX"/>
        </w:rPr>
        <w:t xml:space="preserve"> trabajo manual. Aunque esto redunda en ahorro de costos, debe considerarse el impacto social en comunidades rurales. Se puede orientar la solución hacia complementarse con trabajo humano</w:t>
      </w:r>
      <w:r w:rsidR="00A46A91" w:rsidRPr="00BF1930">
        <w:rPr>
          <w:rFonts w:asciiTheme="minorHAnsi" w:hAnsiTheme="minorHAnsi" w:cstheme="minorHAnsi"/>
          <w:lang w:val="es-MX"/>
        </w:rPr>
        <w:t xml:space="preserve"> </w:t>
      </w:r>
      <w:r w:rsidR="00A943F0" w:rsidRPr="00BF1930">
        <w:rPr>
          <w:rFonts w:asciiTheme="minorHAnsi" w:hAnsiTheme="minorHAnsi" w:cstheme="minorHAnsi"/>
          <w:lang w:val="es-MX"/>
        </w:rPr>
        <w:t>en lugar de reemplazarlo totalmente, al menos inicialmente.</w:t>
      </w:r>
    </w:p>
    <w:p w14:paraId="5CDA5B44" w14:textId="58B25A8A" w:rsidR="00A55F9D" w:rsidRPr="00BF1930" w:rsidRDefault="00A55F9D" w:rsidP="00BF1930">
      <w:pPr>
        <w:spacing w:after="160"/>
        <w:rPr>
          <w:rFonts w:asciiTheme="minorHAnsi" w:hAnsiTheme="minorHAnsi" w:cstheme="minorHAnsi"/>
          <w:lang w:val="es-MX"/>
        </w:rPr>
      </w:pPr>
      <w:r w:rsidRPr="00BF1930">
        <w:rPr>
          <w:rFonts w:asciiTheme="minorHAnsi" w:hAnsiTheme="minorHAnsi" w:cstheme="minorHAnsi"/>
          <w:lang w:val="es-MX"/>
        </w:rPr>
        <w:t xml:space="preserve">Por último, pero no menos importante, es necesario contemplar la explicabilidad de los modelos de </w:t>
      </w:r>
      <w:r w:rsidR="002C7A4B">
        <w:rPr>
          <w:rFonts w:asciiTheme="minorHAnsi" w:hAnsiTheme="minorHAnsi" w:cstheme="minorHAnsi"/>
          <w:lang w:val="es-MX"/>
        </w:rPr>
        <w:t>M</w:t>
      </w:r>
      <w:r w:rsidRPr="00BF1930">
        <w:rPr>
          <w:rFonts w:asciiTheme="minorHAnsi" w:hAnsiTheme="minorHAnsi" w:cstheme="minorHAnsi"/>
          <w:lang w:val="es-MX"/>
        </w:rPr>
        <w:t xml:space="preserve">achine </w:t>
      </w:r>
      <w:r w:rsidR="002C7A4B">
        <w:rPr>
          <w:rFonts w:asciiTheme="minorHAnsi" w:hAnsiTheme="minorHAnsi" w:cstheme="minorHAnsi"/>
          <w:lang w:val="es-MX"/>
        </w:rPr>
        <w:t>L</w:t>
      </w:r>
      <w:r w:rsidRPr="00BF1930">
        <w:rPr>
          <w:rFonts w:asciiTheme="minorHAnsi" w:hAnsiTheme="minorHAnsi" w:cstheme="minorHAnsi"/>
          <w:lang w:val="es-MX"/>
        </w:rPr>
        <w:t xml:space="preserve">earning. Si bien, al utilizar tecnología de terceros no podemos estar seguros de todo el proceso que se da, por temas de seguridad y propiedad intelectual, siendo para nosotros modelos de caja negra. Es importante que los modelos o plataformas para conectar las diferentes herramientas puedan ser explicarlos, siempre y cuando sea posible hacerlo. Al implementar estos </w:t>
      </w:r>
      <w:r w:rsidR="00DC025D" w:rsidRPr="00BF1930">
        <w:rPr>
          <w:rFonts w:asciiTheme="minorHAnsi" w:hAnsiTheme="minorHAnsi" w:cstheme="minorHAnsi"/>
          <w:lang w:val="es-MX"/>
        </w:rPr>
        <w:t>modelos</w:t>
      </w:r>
      <w:r w:rsidRPr="00BF1930">
        <w:rPr>
          <w:rFonts w:asciiTheme="minorHAnsi" w:hAnsiTheme="minorHAnsi" w:cstheme="minorHAnsi"/>
          <w:lang w:val="es-MX"/>
        </w:rPr>
        <w:t xml:space="preserve"> de caja blanca, se pueden evitar o predecir errores que </w:t>
      </w:r>
      <w:r w:rsidR="00DC025D" w:rsidRPr="00BF1930">
        <w:rPr>
          <w:rFonts w:asciiTheme="minorHAnsi" w:hAnsiTheme="minorHAnsi" w:cstheme="minorHAnsi"/>
          <w:lang w:val="es-MX"/>
        </w:rPr>
        <w:t>comprometan</w:t>
      </w:r>
      <w:r w:rsidRPr="00BF1930">
        <w:rPr>
          <w:rFonts w:asciiTheme="minorHAnsi" w:hAnsiTheme="minorHAnsi" w:cstheme="minorHAnsi"/>
          <w:lang w:val="es-MX"/>
        </w:rPr>
        <w:t xml:space="preserve"> </w:t>
      </w:r>
      <w:r w:rsidR="00DC025D" w:rsidRPr="00BF1930">
        <w:rPr>
          <w:rFonts w:asciiTheme="minorHAnsi" w:hAnsiTheme="minorHAnsi" w:cstheme="minorHAnsi"/>
          <w:lang w:val="es-MX"/>
        </w:rPr>
        <w:t xml:space="preserve">los resultados, </w:t>
      </w:r>
      <w:r w:rsidRPr="00BF1930">
        <w:rPr>
          <w:rFonts w:asciiTheme="minorHAnsi" w:hAnsiTheme="minorHAnsi" w:cstheme="minorHAnsi"/>
          <w:lang w:val="es-MX"/>
        </w:rPr>
        <w:t>la información</w:t>
      </w:r>
      <w:r w:rsidR="00DC025D" w:rsidRPr="00BF1930">
        <w:rPr>
          <w:rFonts w:asciiTheme="minorHAnsi" w:hAnsiTheme="minorHAnsi" w:cstheme="minorHAnsi"/>
          <w:lang w:val="es-MX"/>
        </w:rPr>
        <w:t xml:space="preserve"> y </w:t>
      </w:r>
      <w:r w:rsidRPr="00BF1930">
        <w:rPr>
          <w:rFonts w:asciiTheme="minorHAnsi" w:hAnsiTheme="minorHAnsi" w:cstheme="minorHAnsi"/>
          <w:lang w:val="es-MX"/>
        </w:rPr>
        <w:t>el uso</w:t>
      </w:r>
      <w:r w:rsidR="00DC025D" w:rsidRPr="00BF1930">
        <w:rPr>
          <w:rFonts w:asciiTheme="minorHAnsi" w:hAnsiTheme="minorHAnsi" w:cstheme="minorHAnsi"/>
          <w:lang w:val="es-MX"/>
        </w:rPr>
        <w:t xml:space="preserve"> que se le da</w:t>
      </w:r>
      <w:r w:rsidRPr="00BF1930">
        <w:rPr>
          <w:rFonts w:asciiTheme="minorHAnsi" w:hAnsiTheme="minorHAnsi" w:cstheme="minorHAnsi"/>
          <w:lang w:val="es-MX"/>
        </w:rPr>
        <w:t>.</w:t>
      </w:r>
    </w:p>
    <w:p w14:paraId="4722B11B" w14:textId="299641A4" w:rsidR="00A943F0" w:rsidRPr="00A93B5F" w:rsidRDefault="00162DD4" w:rsidP="00A93B5F">
      <w:pPr>
        <w:pStyle w:val="Prrafodelista"/>
        <w:numPr>
          <w:ilvl w:val="0"/>
          <w:numId w:val="58"/>
        </w:numPr>
        <w:spacing w:after="160"/>
        <w:rPr>
          <w:rFonts w:asciiTheme="minorHAnsi" w:hAnsiTheme="minorHAnsi" w:cstheme="minorHAnsi"/>
          <w:b/>
          <w:bCs/>
          <w:lang w:val="es-MX"/>
        </w:rPr>
      </w:pPr>
      <w:r w:rsidRPr="00A93B5F">
        <w:rPr>
          <w:rFonts w:asciiTheme="minorHAnsi" w:hAnsiTheme="minorHAnsi" w:cstheme="minorHAnsi"/>
          <w:b/>
          <w:bCs/>
          <w:lang w:val="es-MX"/>
        </w:rPr>
        <w:t>PLANIFICACIÓN DE LA IMPLANTACIÓN</w:t>
      </w:r>
    </w:p>
    <w:p w14:paraId="78255C7E" w14:textId="4FA26072" w:rsidR="00A943F0" w:rsidRPr="00BF1930" w:rsidRDefault="00A943F0" w:rsidP="00BF1930">
      <w:pPr>
        <w:spacing w:after="160"/>
        <w:rPr>
          <w:rFonts w:asciiTheme="minorHAnsi" w:hAnsiTheme="minorHAnsi" w:cstheme="minorHAnsi"/>
          <w:lang w:val="es-MX"/>
        </w:rPr>
      </w:pPr>
      <w:r w:rsidRPr="00BF1930">
        <w:rPr>
          <w:rFonts w:asciiTheme="minorHAnsi" w:hAnsiTheme="minorHAnsi" w:cstheme="minorHAnsi"/>
          <w:lang w:val="es-MX"/>
        </w:rPr>
        <w:t>Se propone un plan dividido en fases (estimación de duración orientativa):</w:t>
      </w:r>
    </w:p>
    <w:p w14:paraId="17BCB2DA" w14:textId="47DDA5A8" w:rsidR="00A943F0" w:rsidRPr="00BF1930" w:rsidRDefault="00A943F0" w:rsidP="00BF1930">
      <w:pPr>
        <w:spacing w:after="160"/>
        <w:rPr>
          <w:rFonts w:asciiTheme="minorHAnsi" w:hAnsiTheme="minorHAnsi" w:cstheme="minorHAnsi"/>
          <w:lang w:val="es-MX"/>
        </w:rPr>
      </w:pPr>
      <w:r w:rsidRPr="00BF1930">
        <w:rPr>
          <w:rFonts w:asciiTheme="minorHAnsi" w:hAnsiTheme="minorHAnsi" w:cstheme="minorHAnsi"/>
          <w:lang w:val="es-MX"/>
        </w:rPr>
        <w:t xml:space="preserve">Fase 0 </w:t>
      </w:r>
      <w:r w:rsidR="001275F8" w:rsidRPr="00BF1930">
        <w:rPr>
          <w:rFonts w:asciiTheme="minorHAnsi" w:hAnsiTheme="minorHAnsi" w:cstheme="minorHAnsi"/>
          <w:lang w:val="es-MX"/>
        </w:rPr>
        <w:t>-</w:t>
      </w:r>
      <w:r w:rsidRPr="00BF1930">
        <w:rPr>
          <w:rFonts w:asciiTheme="minorHAnsi" w:hAnsiTheme="minorHAnsi" w:cstheme="minorHAnsi"/>
          <w:lang w:val="es-MX"/>
        </w:rPr>
        <w:t xml:space="preserve"> Descubrimiento (2-4 semanas)</w:t>
      </w:r>
      <w:r w:rsidR="001275F8" w:rsidRPr="00BF1930">
        <w:rPr>
          <w:rFonts w:asciiTheme="minorHAnsi" w:hAnsiTheme="minorHAnsi" w:cstheme="minorHAnsi"/>
          <w:lang w:val="es-MX"/>
        </w:rPr>
        <w:t xml:space="preserve">: </w:t>
      </w:r>
      <w:r w:rsidRPr="00BF1930">
        <w:rPr>
          <w:rFonts w:asciiTheme="minorHAnsi" w:hAnsiTheme="minorHAnsi" w:cstheme="minorHAnsi"/>
          <w:lang w:val="es-MX"/>
        </w:rPr>
        <w:t>Reuni</w:t>
      </w:r>
      <w:r w:rsidR="008D2B3C" w:rsidRPr="00BF1930">
        <w:rPr>
          <w:rFonts w:asciiTheme="minorHAnsi" w:hAnsiTheme="minorHAnsi" w:cstheme="minorHAnsi"/>
          <w:lang w:val="es-MX"/>
        </w:rPr>
        <w:t>ón</w:t>
      </w:r>
      <w:r w:rsidRPr="00BF1930">
        <w:rPr>
          <w:rFonts w:asciiTheme="minorHAnsi" w:hAnsiTheme="minorHAnsi" w:cstheme="minorHAnsi"/>
          <w:lang w:val="es-MX"/>
        </w:rPr>
        <w:t xml:space="preserve"> con</w:t>
      </w:r>
      <w:r w:rsidR="008D2B3C" w:rsidRPr="00BF1930">
        <w:rPr>
          <w:rFonts w:asciiTheme="minorHAnsi" w:hAnsiTheme="minorHAnsi" w:cstheme="minorHAnsi"/>
          <w:lang w:val="es-MX"/>
        </w:rPr>
        <w:t xml:space="preserve"> las partes interesadas del proyecto</w:t>
      </w:r>
      <w:r w:rsidRPr="00BF1930">
        <w:rPr>
          <w:rFonts w:asciiTheme="minorHAnsi" w:hAnsiTheme="minorHAnsi" w:cstheme="minorHAnsi"/>
          <w:lang w:val="es-MX"/>
        </w:rPr>
        <w:t xml:space="preserve">, definición de alcance y </w:t>
      </w:r>
      <w:r w:rsidR="008D2B3C" w:rsidRPr="00BF1930">
        <w:rPr>
          <w:rFonts w:asciiTheme="minorHAnsi" w:hAnsiTheme="minorHAnsi" w:cstheme="minorHAnsi"/>
          <w:lang w:val="es-MX"/>
        </w:rPr>
        <w:t>las métricas que se medirán para poder definir el excito</w:t>
      </w:r>
      <w:r w:rsidRPr="00BF1930">
        <w:rPr>
          <w:rFonts w:asciiTheme="minorHAnsi" w:hAnsiTheme="minorHAnsi" w:cstheme="minorHAnsi"/>
          <w:lang w:val="es-MX"/>
        </w:rPr>
        <w:t>.</w:t>
      </w:r>
      <w:r w:rsidR="001275F8" w:rsidRPr="00BF1930">
        <w:rPr>
          <w:rFonts w:asciiTheme="minorHAnsi" w:hAnsiTheme="minorHAnsi" w:cstheme="minorHAnsi"/>
          <w:lang w:val="es-MX"/>
        </w:rPr>
        <w:t xml:space="preserve"> </w:t>
      </w:r>
      <w:r w:rsidRPr="00BF1930">
        <w:rPr>
          <w:rFonts w:asciiTheme="minorHAnsi" w:hAnsiTheme="minorHAnsi" w:cstheme="minorHAnsi"/>
          <w:lang w:val="es-MX"/>
        </w:rPr>
        <w:t>Revisión de fuentes de datos y permisos de acceso</w:t>
      </w:r>
      <w:r w:rsidR="008D2B3C" w:rsidRPr="00BF1930">
        <w:rPr>
          <w:rFonts w:asciiTheme="minorHAnsi" w:hAnsiTheme="minorHAnsi" w:cstheme="minorHAnsi"/>
          <w:lang w:val="es-MX"/>
        </w:rPr>
        <w:t xml:space="preserve"> requeridos para el acceso a la información necesaria</w:t>
      </w:r>
      <w:r w:rsidRPr="00BF1930">
        <w:rPr>
          <w:rFonts w:asciiTheme="minorHAnsi" w:hAnsiTheme="minorHAnsi" w:cstheme="minorHAnsi"/>
          <w:lang w:val="es-MX"/>
        </w:rPr>
        <w:t>.</w:t>
      </w:r>
    </w:p>
    <w:p w14:paraId="6EBA9732" w14:textId="6176735C" w:rsidR="00A943F0" w:rsidRPr="00BF1930" w:rsidRDefault="00A943F0" w:rsidP="00BF1930">
      <w:pPr>
        <w:spacing w:after="160"/>
        <w:rPr>
          <w:rFonts w:asciiTheme="minorHAnsi" w:hAnsiTheme="minorHAnsi" w:cstheme="minorHAnsi"/>
          <w:lang w:val="es-MX"/>
        </w:rPr>
      </w:pPr>
      <w:r w:rsidRPr="00BF1930">
        <w:rPr>
          <w:rFonts w:asciiTheme="minorHAnsi" w:hAnsiTheme="minorHAnsi" w:cstheme="minorHAnsi"/>
          <w:lang w:val="es-MX"/>
        </w:rPr>
        <w:t xml:space="preserve">Fase 1 </w:t>
      </w:r>
      <w:r w:rsidR="001275F8" w:rsidRPr="00BF1930">
        <w:rPr>
          <w:rFonts w:asciiTheme="minorHAnsi" w:hAnsiTheme="minorHAnsi" w:cstheme="minorHAnsi"/>
          <w:lang w:val="es-MX"/>
        </w:rPr>
        <w:t>-</w:t>
      </w:r>
      <w:r w:rsidRPr="00BF1930">
        <w:rPr>
          <w:rFonts w:asciiTheme="minorHAnsi" w:hAnsiTheme="minorHAnsi" w:cstheme="minorHAnsi"/>
          <w:lang w:val="es-MX"/>
        </w:rPr>
        <w:t xml:space="preserve"> Preparación de datos y prototipado (8-12 semanas)</w:t>
      </w:r>
      <w:r w:rsidR="001275F8" w:rsidRPr="00BF1930">
        <w:rPr>
          <w:rFonts w:asciiTheme="minorHAnsi" w:hAnsiTheme="minorHAnsi" w:cstheme="minorHAnsi"/>
          <w:lang w:val="es-MX"/>
        </w:rPr>
        <w:t xml:space="preserve">: </w:t>
      </w:r>
      <w:r w:rsidRPr="00BF1930">
        <w:rPr>
          <w:rFonts w:asciiTheme="minorHAnsi" w:hAnsiTheme="minorHAnsi" w:cstheme="minorHAnsi"/>
          <w:lang w:val="es-MX"/>
        </w:rPr>
        <w:t>Implementación ETL, extracción de muestras históricas</w:t>
      </w:r>
      <w:r w:rsidR="008D2B3C" w:rsidRPr="00BF1930">
        <w:rPr>
          <w:rFonts w:asciiTheme="minorHAnsi" w:hAnsiTheme="minorHAnsi" w:cstheme="minorHAnsi"/>
          <w:lang w:val="es-MX"/>
        </w:rPr>
        <w:t>, obtención de imágenes y datos que se usaran</w:t>
      </w:r>
      <w:r w:rsidRPr="00BF1930">
        <w:rPr>
          <w:rFonts w:asciiTheme="minorHAnsi" w:hAnsiTheme="minorHAnsi" w:cstheme="minorHAnsi"/>
          <w:lang w:val="es-MX"/>
        </w:rPr>
        <w:t>.</w:t>
      </w:r>
      <w:r w:rsidR="001275F8" w:rsidRPr="00BF1930">
        <w:rPr>
          <w:rFonts w:asciiTheme="minorHAnsi" w:hAnsiTheme="minorHAnsi" w:cstheme="minorHAnsi"/>
          <w:lang w:val="es-MX"/>
        </w:rPr>
        <w:t xml:space="preserve"> </w:t>
      </w:r>
      <w:r w:rsidR="008D2B3C" w:rsidRPr="00BF1930">
        <w:rPr>
          <w:rFonts w:asciiTheme="minorHAnsi" w:hAnsiTheme="minorHAnsi" w:cstheme="minorHAnsi"/>
          <w:lang w:val="es-MX"/>
        </w:rPr>
        <w:t>Creación del o los modelos de inteligencia artificial para procesar la información e imágenes</w:t>
      </w:r>
      <w:r w:rsidRPr="00BF1930">
        <w:rPr>
          <w:rFonts w:asciiTheme="minorHAnsi" w:hAnsiTheme="minorHAnsi" w:cstheme="minorHAnsi"/>
          <w:lang w:val="es-MX"/>
        </w:rPr>
        <w:t>.</w:t>
      </w:r>
    </w:p>
    <w:p w14:paraId="2C3C051F" w14:textId="5F53D635" w:rsidR="00A943F0" w:rsidRPr="00BF1930" w:rsidRDefault="00A943F0" w:rsidP="00BF1930">
      <w:pPr>
        <w:spacing w:after="160"/>
        <w:rPr>
          <w:rFonts w:asciiTheme="minorHAnsi" w:hAnsiTheme="minorHAnsi" w:cstheme="minorHAnsi"/>
          <w:lang w:val="es-MX"/>
        </w:rPr>
      </w:pPr>
      <w:r w:rsidRPr="00BF1930">
        <w:rPr>
          <w:rFonts w:asciiTheme="minorHAnsi" w:hAnsiTheme="minorHAnsi" w:cstheme="minorHAnsi"/>
          <w:lang w:val="es-MX"/>
        </w:rPr>
        <w:lastRenderedPageBreak/>
        <w:t xml:space="preserve">Fase 2 </w:t>
      </w:r>
      <w:r w:rsidR="001275F8" w:rsidRPr="00BF1930">
        <w:rPr>
          <w:rFonts w:asciiTheme="minorHAnsi" w:hAnsiTheme="minorHAnsi" w:cstheme="minorHAnsi"/>
          <w:lang w:val="es-MX"/>
        </w:rPr>
        <w:t>-</w:t>
      </w:r>
      <w:r w:rsidRPr="00BF1930">
        <w:rPr>
          <w:rFonts w:asciiTheme="minorHAnsi" w:hAnsiTheme="minorHAnsi" w:cstheme="minorHAnsi"/>
          <w:lang w:val="es-MX"/>
        </w:rPr>
        <w:t xml:space="preserve"> Validación y ajuste (8 semanas)</w:t>
      </w:r>
      <w:r w:rsidR="001275F8" w:rsidRPr="00BF1930">
        <w:rPr>
          <w:rFonts w:asciiTheme="minorHAnsi" w:hAnsiTheme="minorHAnsi" w:cstheme="minorHAnsi"/>
          <w:lang w:val="es-MX"/>
        </w:rPr>
        <w:t xml:space="preserve">: </w:t>
      </w:r>
      <w:r w:rsidRPr="00BF1930">
        <w:rPr>
          <w:rFonts w:asciiTheme="minorHAnsi" w:hAnsiTheme="minorHAnsi" w:cstheme="minorHAnsi"/>
          <w:lang w:val="es-MX"/>
        </w:rPr>
        <w:t>Validación espacial-temporal, mejora d</w:t>
      </w:r>
      <w:r w:rsidR="00283FF4" w:rsidRPr="00BF1930">
        <w:rPr>
          <w:rFonts w:asciiTheme="minorHAnsi" w:hAnsiTheme="minorHAnsi" w:cstheme="minorHAnsi"/>
          <w:lang w:val="es-MX"/>
        </w:rPr>
        <w:t>e los modelos implementados y</w:t>
      </w:r>
      <w:r w:rsidRPr="00BF1930">
        <w:rPr>
          <w:rFonts w:asciiTheme="minorHAnsi" w:hAnsiTheme="minorHAnsi" w:cstheme="minorHAnsi"/>
          <w:lang w:val="es-MX"/>
        </w:rPr>
        <w:t xml:space="preserve"> ajuste de hiperparámetros</w:t>
      </w:r>
      <w:r w:rsidR="00283FF4" w:rsidRPr="00BF1930">
        <w:rPr>
          <w:rFonts w:asciiTheme="minorHAnsi" w:hAnsiTheme="minorHAnsi" w:cstheme="minorHAnsi"/>
          <w:lang w:val="es-MX"/>
        </w:rPr>
        <w:t xml:space="preserve"> e </w:t>
      </w:r>
      <w:r w:rsidRPr="00BF1930">
        <w:rPr>
          <w:rFonts w:asciiTheme="minorHAnsi" w:hAnsiTheme="minorHAnsi" w:cstheme="minorHAnsi"/>
          <w:lang w:val="es-MX"/>
        </w:rPr>
        <w:t>Implementación de métricas de incertidumbre.</w:t>
      </w:r>
    </w:p>
    <w:p w14:paraId="141740C7" w14:textId="1B421863" w:rsidR="00A943F0" w:rsidRPr="00BF1930" w:rsidRDefault="00A943F0" w:rsidP="00BF1930">
      <w:pPr>
        <w:spacing w:after="160"/>
        <w:rPr>
          <w:rFonts w:asciiTheme="minorHAnsi" w:hAnsiTheme="minorHAnsi" w:cstheme="minorHAnsi"/>
          <w:lang w:val="es-MX"/>
        </w:rPr>
      </w:pPr>
      <w:r w:rsidRPr="00BF1930">
        <w:rPr>
          <w:rFonts w:asciiTheme="minorHAnsi" w:hAnsiTheme="minorHAnsi" w:cstheme="minorHAnsi"/>
          <w:lang w:val="es-MX"/>
        </w:rPr>
        <w:t xml:space="preserve">Fase 3 </w:t>
      </w:r>
      <w:r w:rsidR="001275F8" w:rsidRPr="00BF1930">
        <w:rPr>
          <w:rFonts w:asciiTheme="minorHAnsi" w:hAnsiTheme="minorHAnsi" w:cstheme="minorHAnsi"/>
          <w:lang w:val="es-MX"/>
        </w:rPr>
        <w:t>-</w:t>
      </w:r>
      <w:r w:rsidRPr="00BF1930">
        <w:rPr>
          <w:rFonts w:asciiTheme="minorHAnsi" w:hAnsiTheme="minorHAnsi" w:cstheme="minorHAnsi"/>
          <w:lang w:val="es-MX"/>
        </w:rPr>
        <w:t xml:space="preserve"> Piloto en producción (8-12 semanas)</w:t>
      </w:r>
      <w:r w:rsidR="001275F8" w:rsidRPr="00BF1930">
        <w:rPr>
          <w:rFonts w:asciiTheme="minorHAnsi" w:hAnsiTheme="minorHAnsi" w:cstheme="minorHAnsi"/>
          <w:lang w:val="es-MX"/>
        </w:rPr>
        <w:t xml:space="preserve">: </w:t>
      </w:r>
      <w:r w:rsidRPr="00BF1930">
        <w:rPr>
          <w:rFonts w:asciiTheme="minorHAnsi" w:hAnsiTheme="minorHAnsi" w:cstheme="minorHAnsi"/>
          <w:lang w:val="es-MX"/>
        </w:rPr>
        <w:t>Despliegue de modelo en entorno controlado (piloto con 30–100 parcelas).</w:t>
      </w:r>
      <w:r w:rsidR="001275F8" w:rsidRPr="00BF1930">
        <w:rPr>
          <w:rFonts w:asciiTheme="minorHAnsi" w:hAnsiTheme="minorHAnsi" w:cstheme="minorHAnsi"/>
          <w:lang w:val="es-MX"/>
        </w:rPr>
        <w:t xml:space="preserve"> </w:t>
      </w:r>
      <w:r w:rsidRPr="00BF1930">
        <w:rPr>
          <w:rFonts w:asciiTheme="minorHAnsi" w:hAnsiTheme="minorHAnsi" w:cstheme="minorHAnsi"/>
          <w:lang w:val="es-MX"/>
        </w:rPr>
        <w:t>Integración con dashboard y recolección de feedback.</w:t>
      </w:r>
    </w:p>
    <w:p w14:paraId="2A5A5FB7" w14:textId="77E0060B" w:rsidR="00A943F0" w:rsidRPr="00BF1930" w:rsidRDefault="00A943F0" w:rsidP="00BF1930">
      <w:pPr>
        <w:spacing w:after="160"/>
        <w:rPr>
          <w:rFonts w:asciiTheme="minorHAnsi" w:hAnsiTheme="minorHAnsi" w:cstheme="minorHAnsi"/>
          <w:lang w:val="es-MX"/>
        </w:rPr>
      </w:pPr>
      <w:r w:rsidRPr="00BF1930">
        <w:rPr>
          <w:rFonts w:asciiTheme="minorHAnsi" w:hAnsiTheme="minorHAnsi" w:cstheme="minorHAnsi"/>
          <w:lang w:val="es-MX"/>
        </w:rPr>
        <w:t>Fase 4</w:t>
      </w:r>
      <w:r w:rsidR="001275F8" w:rsidRPr="00BF1930">
        <w:rPr>
          <w:rFonts w:asciiTheme="minorHAnsi" w:hAnsiTheme="minorHAnsi" w:cstheme="minorHAnsi"/>
          <w:lang w:val="es-MX"/>
        </w:rPr>
        <w:t xml:space="preserve"> -</w:t>
      </w:r>
      <w:r w:rsidRPr="00BF1930">
        <w:rPr>
          <w:rFonts w:asciiTheme="minorHAnsi" w:hAnsiTheme="minorHAnsi" w:cstheme="minorHAnsi"/>
          <w:lang w:val="es-MX"/>
        </w:rPr>
        <w:t xml:space="preserve"> Escalado y operación (continuo)</w:t>
      </w:r>
      <w:r w:rsidR="001275F8" w:rsidRPr="00BF1930">
        <w:rPr>
          <w:rFonts w:asciiTheme="minorHAnsi" w:hAnsiTheme="minorHAnsi" w:cstheme="minorHAnsi"/>
          <w:lang w:val="es-MX"/>
        </w:rPr>
        <w:t xml:space="preserve">: </w:t>
      </w:r>
      <w:r w:rsidRPr="00BF1930">
        <w:rPr>
          <w:rFonts w:asciiTheme="minorHAnsi" w:hAnsiTheme="minorHAnsi" w:cstheme="minorHAnsi"/>
          <w:lang w:val="es-MX"/>
        </w:rPr>
        <w:t xml:space="preserve">Automatización completa del pipeline, monitorización, plan de </w:t>
      </w:r>
      <w:r w:rsidR="00283FF4" w:rsidRPr="00BF1930">
        <w:rPr>
          <w:rFonts w:asciiTheme="minorHAnsi" w:hAnsiTheme="minorHAnsi" w:cstheme="minorHAnsi"/>
          <w:lang w:val="es-MX"/>
        </w:rPr>
        <w:t>reentrenamiento de los modelos (en caso de ser necesario).</w:t>
      </w:r>
      <w:r w:rsidR="001275F8" w:rsidRPr="00BF1930">
        <w:rPr>
          <w:rFonts w:asciiTheme="minorHAnsi" w:hAnsiTheme="minorHAnsi" w:cstheme="minorHAnsi"/>
          <w:lang w:val="es-MX"/>
        </w:rPr>
        <w:t xml:space="preserve"> </w:t>
      </w:r>
      <w:r w:rsidRPr="00BF1930">
        <w:rPr>
          <w:rFonts w:asciiTheme="minorHAnsi" w:hAnsiTheme="minorHAnsi" w:cstheme="minorHAnsi"/>
          <w:lang w:val="es-MX"/>
        </w:rPr>
        <w:t>Soporte al usuario y mejoras iterativas.</w:t>
      </w:r>
    </w:p>
    <w:p w14:paraId="068E2CAD" w14:textId="01811708" w:rsidR="00A943F0" w:rsidRPr="00BF1930" w:rsidRDefault="00A943F0" w:rsidP="00BF1930">
      <w:pPr>
        <w:spacing w:after="160"/>
        <w:rPr>
          <w:rFonts w:asciiTheme="minorHAnsi" w:hAnsiTheme="minorHAnsi" w:cstheme="minorHAnsi"/>
          <w:b/>
          <w:bCs/>
          <w:lang w:val="es-MX"/>
        </w:rPr>
      </w:pPr>
      <w:r w:rsidRPr="00BF1930">
        <w:rPr>
          <w:rFonts w:asciiTheme="minorHAnsi" w:hAnsiTheme="minorHAnsi" w:cstheme="minorHAnsi"/>
          <w:b/>
          <w:bCs/>
          <w:lang w:val="es-MX"/>
        </w:rPr>
        <w:t>Posibles mejoras futuras</w:t>
      </w:r>
    </w:p>
    <w:p w14:paraId="20604E74" w14:textId="6DF07FA3" w:rsidR="00A943F0" w:rsidRPr="00BF1930" w:rsidRDefault="00283FF4" w:rsidP="00BF1930">
      <w:pPr>
        <w:spacing w:after="160"/>
        <w:rPr>
          <w:rFonts w:asciiTheme="minorHAnsi" w:hAnsiTheme="minorHAnsi" w:cstheme="minorHAnsi"/>
          <w:lang w:val="es-MX"/>
        </w:rPr>
      </w:pPr>
      <w:r w:rsidRPr="00BF1930">
        <w:rPr>
          <w:rFonts w:asciiTheme="minorHAnsi" w:hAnsiTheme="minorHAnsi" w:cstheme="minorHAnsi"/>
          <w:lang w:val="es-MX"/>
        </w:rPr>
        <w:t>Ampliación de la zona de desarrollo del proyecto, además de posibles alianzas con instancias gubernamentales y privadas para lograr una mejor distribución y acceso.</w:t>
      </w:r>
      <w:r w:rsidR="001275F8" w:rsidRPr="00BF1930">
        <w:rPr>
          <w:rFonts w:asciiTheme="minorHAnsi" w:hAnsiTheme="minorHAnsi" w:cstheme="minorHAnsi"/>
          <w:lang w:val="es-MX"/>
        </w:rPr>
        <w:t xml:space="preserve"> </w:t>
      </w:r>
      <w:r w:rsidR="00A943F0" w:rsidRPr="00BF1930">
        <w:rPr>
          <w:rFonts w:asciiTheme="minorHAnsi" w:hAnsiTheme="minorHAnsi" w:cstheme="minorHAnsi"/>
          <w:lang w:val="es-MX"/>
        </w:rPr>
        <w:t>Incorporación de modelos de causalidad para evaluar el impacto de prácticas agronómicas</w:t>
      </w:r>
      <w:r w:rsidR="00F320B8">
        <w:rPr>
          <w:rFonts w:asciiTheme="minorHAnsi" w:hAnsiTheme="minorHAnsi" w:cstheme="minorHAnsi"/>
          <w:lang w:val="es-MX"/>
        </w:rPr>
        <w:t xml:space="preserve">, </w:t>
      </w:r>
      <w:r w:rsidR="00A943F0" w:rsidRPr="00BF1930">
        <w:rPr>
          <w:rFonts w:asciiTheme="minorHAnsi" w:hAnsiTheme="minorHAnsi" w:cstheme="minorHAnsi"/>
          <w:lang w:val="es-MX"/>
        </w:rPr>
        <w:t>Exten</w:t>
      </w:r>
      <w:r w:rsidR="00F320B8">
        <w:rPr>
          <w:rFonts w:asciiTheme="minorHAnsi" w:hAnsiTheme="minorHAnsi" w:cstheme="minorHAnsi"/>
          <w:lang w:val="es-MX"/>
        </w:rPr>
        <w:t>diendo</w:t>
      </w:r>
      <w:r w:rsidR="00A943F0" w:rsidRPr="00BF1930">
        <w:rPr>
          <w:rFonts w:asciiTheme="minorHAnsi" w:hAnsiTheme="minorHAnsi" w:cstheme="minorHAnsi"/>
          <w:lang w:val="es-MX"/>
        </w:rPr>
        <w:t xml:space="preserve"> a </w:t>
      </w:r>
      <w:r w:rsidR="00F320B8">
        <w:rPr>
          <w:rFonts w:asciiTheme="minorHAnsi" w:hAnsiTheme="minorHAnsi" w:cstheme="minorHAnsi"/>
          <w:lang w:val="es-MX"/>
        </w:rPr>
        <w:t xml:space="preserve">la </w:t>
      </w:r>
      <w:r w:rsidR="00A943F0" w:rsidRPr="00BF1930">
        <w:rPr>
          <w:rFonts w:asciiTheme="minorHAnsi" w:hAnsiTheme="minorHAnsi" w:cstheme="minorHAnsi"/>
          <w:lang w:val="es-MX"/>
        </w:rPr>
        <w:t>predicción de calidad (no solo cantidad) y optimización económica.</w:t>
      </w:r>
      <w:r w:rsidR="001275F8" w:rsidRPr="00BF1930">
        <w:rPr>
          <w:rFonts w:asciiTheme="minorHAnsi" w:hAnsiTheme="minorHAnsi" w:cstheme="minorHAnsi"/>
          <w:lang w:val="es-MX"/>
        </w:rPr>
        <w:t xml:space="preserve"> </w:t>
      </w:r>
      <w:r w:rsidR="00A943F0" w:rsidRPr="00BF1930">
        <w:rPr>
          <w:rFonts w:asciiTheme="minorHAnsi" w:hAnsiTheme="minorHAnsi" w:cstheme="minorHAnsi"/>
          <w:lang w:val="es-MX"/>
        </w:rPr>
        <w:t>Integración con servicios de financiación para</w:t>
      </w:r>
      <w:r w:rsidRPr="00BF1930">
        <w:rPr>
          <w:rFonts w:asciiTheme="minorHAnsi" w:hAnsiTheme="minorHAnsi" w:cstheme="minorHAnsi"/>
          <w:lang w:val="es-MX"/>
        </w:rPr>
        <w:t xml:space="preserve"> facilitar el acceso a la tecnología</w:t>
      </w:r>
      <w:r w:rsidR="00A943F0" w:rsidRPr="00BF1930">
        <w:rPr>
          <w:rFonts w:asciiTheme="minorHAnsi" w:hAnsiTheme="minorHAnsi" w:cstheme="minorHAnsi"/>
          <w:lang w:val="es-MX"/>
        </w:rPr>
        <w:t>.</w:t>
      </w:r>
    </w:p>
    <w:p w14:paraId="6A0362F2" w14:textId="41B327FC" w:rsidR="00A943F0" w:rsidRPr="00A93B5F" w:rsidRDefault="00162DD4" w:rsidP="00A93B5F">
      <w:pPr>
        <w:pStyle w:val="Prrafodelista"/>
        <w:numPr>
          <w:ilvl w:val="0"/>
          <w:numId w:val="58"/>
        </w:numPr>
        <w:spacing w:after="160"/>
        <w:rPr>
          <w:rFonts w:asciiTheme="minorHAnsi" w:hAnsiTheme="minorHAnsi" w:cstheme="minorHAnsi"/>
          <w:b/>
          <w:bCs/>
          <w:lang w:val="es-MX"/>
        </w:rPr>
      </w:pPr>
      <w:r w:rsidRPr="00A93B5F">
        <w:rPr>
          <w:rFonts w:asciiTheme="minorHAnsi" w:hAnsiTheme="minorHAnsi" w:cstheme="minorHAnsi"/>
          <w:b/>
          <w:bCs/>
          <w:lang w:val="es-MX"/>
        </w:rPr>
        <w:t>CONCLUSIONES</w:t>
      </w:r>
    </w:p>
    <w:p w14:paraId="59775716" w14:textId="77777777" w:rsidR="00876C4A" w:rsidRPr="00BF1930" w:rsidRDefault="00A943F0" w:rsidP="00BF1930">
      <w:pPr>
        <w:spacing w:after="160"/>
        <w:rPr>
          <w:rFonts w:asciiTheme="minorHAnsi" w:hAnsiTheme="minorHAnsi" w:cstheme="minorHAnsi"/>
          <w:lang w:val="es-MX"/>
        </w:rPr>
      </w:pPr>
      <w:r w:rsidRPr="00BF1930">
        <w:rPr>
          <w:rFonts w:asciiTheme="minorHAnsi" w:hAnsiTheme="minorHAnsi" w:cstheme="minorHAnsi"/>
          <w:lang w:val="es-MX"/>
        </w:rPr>
        <w:t>La predicción del rendimiento mediante IA es una solución viable y de alto impacto para la agricultura de precisión.</w:t>
      </w:r>
      <w:r w:rsidR="00876C4A" w:rsidRPr="00BF1930">
        <w:rPr>
          <w:rFonts w:asciiTheme="minorHAnsi" w:hAnsiTheme="minorHAnsi" w:cstheme="minorHAnsi"/>
          <w:lang w:val="es-MX"/>
        </w:rPr>
        <w:t xml:space="preserve"> </w:t>
      </w:r>
      <w:r w:rsidRPr="00BF1930">
        <w:rPr>
          <w:rFonts w:asciiTheme="minorHAnsi" w:hAnsiTheme="minorHAnsi" w:cstheme="minorHAnsi"/>
          <w:lang w:val="es-MX"/>
        </w:rPr>
        <w:t>La propuesta se apoya en herramientas y servicios disponibles en el mercado</w:t>
      </w:r>
      <w:r w:rsidR="00876C4A" w:rsidRPr="00BF1930">
        <w:rPr>
          <w:rFonts w:asciiTheme="minorHAnsi" w:hAnsiTheme="minorHAnsi" w:cstheme="minorHAnsi"/>
          <w:lang w:val="es-MX"/>
        </w:rPr>
        <w:t>, aun cuando se necesitaría desarrollar plataformas para comunicar dichas herramientas y mejorar algunos aspectos.</w:t>
      </w:r>
    </w:p>
    <w:p w14:paraId="21CDBEDE" w14:textId="4425E393" w:rsidR="00A943F0" w:rsidRPr="00BF1930" w:rsidRDefault="00876C4A" w:rsidP="00BF1930">
      <w:pPr>
        <w:spacing w:after="160"/>
        <w:rPr>
          <w:rFonts w:asciiTheme="minorHAnsi" w:hAnsiTheme="minorHAnsi" w:cstheme="minorHAnsi"/>
          <w:lang w:val="es-MX"/>
        </w:rPr>
      </w:pPr>
      <w:r w:rsidRPr="00BF1930">
        <w:rPr>
          <w:rFonts w:asciiTheme="minorHAnsi" w:hAnsiTheme="minorHAnsi" w:cstheme="minorHAnsi"/>
          <w:lang w:val="es-MX"/>
        </w:rPr>
        <w:t>Si se implementa con apoyo institucional y un marco ético adecuado, puede servir como modelo escalable distintos cultivos y regiones, reduciendo costos y poder llegar a productores pequeños. El resultado deseado es un campo más productivo y sostenible, donde la IA esté al servicio de los agricultores y no al revés. Sin embargo, e</w:t>
      </w:r>
      <w:r w:rsidR="00A943F0" w:rsidRPr="00BF1930">
        <w:rPr>
          <w:rFonts w:asciiTheme="minorHAnsi" w:hAnsiTheme="minorHAnsi" w:cstheme="minorHAnsi"/>
          <w:lang w:val="es-MX"/>
        </w:rPr>
        <w:t>s crítico contemplar la trazabilidad, explicabilidad y protección de datos para la adopción.</w:t>
      </w:r>
    </w:p>
    <w:p w14:paraId="56DBBAF0" w14:textId="569D9E75" w:rsidR="00C43AFA" w:rsidRPr="007D68A7" w:rsidRDefault="00162DD4" w:rsidP="007D68A7">
      <w:pPr>
        <w:pStyle w:val="Prrafodelista"/>
        <w:numPr>
          <w:ilvl w:val="0"/>
          <w:numId w:val="58"/>
        </w:numPr>
        <w:spacing w:after="160"/>
        <w:rPr>
          <w:rFonts w:asciiTheme="minorHAnsi" w:hAnsiTheme="minorHAnsi" w:cstheme="minorHAnsi"/>
          <w:b/>
          <w:bCs/>
          <w:lang w:val="es-MX"/>
        </w:rPr>
      </w:pPr>
      <w:r w:rsidRPr="007D68A7">
        <w:rPr>
          <w:rFonts w:asciiTheme="minorHAnsi" w:hAnsiTheme="minorHAnsi" w:cstheme="minorHAnsi"/>
          <w:b/>
          <w:bCs/>
          <w:lang w:val="es-MX"/>
        </w:rPr>
        <w:lastRenderedPageBreak/>
        <w:t>REFERENCIAS</w:t>
      </w:r>
    </w:p>
    <w:p w14:paraId="0F0F0D50" w14:textId="603FF360" w:rsidR="00547800" w:rsidRPr="00F320B8" w:rsidRDefault="00547800" w:rsidP="00BF1930">
      <w:pPr>
        <w:spacing w:after="160"/>
        <w:jc w:val="left"/>
        <w:rPr>
          <w:rFonts w:asciiTheme="minorHAnsi" w:hAnsiTheme="minorHAnsi" w:cstheme="minorHAnsi"/>
          <w:lang w:val="en-US"/>
        </w:rPr>
      </w:pPr>
      <w:r w:rsidRPr="00BF1930">
        <w:rPr>
          <w:rFonts w:asciiTheme="minorHAnsi" w:hAnsiTheme="minorHAnsi" w:cstheme="minorHAnsi"/>
          <w:lang w:val="es-MX"/>
        </w:rPr>
        <w:t xml:space="preserve">Barangé, L. (2023, </w:t>
      </w:r>
      <w:r w:rsidR="00D71BF2">
        <w:rPr>
          <w:rFonts w:asciiTheme="minorHAnsi" w:hAnsiTheme="minorHAnsi" w:cstheme="minorHAnsi"/>
          <w:lang w:val="es-MX"/>
        </w:rPr>
        <w:t>agosto</w:t>
      </w:r>
      <w:r w:rsidRPr="00BF1930">
        <w:rPr>
          <w:rFonts w:asciiTheme="minorHAnsi" w:hAnsiTheme="minorHAnsi" w:cstheme="minorHAnsi"/>
          <w:lang w:val="es-MX"/>
        </w:rPr>
        <w:t xml:space="preserve"> </w:t>
      </w:r>
      <w:r w:rsidR="00D71BF2">
        <w:rPr>
          <w:rFonts w:asciiTheme="minorHAnsi" w:hAnsiTheme="minorHAnsi" w:cstheme="minorHAnsi"/>
          <w:lang w:val="es-MX"/>
        </w:rPr>
        <w:t>9</w:t>
      </w:r>
      <w:r w:rsidRPr="00BF1930">
        <w:rPr>
          <w:rFonts w:asciiTheme="minorHAnsi" w:hAnsiTheme="minorHAnsi" w:cstheme="minorHAnsi"/>
          <w:lang w:val="es-MX"/>
        </w:rPr>
        <w:t xml:space="preserve">). ¿Cómo podría la inteligencia artificial transformar la agricultura? </w:t>
      </w:r>
      <w:r w:rsidRPr="00F320B8">
        <w:rPr>
          <w:rFonts w:asciiTheme="minorHAnsi" w:hAnsiTheme="minorHAnsi" w:cstheme="minorHAnsi"/>
          <w:lang w:val="en-US"/>
        </w:rPr>
        <w:t>Alliance Bioversity-CIAT. https://alliancebioversityciat.org/stories/artificial-intelligence-transform-agriculture</w:t>
      </w:r>
    </w:p>
    <w:p w14:paraId="4E59C292" w14:textId="0F0D4358" w:rsidR="00547800" w:rsidRPr="00BF1930" w:rsidRDefault="00547800" w:rsidP="00BF1930">
      <w:pPr>
        <w:spacing w:after="160"/>
        <w:jc w:val="left"/>
        <w:rPr>
          <w:rFonts w:asciiTheme="minorHAnsi" w:hAnsiTheme="minorHAnsi" w:cstheme="minorHAnsi"/>
          <w:lang w:val="es-MX"/>
        </w:rPr>
      </w:pPr>
      <w:r w:rsidRPr="00BF1930">
        <w:rPr>
          <w:rFonts w:asciiTheme="minorHAnsi" w:hAnsiTheme="minorHAnsi" w:cstheme="minorHAnsi"/>
          <w:lang w:val="es-MX"/>
        </w:rPr>
        <w:t>FAO. (2025, abril 2). La inteligencia artificial puede ser una solución transformadora para los agricultores. Organización de las Naciones Unidas para la Alimentación y la Agricultura. https://www.fao.org/newsroom/detail/ai-can-be-a-game-changing-solution-for-farmers--fao-innovation-chief/en</w:t>
      </w:r>
    </w:p>
    <w:p w14:paraId="725A21AD" w14:textId="7D20D7A3" w:rsidR="00547800" w:rsidRPr="00BF1930" w:rsidRDefault="00B702E1" w:rsidP="00BF1930">
      <w:pPr>
        <w:spacing w:after="160"/>
        <w:jc w:val="left"/>
        <w:rPr>
          <w:rFonts w:asciiTheme="minorHAnsi" w:hAnsiTheme="minorHAnsi" w:cstheme="minorHAnsi"/>
          <w:lang w:val="es-MX"/>
        </w:rPr>
      </w:pPr>
      <w:r w:rsidRPr="00BF1930">
        <w:rPr>
          <w:rFonts w:asciiTheme="minorHAnsi" w:hAnsiTheme="minorHAnsi" w:cstheme="minorHAnsi"/>
          <w:lang w:val="es-MX"/>
        </w:rPr>
        <w:t>Foro Económico Mundial. (2023, febrero</w:t>
      </w:r>
      <w:r w:rsidR="000919C0">
        <w:rPr>
          <w:rFonts w:asciiTheme="minorHAnsi" w:hAnsiTheme="minorHAnsi" w:cstheme="minorHAnsi"/>
          <w:lang w:val="es-MX"/>
        </w:rPr>
        <w:t xml:space="preserve"> 9</w:t>
      </w:r>
      <w:r w:rsidRPr="00BF1930">
        <w:rPr>
          <w:rFonts w:asciiTheme="minorHAnsi" w:hAnsiTheme="minorHAnsi" w:cstheme="minorHAnsi"/>
          <w:lang w:val="es-MX"/>
        </w:rPr>
        <w:t>). Los pequeños agricultores podrían ayudar a arreglar los sistemas alimentarios mundiales con la tecnología adecuada: He aquí cómo. https://es.weforum.org/stories/2023/02/los-pequenos-agricultores-podrian-ayudar-a-arreglar-los-sistemas-alimentarios-mundiales-con-la-tecnologia-adecuada-he-aqui-como/</w:t>
      </w:r>
    </w:p>
    <w:p w14:paraId="1C3F498A" w14:textId="795DA367" w:rsidR="00547800" w:rsidRPr="00BF1930" w:rsidRDefault="00547800" w:rsidP="00BF1930">
      <w:pPr>
        <w:spacing w:after="160"/>
        <w:jc w:val="left"/>
        <w:rPr>
          <w:rFonts w:asciiTheme="minorHAnsi" w:hAnsiTheme="minorHAnsi" w:cstheme="minorHAnsi"/>
          <w:lang w:val="es-MX"/>
        </w:rPr>
      </w:pPr>
      <w:r w:rsidRPr="00BF1930">
        <w:rPr>
          <w:rFonts w:asciiTheme="minorHAnsi" w:hAnsiTheme="minorHAnsi" w:cstheme="minorHAnsi"/>
          <w:lang w:val="es-MX"/>
        </w:rPr>
        <w:t>Mundo Agropecuario. (2023, septiembre 1</w:t>
      </w:r>
      <w:r w:rsidR="00D71BF2">
        <w:rPr>
          <w:rFonts w:asciiTheme="minorHAnsi" w:hAnsiTheme="minorHAnsi" w:cstheme="minorHAnsi"/>
          <w:lang w:val="es-MX"/>
        </w:rPr>
        <w:t>5</w:t>
      </w:r>
      <w:r w:rsidRPr="00BF1930">
        <w:rPr>
          <w:rFonts w:asciiTheme="minorHAnsi" w:hAnsiTheme="minorHAnsi" w:cstheme="minorHAnsi"/>
          <w:lang w:val="es-MX"/>
        </w:rPr>
        <w:t>). La inteligencia artificial y la genética pueden ayudar a los agricultores a cultivar maíz con menos fertilizantes. Mundo Agropecuario. https://mundoagropecuario.com/la-inteligencia-artificial-y-la-genetica-pueden-ayudar-a-los-agricultores-a-cultivar-maiz-con-menos-fertilizantes/</w:t>
      </w:r>
    </w:p>
    <w:p w14:paraId="20C1743D" w14:textId="6DA7235A" w:rsidR="00C43AFA" w:rsidRPr="00F320B8" w:rsidRDefault="00547800" w:rsidP="00BF1930">
      <w:pPr>
        <w:spacing w:after="160"/>
        <w:jc w:val="left"/>
        <w:rPr>
          <w:rFonts w:asciiTheme="minorHAnsi" w:hAnsiTheme="minorHAnsi" w:cstheme="minorHAnsi"/>
          <w:lang w:val="en-US"/>
        </w:rPr>
      </w:pPr>
      <w:r w:rsidRPr="00F320B8">
        <w:rPr>
          <w:rFonts w:asciiTheme="minorHAnsi" w:hAnsiTheme="minorHAnsi" w:cstheme="minorHAnsi"/>
          <w:lang w:val="en-US"/>
        </w:rPr>
        <w:t xml:space="preserve">Qian, X., Zhang, C., Chen, L., &amp; Li, K. (2022). </w:t>
      </w:r>
      <w:proofErr w:type="gramStart"/>
      <w:r w:rsidRPr="00F320B8">
        <w:rPr>
          <w:rFonts w:asciiTheme="minorHAnsi" w:hAnsiTheme="minorHAnsi" w:cstheme="minorHAnsi"/>
          <w:lang w:val="en-US"/>
        </w:rPr>
        <w:t>Deep Learning-Based Identification of Maize Leaf Diseases Is Improved by an Attention Mechanism</w:t>
      </w:r>
      <w:proofErr w:type="gramEnd"/>
      <w:r w:rsidRPr="00F320B8">
        <w:rPr>
          <w:rFonts w:asciiTheme="minorHAnsi" w:hAnsiTheme="minorHAnsi" w:cstheme="minorHAnsi"/>
          <w:lang w:val="en-US"/>
        </w:rPr>
        <w:t>: Self-Attention. Frontiers in Plant Science, 13. https://doi.org/10.3389/fpls.2022.864486</w:t>
      </w:r>
    </w:p>
    <w:p w14:paraId="5219CD3D" w14:textId="11462F53" w:rsidR="00C43AFA" w:rsidRPr="00F320B8" w:rsidRDefault="00547800" w:rsidP="00BF1930">
      <w:pPr>
        <w:spacing w:after="160"/>
        <w:jc w:val="left"/>
        <w:rPr>
          <w:rFonts w:asciiTheme="minorHAnsi" w:hAnsiTheme="minorHAnsi" w:cstheme="minorHAnsi"/>
          <w:lang w:val="en-US"/>
        </w:rPr>
      </w:pPr>
      <w:r w:rsidRPr="00F320B8">
        <w:rPr>
          <w:rFonts w:asciiTheme="minorHAnsi" w:hAnsiTheme="minorHAnsi" w:cstheme="minorHAnsi"/>
          <w:lang w:val="en-US"/>
        </w:rPr>
        <w:t xml:space="preserve">Ray, S. (2023, </w:t>
      </w:r>
      <w:proofErr w:type="spellStart"/>
      <w:r w:rsidRPr="00F320B8">
        <w:rPr>
          <w:rFonts w:asciiTheme="minorHAnsi" w:hAnsiTheme="minorHAnsi" w:cstheme="minorHAnsi"/>
          <w:lang w:val="en-US"/>
        </w:rPr>
        <w:t>junio</w:t>
      </w:r>
      <w:proofErr w:type="spellEnd"/>
      <w:r w:rsidRPr="00F320B8">
        <w:rPr>
          <w:rFonts w:asciiTheme="minorHAnsi" w:hAnsiTheme="minorHAnsi" w:cstheme="minorHAnsi"/>
          <w:lang w:val="en-US"/>
        </w:rPr>
        <w:t xml:space="preserve"> 21). </w:t>
      </w:r>
      <w:r w:rsidRPr="00BF1930">
        <w:rPr>
          <w:rFonts w:asciiTheme="minorHAnsi" w:hAnsiTheme="minorHAnsi" w:cstheme="minorHAnsi"/>
          <w:lang w:val="es-MX"/>
        </w:rPr>
        <w:t xml:space="preserve">Cómo la inteligencia artificial está transformando el vino y la agricultura en Argentina. </w:t>
      </w:r>
      <w:r w:rsidRPr="00F320B8">
        <w:rPr>
          <w:rFonts w:asciiTheme="minorHAnsi" w:hAnsiTheme="minorHAnsi" w:cstheme="minorHAnsi"/>
          <w:lang w:val="en-US"/>
        </w:rPr>
        <w:t>Microsoft News. https://news.microsoft.com/source/latam/features/ia/argentina-ia-vino-agricultura/</w:t>
      </w:r>
    </w:p>
    <w:sectPr w:rsidR="00C43AFA" w:rsidRPr="00F320B8" w:rsidSect="00086720">
      <w:headerReference w:type="default" r:id="rId19"/>
      <w:footerReference w:type="default" r:id="rId20"/>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6B3DF" w14:textId="77777777" w:rsidR="00482035" w:rsidRDefault="00482035" w:rsidP="00C50246">
      <w:pPr>
        <w:spacing w:line="240" w:lineRule="auto"/>
      </w:pPr>
      <w:r>
        <w:separator/>
      </w:r>
    </w:p>
  </w:endnote>
  <w:endnote w:type="continuationSeparator" w:id="0">
    <w:p w14:paraId="349B7355" w14:textId="77777777" w:rsidR="00482035" w:rsidRDefault="00482035"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tOT">
    <w:altName w:val="Georgia"/>
    <w:panose1 w:val="00000000000000000000"/>
    <w:charset w:val="00"/>
    <w:family w:val="swiss"/>
    <w:notTrueType/>
    <w:pitch w:val="variable"/>
    <w:sig w:usb0="800000EF" w:usb1="5000207B" w:usb2="00000028" w:usb3="00000000" w:csb0="00000001" w:csb1="00000000"/>
  </w:font>
  <w:font w:name="UnitOT-Bold">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Georgia"/>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6CA8"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22BED83C" wp14:editId="0E7A32A4">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C3E350"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ED83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7C3E350"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B69B9" w14:textId="77777777" w:rsidR="00482035" w:rsidRDefault="00482035" w:rsidP="00C50246">
      <w:pPr>
        <w:spacing w:line="240" w:lineRule="auto"/>
      </w:pPr>
      <w:r>
        <w:separator/>
      </w:r>
    </w:p>
  </w:footnote>
  <w:footnote w:type="continuationSeparator" w:id="0">
    <w:p w14:paraId="52DEA199" w14:textId="77777777" w:rsidR="00482035" w:rsidRDefault="00482035"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527221AE" w:rsidR="00A90972" w:rsidRPr="00472B27" w:rsidRDefault="008C31CA" w:rsidP="00C65063">
          <w:pPr>
            <w:pStyle w:val="Textocajaactividades"/>
          </w:pPr>
          <w:r>
            <w:t>Inteligencia Artificial y Computación Cognitiva</w:t>
          </w:r>
        </w:p>
      </w:tc>
      <w:tc>
        <w:tcPr>
          <w:tcW w:w="3827" w:type="dxa"/>
        </w:tcPr>
        <w:p w14:paraId="63BE8177" w14:textId="48741548" w:rsidR="00A90972" w:rsidRPr="00472B27" w:rsidRDefault="00A90972" w:rsidP="00A90972">
          <w:pPr>
            <w:pStyle w:val="Encabezado"/>
            <w:rPr>
              <w:sz w:val="22"/>
              <w:szCs w:val="22"/>
            </w:rPr>
          </w:pPr>
          <w:r w:rsidRPr="00472B27">
            <w:rPr>
              <w:sz w:val="22"/>
              <w:szCs w:val="22"/>
            </w:rPr>
            <w:t xml:space="preserve">Apellidos: </w:t>
          </w:r>
          <w:r w:rsidR="00752A9A">
            <w:rPr>
              <w:sz w:val="22"/>
              <w:szCs w:val="22"/>
            </w:rPr>
            <w:t>Pino Rosas</w:t>
          </w:r>
        </w:p>
      </w:tc>
      <w:tc>
        <w:tcPr>
          <w:tcW w:w="1831" w:type="dxa"/>
          <w:vMerge w:val="restart"/>
        </w:tcPr>
        <w:p w14:paraId="1E79ACF7" w14:textId="747BAD7C" w:rsidR="00A90972" w:rsidRPr="00472B27" w:rsidRDefault="00752A9A" w:rsidP="009C1CA9">
          <w:pPr>
            <w:pStyle w:val="Encabezado"/>
            <w:jc w:val="center"/>
            <w:rPr>
              <w:rFonts w:asciiTheme="minorHAnsi" w:hAnsiTheme="minorHAnsi"/>
            </w:rPr>
          </w:pPr>
          <w:r>
            <w:rPr>
              <w:rFonts w:asciiTheme="minorHAnsi" w:hAnsiTheme="minorHAnsi"/>
            </w:rPr>
            <w:t>15/09/2025</w:t>
          </w: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DA5A7EF" w:rsidR="00A90972" w:rsidRPr="00472B27" w:rsidRDefault="00A90972" w:rsidP="00A90972">
          <w:pPr>
            <w:pStyle w:val="Encabezado"/>
            <w:rPr>
              <w:sz w:val="22"/>
              <w:szCs w:val="22"/>
            </w:rPr>
          </w:pPr>
          <w:r w:rsidRPr="00472B27">
            <w:rPr>
              <w:sz w:val="22"/>
              <w:szCs w:val="22"/>
            </w:rPr>
            <w:t>Nombre:</w:t>
          </w:r>
          <w:r w:rsidR="00752A9A">
            <w:rPr>
              <w:sz w:val="22"/>
              <w:szCs w:val="22"/>
            </w:rPr>
            <w:t xml:space="preserve"> Octavio</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E0C"/>
    <w:multiLevelType w:val="hybridMultilevel"/>
    <w:tmpl w:val="24D456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655969"/>
    <w:multiLevelType w:val="hybridMultilevel"/>
    <w:tmpl w:val="A45E387C"/>
    <w:lvl w:ilvl="0" w:tplc="1A581CF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08D62B29"/>
    <w:multiLevelType w:val="hybridMultilevel"/>
    <w:tmpl w:val="FDEE29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8F01339"/>
    <w:multiLevelType w:val="multilevel"/>
    <w:tmpl w:val="B0E0186E"/>
    <w:numStyleLink w:val="NmeracinTest"/>
  </w:abstractNum>
  <w:abstractNum w:abstractNumId="5" w15:restartNumberingAfterBreak="0">
    <w:nsid w:val="0EED3CD8"/>
    <w:multiLevelType w:val="hybridMultilevel"/>
    <w:tmpl w:val="9040795E"/>
    <w:lvl w:ilvl="0" w:tplc="D0C47C1A">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F7407F9"/>
    <w:multiLevelType w:val="hybridMultilevel"/>
    <w:tmpl w:val="E9282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414F3C"/>
    <w:multiLevelType w:val="multilevel"/>
    <w:tmpl w:val="B0E0186E"/>
    <w:numStyleLink w:val="NmeracinTest"/>
  </w:abstractNum>
  <w:abstractNum w:abstractNumId="8" w15:restartNumberingAfterBreak="0">
    <w:nsid w:val="104B4F28"/>
    <w:multiLevelType w:val="multilevel"/>
    <w:tmpl w:val="B37C3B20"/>
    <w:numStyleLink w:val="VietasUNIR"/>
  </w:abstractNum>
  <w:abstractNum w:abstractNumId="9" w15:restartNumberingAfterBreak="0">
    <w:nsid w:val="135844DE"/>
    <w:multiLevelType w:val="multilevel"/>
    <w:tmpl w:val="B37C3B20"/>
    <w:numStyleLink w:val="VietasUNIR"/>
  </w:abstractNum>
  <w:abstractNum w:abstractNumId="10" w15:restartNumberingAfterBreak="0">
    <w:nsid w:val="13735D10"/>
    <w:multiLevelType w:val="hybridMultilevel"/>
    <w:tmpl w:val="D9AE5FF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4FD746D"/>
    <w:multiLevelType w:val="hybridMultilevel"/>
    <w:tmpl w:val="8C44A0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5BA37EB"/>
    <w:multiLevelType w:val="multilevel"/>
    <w:tmpl w:val="B37C3B20"/>
    <w:numStyleLink w:val="VietasUNIR"/>
  </w:abstractNum>
  <w:abstractNum w:abstractNumId="13" w15:restartNumberingAfterBreak="0">
    <w:nsid w:val="171A06BD"/>
    <w:multiLevelType w:val="hybridMultilevel"/>
    <w:tmpl w:val="81725830"/>
    <w:lvl w:ilvl="0" w:tplc="D81C63C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7FF37D8"/>
    <w:multiLevelType w:val="multilevel"/>
    <w:tmpl w:val="B0E0186E"/>
    <w:numStyleLink w:val="NmeracinTest"/>
  </w:abstractNum>
  <w:abstractNum w:abstractNumId="15" w15:restartNumberingAfterBreak="0">
    <w:nsid w:val="19032AB4"/>
    <w:multiLevelType w:val="multilevel"/>
    <w:tmpl w:val="B37C3B20"/>
    <w:numStyleLink w:val="VietasUNIR"/>
  </w:abstractNum>
  <w:abstractNum w:abstractNumId="16" w15:restartNumberingAfterBreak="0">
    <w:nsid w:val="1C675D64"/>
    <w:multiLevelType w:val="hybridMultilevel"/>
    <w:tmpl w:val="10C6DEE2"/>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9A2782"/>
    <w:multiLevelType w:val="multilevel"/>
    <w:tmpl w:val="B37C3B20"/>
    <w:numStyleLink w:val="VietasUNIR"/>
  </w:abstractNum>
  <w:abstractNum w:abstractNumId="18" w15:restartNumberingAfterBreak="0">
    <w:nsid w:val="201A35BB"/>
    <w:multiLevelType w:val="hybridMultilevel"/>
    <w:tmpl w:val="E62A75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365047F"/>
    <w:multiLevelType w:val="hybridMultilevel"/>
    <w:tmpl w:val="4B8CD1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DD50359"/>
    <w:multiLevelType w:val="multilevel"/>
    <w:tmpl w:val="B37C3B20"/>
    <w:numStyleLink w:val="VietasUNIR"/>
  </w:abstractNum>
  <w:abstractNum w:abstractNumId="21" w15:restartNumberingAfterBreak="0">
    <w:nsid w:val="2E1A4DAA"/>
    <w:multiLevelType w:val="hybridMultilevel"/>
    <w:tmpl w:val="CF629814"/>
    <w:lvl w:ilvl="0" w:tplc="2FA8ADA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6A19DD"/>
    <w:multiLevelType w:val="multilevel"/>
    <w:tmpl w:val="FCB6914A"/>
    <w:numStyleLink w:val="VietasUNIRcombinada"/>
  </w:abstractNum>
  <w:abstractNum w:abstractNumId="23"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4" w15:restartNumberingAfterBreak="0">
    <w:nsid w:val="314134D7"/>
    <w:multiLevelType w:val="multilevel"/>
    <w:tmpl w:val="B37C3B20"/>
    <w:numStyleLink w:val="VietasUNIR"/>
  </w:abstractNum>
  <w:abstractNum w:abstractNumId="25" w15:restartNumberingAfterBreak="0">
    <w:nsid w:val="31C63678"/>
    <w:multiLevelType w:val="multilevel"/>
    <w:tmpl w:val="B0E0186E"/>
    <w:numStyleLink w:val="NmeracinTest"/>
  </w:abstractNum>
  <w:abstractNum w:abstractNumId="26" w15:restartNumberingAfterBreak="0">
    <w:nsid w:val="33A44E4E"/>
    <w:multiLevelType w:val="hybridMultilevel"/>
    <w:tmpl w:val="B1024E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74D34AD"/>
    <w:multiLevelType w:val="multilevel"/>
    <w:tmpl w:val="B37C3B20"/>
    <w:numStyleLink w:val="VietasUNIR"/>
  </w:abstractNum>
  <w:abstractNum w:abstractNumId="28" w15:restartNumberingAfterBreak="0">
    <w:nsid w:val="3798755D"/>
    <w:multiLevelType w:val="multilevel"/>
    <w:tmpl w:val="B37C3B20"/>
    <w:numStyleLink w:val="VietasUNIR"/>
  </w:abstractNum>
  <w:abstractNum w:abstractNumId="29" w15:restartNumberingAfterBreak="0">
    <w:nsid w:val="39912681"/>
    <w:multiLevelType w:val="hybridMultilevel"/>
    <w:tmpl w:val="C5A023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C553C80"/>
    <w:multiLevelType w:val="hybridMultilevel"/>
    <w:tmpl w:val="69EAD0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C902091"/>
    <w:multiLevelType w:val="hybridMultilevel"/>
    <w:tmpl w:val="1F7059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2CD772A"/>
    <w:multiLevelType w:val="multilevel"/>
    <w:tmpl w:val="B37C3B20"/>
    <w:numStyleLink w:val="VietasUNIR"/>
  </w:abstractNum>
  <w:abstractNum w:abstractNumId="33"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46381BA0"/>
    <w:multiLevelType w:val="hybridMultilevel"/>
    <w:tmpl w:val="4A1EE9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4A9441D7"/>
    <w:multiLevelType w:val="hybridMultilevel"/>
    <w:tmpl w:val="3098B3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4BE26EC1"/>
    <w:multiLevelType w:val="multilevel"/>
    <w:tmpl w:val="FCB6914A"/>
    <w:numStyleLink w:val="VietasUNIRcombinada"/>
  </w:abstractNum>
  <w:abstractNum w:abstractNumId="37" w15:restartNumberingAfterBreak="0">
    <w:nsid w:val="4D255449"/>
    <w:multiLevelType w:val="multilevel"/>
    <w:tmpl w:val="B37C3B20"/>
    <w:numStyleLink w:val="VietasUNIR"/>
  </w:abstractNum>
  <w:abstractNum w:abstractNumId="38" w15:restartNumberingAfterBreak="0">
    <w:nsid w:val="51BA0329"/>
    <w:multiLevelType w:val="hybridMultilevel"/>
    <w:tmpl w:val="BD34F6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582D735A"/>
    <w:multiLevelType w:val="hybridMultilevel"/>
    <w:tmpl w:val="36DACE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C02107"/>
    <w:multiLevelType w:val="hybridMultilevel"/>
    <w:tmpl w:val="69962D20"/>
    <w:lvl w:ilvl="0" w:tplc="4E6CE3B4">
      <w:start w:val="1"/>
      <w:numFmt w:val="decimal"/>
      <w:lvlText w:val="%1."/>
      <w:lvlJc w:val="left"/>
      <w:pPr>
        <w:ind w:left="360" w:hanging="360"/>
      </w:pPr>
      <w:rPr>
        <w:rFonts w:ascii="Calibri" w:hAnsi="Calibri" w:hint="default"/>
        <w:b/>
        <w:i w:val="0"/>
        <w:color w:val="0098CD"/>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1"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64AD09C3"/>
    <w:multiLevelType w:val="hybridMultilevel"/>
    <w:tmpl w:val="444EB9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7B14B78"/>
    <w:multiLevelType w:val="multilevel"/>
    <w:tmpl w:val="B37C3B20"/>
    <w:numStyleLink w:val="VietasUNIR"/>
  </w:abstractNum>
  <w:abstractNum w:abstractNumId="44" w15:restartNumberingAfterBreak="0">
    <w:nsid w:val="680851FA"/>
    <w:multiLevelType w:val="hybridMultilevel"/>
    <w:tmpl w:val="5C3272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68EB5908"/>
    <w:multiLevelType w:val="multilevel"/>
    <w:tmpl w:val="B37C3B20"/>
    <w:numStyleLink w:val="VietasUNIR"/>
  </w:abstractNum>
  <w:abstractNum w:abstractNumId="46" w15:restartNumberingAfterBreak="0">
    <w:nsid w:val="69CA37FD"/>
    <w:multiLevelType w:val="hybridMultilevel"/>
    <w:tmpl w:val="D3A27A50"/>
    <w:lvl w:ilvl="0" w:tplc="4ABED996">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6C542083"/>
    <w:multiLevelType w:val="multilevel"/>
    <w:tmpl w:val="B0E0186E"/>
    <w:numStyleLink w:val="NmeracinTest"/>
  </w:abstractNum>
  <w:abstractNum w:abstractNumId="49" w15:restartNumberingAfterBreak="0">
    <w:nsid w:val="6DEF2EC0"/>
    <w:multiLevelType w:val="hybridMultilevel"/>
    <w:tmpl w:val="89E472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7036287E"/>
    <w:multiLevelType w:val="hybridMultilevel"/>
    <w:tmpl w:val="419EAB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2F8678F"/>
    <w:multiLevelType w:val="multilevel"/>
    <w:tmpl w:val="B37C3B20"/>
    <w:numStyleLink w:val="VietasUNIR"/>
  </w:abstractNum>
  <w:abstractNum w:abstractNumId="52" w15:restartNumberingAfterBreak="0">
    <w:nsid w:val="790A40BF"/>
    <w:multiLevelType w:val="multilevel"/>
    <w:tmpl w:val="B37C3B20"/>
    <w:numStyleLink w:val="VietasUNIR"/>
  </w:abstractNum>
  <w:abstractNum w:abstractNumId="53" w15:restartNumberingAfterBreak="0">
    <w:nsid w:val="7BC1762F"/>
    <w:multiLevelType w:val="hybridMultilevel"/>
    <w:tmpl w:val="5D24C360"/>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4" w15:restartNumberingAfterBreak="0">
    <w:nsid w:val="7BEA113D"/>
    <w:multiLevelType w:val="hybridMultilevel"/>
    <w:tmpl w:val="19CE7D58"/>
    <w:lvl w:ilvl="0" w:tplc="C2A600AC">
      <w:start w:val="1"/>
      <w:numFmt w:val="bullet"/>
      <w:lvlText w:val="▸"/>
      <w:lvlJc w:val="left"/>
      <w:pPr>
        <w:ind w:left="720" w:hanging="360"/>
      </w:pPr>
      <w:rPr>
        <w:rFonts w:ascii="UnitOT" w:hAnsi="UnitOT" w:hint="default"/>
        <w:color w:val="00B0F0"/>
        <w:sz w:val="3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7C80084C"/>
    <w:multiLevelType w:val="hybridMultilevel"/>
    <w:tmpl w:val="010C89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D254355"/>
    <w:multiLevelType w:val="multilevel"/>
    <w:tmpl w:val="B37C3B20"/>
    <w:numStyleLink w:val="VietasUNIR"/>
  </w:abstractNum>
  <w:abstractNum w:abstractNumId="5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58895799">
    <w:abstractNumId w:val="2"/>
  </w:num>
  <w:num w:numId="2" w16cid:durableId="674842234">
    <w:abstractNumId w:val="27"/>
  </w:num>
  <w:num w:numId="3" w16cid:durableId="1077283491">
    <w:abstractNumId w:val="56"/>
  </w:num>
  <w:num w:numId="4" w16cid:durableId="1198927387">
    <w:abstractNumId w:val="28"/>
  </w:num>
  <w:num w:numId="5" w16cid:durableId="634405956">
    <w:abstractNumId w:val="17"/>
  </w:num>
  <w:num w:numId="6" w16cid:durableId="1370762833">
    <w:abstractNumId w:val="8"/>
  </w:num>
  <w:num w:numId="7" w16cid:durableId="1952055631">
    <w:abstractNumId w:val="41"/>
  </w:num>
  <w:num w:numId="8" w16cid:durableId="209652727">
    <w:abstractNumId w:val="15"/>
  </w:num>
  <w:num w:numId="9" w16cid:durableId="23756585">
    <w:abstractNumId w:val="47"/>
  </w:num>
  <w:num w:numId="10" w16cid:durableId="869686968">
    <w:abstractNumId w:val="4"/>
  </w:num>
  <w:num w:numId="11" w16cid:durableId="176507945">
    <w:abstractNumId w:val="57"/>
  </w:num>
  <w:num w:numId="12" w16cid:durableId="774133582">
    <w:abstractNumId w:val="7"/>
  </w:num>
  <w:num w:numId="13" w16cid:durableId="2118526597">
    <w:abstractNumId w:val="23"/>
  </w:num>
  <w:num w:numId="14" w16cid:durableId="779568608">
    <w:abstractNumId w:val="25"/>
  </w:num>
  <w:num w:numId="15" w16cid:durableId="1600092380">
    <w:abstractNumId w:val="45"/>
  </w:num>
  <w:num w:numId="16" w16cid:durableId="2125954754">
    <w:abstractNumId w:val="37"/>
  </w:num>
  <w:num w:numId="17" w16cid:durableId="368379898">
    <w:abstractNumId w:val="24"/>
  </w:num>
  <w:num w:numId="18" w16cid:durableId="1045301695">
    <w:abstractNumId w:val="48"/>
  </w:num>
  <w:num w:numId="19" w16cid:durableId="60180855">
    <w:abstractNumId w:val="12"/>
  </w:num>
  <w:num w:numId="20" w16cid:durableId="370963209">
    <w:abstractNumId w:val="22"/>
  </w:num>
  <w:num w:numId="21" w16cid:durableId="75785798">
    <w:abstractNumId w:val="36"/>
  </w:num>
  <w:num w:numId="22" w16cid:durableId="1624187114">
    <w:abstractNumId w:val="20"/>
  </w:num>
  <w:num w:numId="23" w16cid:durableId="1495488073">
    <w:abstractNumId w:val="14"/>
  </w:num>
  <w:num w:numId="24" w16cid:durableId="2143302720">
    <w:abstractNumId w:val="33"/>
  </w:num>
  <w:num w:numId="25" w16cid:durableId="64308049">
    <w:abstractNumId w:val="40"/>
  </w:num>
  <w:num w:numId="26" w16cid:durableId="1609971841">
    <w:abstractNumId w:val="1"/>
  </w:num>
  <w:num w:numId="27" w16cid:durableId="943610875">
    <w:abstractNumId w:val="54"/>
  </w:num>
  <w:num w:numId="28" w16cid:durableId="1208420152">
    <w:abstractNumId w:val="53"/>
  </w:num>
  <w:num w:numId="29" w16cid:durableId="386610834">
    <w:abstractNumId w:val="10"/>
  </w:num>
  <w:num w:numId="30" w16cid:durableId="555623630">
    <w:abstractNumId w:val="5"/>
  </w:num>
  <w:num w:numId="31" w16cid:durableId="1326058169">
    <w:abstractNumId w:val="13"/>
  </w:num>
  <w:num w:numId="32" w16cid:durableId="847138056">
    <w:abstractNumId w:val="21"/>
  </w:num>
  <w:num w:numId="33" w16cid:durableId="1488860946">
    <w:abstractNumId w:val="46"/>
  </w:num>
  <w:num w:numId="34" w16cid:durableId="1233927963">
    <w:abstractNumId w:val="32"/>
  </w:num>
  <w:num w:numId="35" w16cid:durableId="2011519128">
    <w:abstractNumId w:val="52"/>
  </w:num>
  <w:num w:numId="36" w16cid:durableId="1661350400">
    <w:abstractNumId w:val="9"/>
  </w:num>
  <w:num w:numId="37" w16cid:durableId="1804690260">
    <w:abstractNumId w:val="43"/>
  </w:num>
  <w:num w:numId="38" w16cid:durableId="1773696230">
    <w:abstractNumId w:val="51"/>
  </w:num>
  <w:num w:numId="39" w16cid:durableId="1221551022">
    <w:abstractNumId w:val="42"/>
  </w:num>
  <w:num w:numId="40" w16cid:durableId="1520583225">
    <w:abstractNumId w:val="29"/>
  </w:num>
  <w:num w:numId="41" w16cid:durableId="1725450667">
    <w:abstractNumId w:val="44"/>
  </w:num>
  <w:num w:numId="42" w16cid:durableId="1518808651">
    <w:abstractNumId w:val="18"/>
  </w:num>
  <w:num w:numId="43" w16cid:durableId="1146896644">
    <w:abstractNumId w:val="55"/>
  </w:num>
  <w:num w:numId="44" w16cid:durableId="1261447020">
    <w:abstractNumId w:val="19"/>
  </w:num>
  <w:num w:numId="45" w16cid:durableId="1330064890">
    <w:abstractNumId w:val="0"/>
  </w:num>
  <w:num w:numId="46" w16cid:durableId="2058242901">
    <w:abstractNumId w:val="26"/>
  </w:num>
  <w:num w:numId="47" w16cid:durableId="2121560301">
    <w:abstractNumId w:val="16"/>
  </w:num>
  <w:num w:numId="48" w16cid:durableId="2087799485">
    <w:abstractNumId w:val="49"/>
  </w:num>
  <w:num w:numId="49" w16cid:durableId="554321007">
    <w:abstractNumId w:val="11"/>
  </w:num>
  <w:num w:numId="50" w16cid:durableId="204147644">
    <w:abstractNumId w:val="50"/>
  </w:num>
  <w:num w:numId="51" w16cid:durableId="1326202491">
    <w:abstractNumId w:val="30"/>
  </w:num>
  <w:num w:numId="52" w16cid:durableId="9258392">
    <w:abstractNumId w:val="6"/>
  </w:num>
  <w:num w:numId="53" w16cid:durableId="813914619">
    <w:abstractNumId w:val="35"/>
  </w:num>
  <w:num w:numId="54" w16cid:durableId="776683519">
    <w:abstractNumId w:val="38"/>
  </w:num>
  <w:num w:numId="55" w16cid:durableId="1380478144">
    <w:abstractNumId w:val="39"/>
  </w:num>
  <w:num w:numId="56" w16cid:durableId="1266112795">
    <w:abstractNumId w:val="31"/>
  </w:num>
  <w:num w:numId="57" w16cid:durableId="826553493">
    <w:abstractNumId w:val="3"/>
  </w:num>
  <w:num w:numId="58" w16cid:durableId="356850413">
    <w:abstractNumId w:val="3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1C6A"/>
    <w:rsid w:val="00002FE1"/>
    <w:rsid w:val="00006636"/>
    <w:rsid w:val="00006EA2"/>
    <w:rsid w:val="00016003"/>
    <w:rsid w:val="000170D0"/>
    <w:rsid w:val="00024AE0"/>
    <w:rsid w:val="00031C55"/>
    <w:rsid w:val="000458EE"/>
    <w:rsid w:val="0005157B"/>
    <w:rsid w:val="0005178B"/>
    <w:rsid w:val="00054229"/>
    <w:rsid w:val="00055C12"/>
    <w:rsid w:val="00056A2A"/>
    <w:rsid w:val="0005762B"/>
    <w:rsid w:val="000615E6"/>
    <w:rsid w:val="00062123"/>
    <w:rsid w:val="00067515"/>
    <w:rsid w:val="00076A78"/>
    <w:rsid w:val="00086720"/>
    <w:rsid w:val="00087952"/>
    <w:rsid w:val="000919C0"/>
    <w:rsid w:val="0009320A"/>
    <w:rsid w:val="000967AE"/>
    <w:rsid w:val="000A331B"/>
    <w:rsid w:val="000A74DE"/>
    <w:rsid w:val="000A78DB"/>
    <w:rsid w:val="000C4BFF"/>
    <w:rsid w:val="000C4D94"/>
    <w:rsid w:val="000C68D7"/>
    <w:rsid w:val="000D569B"/>
    <w:rsid w:val="000D5FB9"/>
    <w:rsid w:val="000D5FEE"/>
    <w:rsid w:val="000D6C9F"/>
    <w:rsid w:val="000D6CAE"/>
    <w:rsid w:val="000E156D"/>
    <w:rsid w:val="000E4EDE"/>
    <w:rsid w:val="000F1443"/>
    <w:rsid w:val="000F518E"/>
    <w:rsid w:val="000F5592"/>
    <w:rsid w:val="000F605B"/>
    <w:rsid w:val="000F7E60"/>
    <w:rsid w:val="0010076B"/>
    <w:rsid w:val="0010202A"/>
    <w:rsid w:val="00112B38"/>
    <w:rsid w:val="001222CD"/>
    <w:rsid w:val="001275F8"/>
    <w:rsid w:val="00130EFC"/>
    <w:rsid w:val="00137CF9"/>
    <w:rsid w:val="00157A33"/>
    <w:rsid w:val="00161226"/>
    <w:rsid w:val="00162DD4"/>
    <w:rsid w:val="00163FBB"/>
    <w:rsid w:val="001658DF"/>
    <w:rsid w:val="00170865"/>
    <w:rsid w:val="0018310A"/>
    <w:rsid w:val="0019470A"/>
    <w:rsid w:val="00194B1F"/>
    <w:rsid w:val="00196EB1"/>
    <w:rsid w:val="001B46A1"/>
    <w:rsid w:val="001B4810"/>
    <w:rsid w:val="001B64D3"/>
    <w:rsid w:val="001B7F82"/>
    <w:rsid w:val="001C1813"/>
    <w:rsid w:val="001D0997"/>
    <w:rsid w:val="001D2F6B"/>
    <w:rsid w:val="001E38BB"/>
    <w:rsid w:val="001E6766"/>
    <w:rsid w:val="001E737A"/>
    <w:rsid w:val="001F017C"/>
    <w:rsid w:val="001F1229"/>
    <w:rsid w:val="001F163E"/>
    <w:rsid w:val="001F19FD"/>
    <w:rsid w:val="001F3759"/>
    <w:rsid w:val="001F69FE"/>
    <w:rsid w:val="00200BEB"/>
    <w:rsid w:val="0020102E"/>
    <w:rsid w:val="002036CA"/>
    <w:rsid w:val="002039FC"/>
    <w:rsid w:val="0021511C"/>
    <w:rsid w:val="002244C2"/>
    <w:rsid w:val="00227368"/>
    <w:rsid w:val="00227800"/>
    <w:rsid w:val="00241823"/>
    <w:rsid w:val="002445BB"/>
    <w:rsid w:val="00244B66"/>
    <w:rsid w:val="0024674E"/>
    <w:rsid w:val="00250A71"/>
    <w:rsid w:val="00253DA9"/>
    <w:rsid w:val="00260B21"/>
    <w:rsid w:val="002619F8"/>
    <w:rsid w:val="0026476A"/>
    <w:rsid w:val="00265403"/>
    <w:rsid w:val="00273725"/>
    <w:rsid w:val="00277FAF"/>
    <w:rsid w:val="00283FF4"/>
    <w:rsid w:val="002845C6"/>
    <w:rsid w:val="002919C3"/>
    <w:rsid w:val="00293045"/>
    <w:rsid w:val="00294470"/>
    <w:rsid w:val="002A6286"/>
    <w:rsid w:val="002B3A8C"/>
    <w:rsid w:val="002B4308"/>
    <w:rsid w:val="002B5D04"/>
    <w:rsid w:val="002C037B"/>
    <w:rsid w:val="002C1E52"/>
    <w:rsid w:val="002C34D9"/>
    <w:rsid w:val="002C467C"/>
    <w:rsid w:val="002C64FB"/>
    <w:rsid w:val="002C7A4B"/>
    <w:rsid w:val="002D3237"/>
    <w:rsid w:val="002E198B"/>
    <w:rsid w:val="002E6FCB"/>
    <w:rsid w:val="002E769A"/>
    <w:rsid w:val="00302FF8"/>
    <w:rsid w:val="003117D6"/>
    <w:rsid w:val="00320378"/>
    <w:rsid w:val="003224A0"/>
    <w:rsid w:val="00327C72"/>
    <w:rsid w:val="00330DE5"/>
    <w:rsid w:val="003330CB"/>
    <w:rsid w:val="003369FB"/>
    <w:rsid w:val="00342CCF"/>
    <w:rsid w:val="0034363F"/>
    <w:rsid w:val="00351EC2"/>
    <w:rsid w:val="00361683"/>
    <w:rsid w:val="00363DED"/>
    <w:rsid w:val="003736F4"/>
    <w:rsid w:val="003841E3"/>
    <w:rsid w:val="00394A34"/>
    <w:rsid w:val="003A10AB"/>
    <w:rsid w:val="003C2275"/>
    <w:rsid w:val="003C4D34"/>
    <w:rsid w:val="003D0269"/>
    <w:rsid w:val="003D141E"/>
    <w:rsid w:val="003D16DC"/>
    <w:rsid w:val="003D54C2"/>
    <w:rsid w:val="003D5F24"/>
    <w:rsid w:val="003E2E18"/>
    <w:rsid w:val="003E6E97"/>
    <w:rsid w:val="0041334B"/>
    <w:rsid w:val="00413379"/>
    <w:rsid w:val="00414382"/>
    <w:rsid w:val="0041725F"/>
    <w:rsid w:val="004172DF"/>
    <w:rsid w:val="00430B7C"/>
    <w:rsid w:val="00446F8B"/>
    <w:rsid w:val="004476D3"/>
    <w:rsid w:val="004478AD"/>
    <w:rsid w:val="00455BA7"/>
    <w:rsid w:val="004567F9"/>
    <w:rsid w:val="00466671"/>
    <w:rsid w:val="00472B27"/>
    <w:rsid w:val="00482035"/>
    <w:rsid w:val="00484EFC"/>
    <w:rsid w:val="004A1A48"/>
    <w:rsid w:val="004B3740"/>
    <w:rsid w:val="004B7249"/>
    <w:rsid w:val="004C258E"/>
    <w:rsid w:val="004D3BC1"/>
    <w:rsid w:val="004D4F93"/>
    <w:rsid w:val="004E1547"/>
    <w:rsid w:val="004E506A"/>
    <w:rsid w:val="004E5487"/>
    <w:rsid w:val="004F1492"/>
    <w:rsid w:val="004F5D83"/>
    <w:rsid w:val="0050234E"/>
    <w:rsid w:val="00505190"/>
    <w:rsid w:val="00507E5B"/>
    <w:rsid w:val="005131BE"/>
    <w:rsid w:val="00525591"/>
    <w:rsid w:val="005326C2"/>
    <w:rsid w:val="005366C0"/>
    <w:rsid w:val="00537EC6"/>
    <w:rsid w:val="0054077B"/>
    <w:rsid w:val="005463ED"/>
    <w:rsid w:val="00547800"/>
    <w:rsid w:val="00547C5F"/>
    <w:rsid w:val="00551A69"/>
    <w:rsid w:val="00555B62"/>
    <w:rsid w:val="00560FD3"/>
    <w:rsid w:val="00575580"/>
    <w:rsid w:val="0058112D"/>
    <w:rsid w:val="00585BF9"/>
    <w:rsid w:val="005C1D3F"/>
    <w:rsid w:val="005E0B6D"/>
    <w:rsid w:val="005E6742"/>
    <w:rsid w:val="005F0A60"/>
    <w:rsid w:val="005F240A"/>
    <w:rsid w:val="005F2851"/>
    <w:rsid w:val="005F3F4D"/>
    <w:rsid w:val="00611689"/>
    <w:rsid w:val="00613DB8"/>
    <w:rsid w:val="00616E8C"/>
    <w:rsid w:val="00620388"/>
    <w:rsid w:val="006223FA"/>
    <w:rsid w:val="006227CB"/>
    <w:rsid w:val="006311BF"/>
    <w:rsid w:val="006467F9"/>
    <w:rsid w:val="0065243B"/>
    <w:rsid w:val="00656B43"/>
    <w:rsid w:val="006613F9"/>
    <w:rsid w:val="00663777"/>
    <w:rsid w:val="00664F67"/>
    <w:rsid w:val="0066551B"/>
    <w:rsid w:val="006825B0"/>
    <w:rsid w:val="006A210E"/>
    <w:rsid w:val="006B683F"/>
    <w:rsid w:val="006C52A0"/>
    <w:rsid w:val="006C7BB7"/>
    <w:rsid w:val="006D1870"/>
    <w:rsid w:val="006E3957"/>
    <w:rsid w:val="006E5F67"/>
    <w:rsid w:val="006F1F32"/>
    <w:rsid w:val="006F7317"/>
    <w:rsid w:val="006F79F1"/>
    <w:rsid w:val="006F7A9E"/>
    <w:rsid w:val="007011ED"/>
    <w:rsid w:val="00702914"/>
    <w:rsid w:val="00703B95"/>
    <w:rsid w:val="00710277"/>
    <w:rsid w:val="00711B4D"/>
    <w:rsid w:val="00712024"/>
    <w:rsid w:val="0072465C"/>
    <w:rsid w:val="0072694D"/>
    <w:rsid w:val="00732FC1"/>
    <w:rsid w:val="0073726F"/>
    <w:rsid w:val="007448A3"/>
    <w:rsid w:val="00744D29"/>
    <w:rsid w:val="00745244"/>
    <w:rsid w:val="00752A9A"/>
    <w:rsid w:val="00755D8E"/>
    <w:rsid w:val="00756CD6"/>
    <w:rsid w:val="007616AA"/>
    <w:rsid w:val="00790FC0"/>
    <w:rsid w:val="007A0245"/>
    <w:rsid w:val="007A34FD"/>
    <w:rsid w:val="007A6F11"/>
    <w:rsid w:val="007B15E7"/>
    <w:rsid w:val="007C0189"/>
    <w:rsid w:val="007C1E0E"/>
    <w:rsid w:val="007C2659"/>
    <w:rsid w:val="007D00F6"/>
    <w:rsid w:val="007D1B3E"/>
    <w:rsid w:val="007D1E15"/>
    <w:rsid w:val="007D2F06"/>
    <w:rsid w:val="007D68A7"/>
    <w:rsid w:val="007E4840"/>
    <w:rsid w:val="007E5D27"/>
    <w:rsid w:val="007F3040"/>
    <w:rsid w:val="007F691E"/>
    <w:rsid w:val="00800C71"/>
    <w:rsid w:val="0080425D"/>
    <w:rsid w:val="00806A22"/>
    <w:rsid w:val="00816222"/>
    <w:rsid w:val="00816578"/>
    <w:rsid w:val="00820B3A"/>
    <w:rsid w:val="00823702"/>
    <w:rsid w:val="00824C6E"/>
    <w:rsid w:val="00824D80"/>
    <w:rsid w:val="00824F89"/>
    <w:rsid w:val="00826A4C"/>
    <w:rsid w:val="0083178B"/>
    <w:rsid w:val="0083542E"/>
    <w:rsid w:val="0083582D"/>
    <w:rsid w:val="00842B3C"/>
    <w:rsid w:val="00845825"/>
    <w:rsid w:val="00845D5C"/>
    <w:rsid w:val="008518B0"/>
    <w:rsid w:val="00857EFD"/>
    <w:rsid w:val="00866EC2"/>
    <w:rsid w:val="008745E4"/>
    <w:rsid w:val="00876C4A"/>
    <w:rsid w:val="008807AF"/>
    <w:rsid w:val="0088459B"/>
    <w:rsid w:val="00890B19"/>
    <w:rsid w:val="008A2D1A"/>
    <w:rsid w:val="008B16BB"/>
    <w:rsid w:val="008B335A"/>
    <w:rsid w:val="008B6154"/>
    <w:rsid w:val="008C09DB"/>
    <w:rsid w:val="008C31CA"/>
    <w:rsid w:val="008C7D0C"/>
    <w:rsid w:val="008D2B3C"/>
    <w:rsid w:val="008D2E81"/>
    <w:rsid w:val="008D50E5"/>
    <w:rsid w:val="008E1670"/>
    <w:rsid w:val="008F0709"/>
    <w:rsid w:val="008F1E4C"/>
    <w:rsid w:val="00917348"/>
    <w:rsid w:val="0092338D"/>
    <w:rsid w:val="009251BA"/>
    <w:rsid w:val="00935FD2"/>
    <w:rsid w:val="009400C5"/>
    <w:rsid w:val="0094179C"/>
    <w:rsid w:val="009434C7"/>
    <w:rsid w:val="009435B5"/>
    <w:rsid w:val="0095328C"/>
    <w:rsid w:val="009546DA"/>
    <w:rsid w:val="009563DF"/>
    <w:rsid w:val="00962EC2"/>
    <w:rsid w:val="00966AFB"/>
    <w:rsid w:val="00971802"/>
    <w:rsid w:val="00973ED2"/>
    <w:rsid w:val="00976D1B"/>
    <w:rsid w:val="0098228A"/>
    <w:rsid w:val="009848BD"/>
    <w:rsid w:val="009849E1"/>
    <w:rsid w:val="00987B51"/>
    <w:rsid w:val="00990A01"/>
    <w:rsid w:val="009959A6"/>
    <w:rsid w:val="00996942"/>
    <w:rsid w:val="009A1065"/>
    <w:rsid w:val="009A3C7C"/>
    <w:rsid w:val="009A4CF7"/>
    <w:rsid w:val="009B0764"/>
    <w:rsid w:val="009B61E5"/>
    <w:rsid w:val="009C1CA9"/>
    <w:rsid w:val="009C1F2F"/>
    <w:rsid w:val="009C2BF3"/>
    <w:rsid w:val="009D10D7"/>
    <w:rsid w:val="009D6F1F"/>
    <w:rsid w:val="009E76FD"/>
    <w:rsid w:val="009F18E9"/>
    <w:rsid w:val="009F2F63"/>
    <w:rsid w:val="009F7B85"/>
    <w:rsid w:val="00A05D3C"/>
    <w:rsid w:val="00A17600"/>
    <w:rsid w:val="00A20CCE"/>
    <w:rsid w:val="00A20F71"/>
    <w:rsid w:val="00A242C8"/>
    <w:rsid w:val="00A46A91"/>
    <w:rsid w:val="00A4761C"/>
    <w:rsid w:val="00A51525"/>
    <w:rsid w:val="00A55F9D"/>
    <w:rsid w:val="00A60E8D"/>
    <w:rsid w:val="00A64AF5"/>
    <w:rsid w:val="00A67DBC"/>
    <w:rsid w:val="00A71D6D"/>
    <w:rsid w:val="00A76AA2"/>
    <w:rsid w:val="00A76D45"/>
    <w:rsid w:val="00A90972"/>
    <w:rsid w:val="00A9140C"/>
    <w:rsid w:val="00A93B5F"/>
    <w:rsid w:val="00A943F0"/>
    <w:rsid w:val="00AB2DE2"/>
    <w:rsid w:val="00AD4F85"/>
    <w:rsid w:val="00AE5BA2"/>
    <w:rsid w:val="00B0196C"/>
    <w:rsid w:val="00B03326"/>
    <w:rsid w:val="00B04AF8"/>
    <w:rsid w:val="00B05658"/>
    <w:rsid w:val="00B0793D"/>
    <w:rsid w:val="00B1656E"/>
    <w:rsid w:val="00B22F15"/>
    <w:rsid w:val="00B264BD"/>
    <w:rsid w:val="00B35CF8"/>
    <w:rsid w:val="00B36908"/>
    <w:rsid w:val="00B407F7"/>
    <w:rsid w:val="00B417CD"/>
    <w:rsid w:val="00B42170"/>
    <w:rsid w:val="00B702E1"/>
    <w:rsid w:val="00B72D4C"/>
    <w:rsid w:val="00B8087F"/>
    <w:rsid w:val="00B814A5"/>
    <w:rsid w:val="00B85C59"/>
    <w:rsid w:val="00B86981"/>
    <w:rsid w:val="00B96994"/>
    <w:rsid w:val="00BA14FF"/>
    <w:rsid w:val="00BA172C"/>
    <w:rsid w:val="00BA17EF"/>
    <w:rsid w:val="00BB1161"/>
    <w:rsid w:val="00BB3F8E"/>
    <w:rsid w:val="00BC2EB1"/>
    <w:rsid w:val="00BD3A70"/>
    <w:rsid w:val="00BE65ED"/>
    <w:rsid w:val="00BF1930"/>
    <w:rsid w:val="00BF2050"/>
    <w:rsid w:val="00BF4B49"/>
    <w:rsid w:val="00C006FD"/>
    <w:rsid w:val="00C01390"/>
    <w:rsid w:val="00C02629"/>
    <w:rsid w:val="00C16D13"/>
    <w:rsid w:val="00C23342"/>
    <w:rsid w:val="00C26997"/>
    <w:rsid w:val="00C27904"/>
    <w:rsid w:val="00C34C2E"/>
    <w:rsid w:val="00C37777"/>
    <w:rsid w:val="00C41372"/>
    <w:rsid w:val="00C43AFA"/>
    <w:rsid w:val="00C446B8"/>
    <w:rsid w:val="00C4595C"/>
    <w:rsid w:val="00C50246"/>
    <w:rsid w:val="00C65063"/>
    <w:rsid w:val="00C67873"/>
    <w:rsid w:val="00C77175"/>
    <w:rsid w:val="00C8543E"/>
    <w:rsid w:val="00C870D5"/>
    <w:rsid w:val="00C876E4"/>
    <w:rsid w:val="00C92BE5"/>
    <w:rsid w:val="00C9773A"/>
    <w:rsid w:val="00CC22FD"/>
    <w:rsid w:val="00CD4EBE"/>
    <w:rsid w:val="00CD7181"/>
    <w:rsid w:val="00CF1CAE"/>
    <w:rsid w:val="00D05107"/>
    <w:rsid w:val="00D066C4"/>
    <w:rsid w:val="00D1089E"/>
    <w:rsid w:val="00D11930"/>
    <w:rsid w:val="00D11ECE"/>
    <w:rsid w:val="00D17377"/>
    <w:rsid w:val="00D21CDC"/>
    <w:rsid w:val="00D30434"/>
    <w:rsid w:val="00D31FE3"/>
    <w:rsid w:val="00D33335"/>
    <w:rsid w:val="00D3349B"/>
    <w:rsid w:val="00D336EC"/>
    <w:rsid w:val="00D37422"/>
    <w:rsid w:val="00D40AEE"/>
    <w:rsid w:val="00D43024"/>
    <w:rsid w:val="00D43819"/>
    <w:rsid w:val="00D44A38"/>
    <w:rsid w:val="00D511BC"/>
    <w:rsid w:val="00D522FB"/>
    <w:rsid w:val="00D63804"/>
    <w:rsid w:val="00D71BF2"/>
    <w:rsid w:val="00D723DB"/>
    <w:rsid w:val="00D74F0A"/>
    <w:rsid w:val="00D771BD"/>
    <w:rsid w:val="00D77EA8"/>
    <w:rsid w:val="00D901FA"/>
    <w:rsid w:val="00D94329"/>
    <w:rsid w:val="00D95965"/>
    <w:rsid w:val="00DA1A7B"/>
    <w:rsid w:val="00DA4A6D"/>
    <w:rsid w:val="00DA6FF8"/>
    <w:rsid w:val="00DB4BD9"/>
    <w:rsid w:val="00DB5335"/>
    <w:rsid w:val="00DC025D"/>
    <w:rsid w:val="00DC3808"/>
    <w:rsid w:val="00DD09BD"/>
    <w:rsid w:val="00DD0B32"/>
    <w:rsid w:val="00DD2649"/>
    <w:rsid w:val="00DD4165"/>
    <w:rsid w:val="00DE4822"/>
    <w:rsid w:val="00DF0BC0"/>
    <w:rsid w:val="00DF784B"/>
    <w:rsid w:val="00E144E3"/>
    <w:rsid w:val="00E170B6"/>
    <w:rsid w:val="00E2314E"/>
    <w:rsid w:val="00E300D2"/>
    <w:rsid w:val="00E46BF3"/>
    <w:rsid w:val="00E560E4"/>
    <w:rsid w:val="00E62BDA"/>
    <w:rsid w:val="00E63F97"/>
    <w:rsid w:val="00E65011"/>
    <w:rsid w:val="00E7167D"/>
    <w:rsid w:val="00E745AB"/>
    <w:rsid w:val="00E761A0"/>
    <w:rsid w:val="00E7645E"/>
    <w:rsid w:val="00E76C3D"/>
    <w:rsid w:val="00E8698C"/>
    <w:rsid w:val="00E938D1"/>
    <w:rsid w:val="00E9490B"/>
    <w:rsid w:val="00E9509A"/>
    <w:rsid w:val="00EA02E3"/>
    <w:rsid w:val="00EA52F6"/>
    <w:rsid w:val="00EA61E7"/>
    <w:rsid w:val="00EB17CF"/>
    <w:rsid w:val="00EB5FE2"/>
    <w:rsid w:val="00EC2261"/>
    <w:rsid w:val="00EC4F65"/>
    <w:rsid w:val="00EC5B06"/>
    <w:rsid w:val="00EC60F0"/>
    <w:rsid w:val="00ED08AB"/>
    <w:rsid w:val="00ED3160"/>
    <w:rsid w:val="00ED4A4F"/>
    <w:rsid w:val="00ED56EF"/>
    <w:rsid w:val="00ED6BDC"/>
    <w:rsid w:val="00EE3286"/>
    <w:rsid w:val="00EE6C97"/>
    <w:rsid w:val="00F0370C"/>
    <w:rsid w:val="00F043AA"/>
    <w:rsid w:val="00F05C99"/>
    <w:rsid w:val="00F12301"/>
    <w:rsid w:val="00F12CAD"/>
    <w:rsid w:val="00F140A7"/>
    <w:rsid w:val="00F14EB1"/>
    <w:rsid w:val="00F154BB"/>
    <w:rsid w:val="00F15EA0"/>
    <w:rsid w:val="00F16F2F"/>
    <w:rsid w:val="00F17AB3"/>
    <w:rsid w:val="00F22D8E"/>
    <w:rsid w:val="00F3027B"/>
    <w:rsid w:val="00F320B8"/>
    <w:rsid w:val="00F403FC"/>
    <w:rsid w:val="00F4274A"/>
    <w:rsid w:val="00F456D0"/>
    <w:rsid w:val="00F46137"/>
    <w:rsid w:val="00F5055C"/>
    <w:rsid w:val="00F617AA"/>
    <w:rsid w:val="00F62709"/>
    <w:rsid w:val="00F63170"/>
    <w:rsid w:val="00F65B6D"/>
    <w:rsid w:val="00F65E1D"/>
    <w:rsid w:val="00F6772A"/>
    <w:rsid w:val="00F67A9F"/>
    <w:rsid w:val="00F719D6"/>
    <w:rsid w:val="00F736A2"/>
    <w:rsid w:val="00F766CB"/>
    <w:rsid w:val="00F77A3B"/>
    <w:rsid w:val="00F82B04"/>
    <w:rsid w:val="00F9475A"/>
    <w:rsid w:val="00FA1C86"/>
    <w:rsid w:val="00FA5FF9"/>
    <w:rsid w:val="00FB0A6F"/>
    <w:rsid w:val="00FC582A"/>
    <w:rsid w:val="00FC7E84"/>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 w:id="76102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7DA4722-6602-4BF7-A28F-E9EDDD1BAE66}"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s-MX"/>
        </a:p>
      </dgm:t>
    </dgm:pt>
    <dgm:pt modelId="{A2CF794F-9B5D-4C82-B0AF-74FC52BD3888}">
      <dgm:prSet phldrT="[Texto]"/>
      <dgm:spPr/>
      <dgm:t>
        <a:bodyPr/>
        <a:lstStyle/>
        <a:p>
          <a:r>
            <a:rPr lang="es-MX"/>
            <a:t>Fuentes de datos</a:t>
          </a:r>
        </a:p>
      </dgm:t>
    </dgm:pt>
    <dgm:pt modelId="{687FDFD9-C68C-48C5-8AA4-DAC815EA49A8}" type="parTrans" cxnId="{8FAC937D-3FD3-401F-8842-A511C6AF9EE5}">
      <dgm:prSet/>
      <dgm:spPr/>
      <dgm:t>
        <a:bodyPr/>
        <a:lstStyle/>
        <a:p>
          <a:endParaRPr lang="es-MX"/>
        </a:p>
      </dgm:t>
    </dgm:pt>
    <dgm:pt modelId="{B1FC719C-D0A8-4AAC-ADCE-526187FB2306}" type="sibTrans" cxnId="{8FAC937D-3FD3-401F-8842-A511C6AF9EE5}">
      <dgm:prSet/>
      <dgm:spPr/>
      <dgm:t>
        <a:bodyPr/>
        <a:lstStyle/>
        <a:p>
          <a:endParaRPr lang="es-MX"/>
        </a:p>
      </dgm:t>
    </dgm:pt>
    <dgm:pt modelId="{74039C8E-B826-4657-B5AD-C5FA00BB542F}">
      <dgm:prSet phldrT="[Texto]"/>
      <dgm:spPr/>
      <dgm:t>
        <a:bodyPr/>
        <a:lstStyle/>
        <a:p>
          <a:r>
            <a:rPr lang="es-MX"/>
            <a:t>Sensores IoT</a:t>
          </a:r>
        </a:p>
      </dgm:t>
    </dgm:pt>
    <dgm:pt modelId="{C91CB791-6CC9-4318-9E04-2F05B6A6A26E}" type="parTrans" cxnId="{F611C227-6D87-4CCB-AC50-B8EB3C24A708}">
      <dgm:prSet/>
      <dgm:spPr/>
      <dgm:t>
        <a:bodyPr/>
        <a:lstStyle/>
        <a:p>
          <a:endParaRPr lang="es-MX"/>
        </a:p>
      </dgm:t>
    </dgm:pt>
    <dgm:pt modelId="{F6D8A3C4-A770-4D3C-9115-A3D6D1C789ED}" type="sibTrans" cxnId="{F611C227-6D87-4CCB-AC50-B8EB3C24A708}">
      <dgm:prSet/>
      <dgm:spPr/>
      <dgm:t>
        <a:bodyPr/>
        <a:lstStyle/>
        <a:p>
          <a:endParaRPr lang="es-MX"/>
        </a:p>
      </dgm:t>
    </dgm:pt>
    <dgm:pt modelId="{88942946-9A6B-447E-BBBE-866775B72B93}">
      <dgm:prSet phldrT="[Texto]"/>
      <dgm:spPr/>
      <dgm:t>
        <a:bodyPr/>
        <a:lstStyle/>
        <a:p>
          <a:r>
            <a:rPr lang="es-MX"/>
            <a:t>Prosesamiento de los datos</a:t>
          </a:r>
        </a:p>
      </dgm:t>
    </dgm:pt>
    <dgm:pt modelId="{2B949269-DF14-4213-99B3-D8479C1D9D7C}" type="parTrans" cxnId="{17B42F82-339F-4260-B878-5D935E4F5529}">
      <dgm:prSet/>
      <dgm:spPr/>
      <dgm:t>
        <a:bodyPr/>
        <a:lstStyle/>
        <a:p>
          <a:endParaRPr lang="es-MX"/>
        </a:p>
      </dgm:t>
    </dgm:pt>
    <dgm:pt modelId="{A1E362B5-3506-412B-BFA7-25D62C7860BA}" type="sibTrans" cxnId="{17B42F82-339F-4260-B878-5D935E4F5529}">
      <dgm:prSet/>
      <dgm:spPr/>
      <dgm:t>
        <a:bodyPr/>
        <a:lstStyle/>
        <a:p>
          <a:endParaRPr lang="es-MX"/>
        </a:p>
      </dgm:t>
    </dgm:pt>
    <dgm:pt modelId="{46E7D51F-B741-42B6-913A-505B29CB436D}">
      <dgm:prSet phldrT="[Texto]"/>
      <dgm:spPr/>
      <dgm:t>
        <a:bodyPr/>
        <a:lstStyle/>
        <a:p>
          <a:r>
            <a:rPr lang="es-MX"/>
            <a:t>Procesamiento y almacenameinto de datos en la nube</a:t>
          </a:r>
        </a:p>
      </dgm:t>
    </dgm:pt>
    <dgm:pt modelId="{2392AA6A-3024-4925-935D-45B08D3DA0AC}" type="parTrans" cxnId="{3E3F40C7-29D7-46BB-B7E0-4564570BA2DB}">
      <dgm:prSet/>
      <dgm:spPr/>
      <dgm:t>
        <a:bodyPr/>
        <a:lstStyle/>
        <a:p>
          <a:endParaRPr lang="es-MX"/>
        </a:p>
      </dgm:t>
    </dgm:pt>
    <dgm:pt modelId="{79B361F2-5325-40DF-8168-9FFDFEA6FA25}" type="sibTrans" cxnId="{3E3F40C7-29D7-46BB-B7E0-4564570BA2DB}">
      <dgm:prSet/>
      <dgm:spPr/>
      <dgm:t>
        <a:bodyPr/>
        <a:lstStyle/>
        <a:p>
          <a:endParaRPr lang="es-MX"/>
        </a:p>
      </dgm:t>
    </dgm:pt>
    <dgm:pt modelId="{AFC00F55-38D9-4744-9F5E-56097462916C}">
      <dgm:prSet phldrT="[Texto]"/>
      <dgm:spPr/>
      <dgm:t>
        <a:bodyPr/>
        <a:lstStyle/>
        <a:p>
          <a:r>
            <a:rPr lang="es-MX"/>
            <a:t>Interaccion con el usuario final</a:t>
          </a:r>
        </a:p>
      </dgm:t>
    </dgm:pt>
    <dgm:pt modelId="{C20F9F0A-7B47-49DC-84C7-EAC490B45B13}" type="parTrans" cxnId="{FBA85B59-4B5F-482D-AAAE-420B370E5229}">
      <dgm:prSet/>
      <dgm:spPr/>
      <dgm:t>
        <a:bodyPr/>
        <a:lstStyle/>
        <a:p>
          <a:endParaRPr lang="es-MX"/>
        </a:p>
      </dgm:t>
    </dgm:pt>
    <dgm:pt modelId="{00B7A8BE-5806-4841-ABAF-34F2185CA267}" type="sibTrans" cxnId="{FBA85B59-4B5F-482D-AAAE-420B370E5229}">
      <dgm:prSet/>
      <dgm:spPr/>
      <dgm:t>
        <a:bodyPr/>
        <a:lstStyle/>
        <a:p>
          <a:endParaRPr lang="es-MX"/>
        </a:p>
      </dgm:t>
    </dgm:pt>
    <dgm:pt modelId="{A0C4262A-B081-436A-A314-E89AAC9644DD}">
      <dgm:prSet phldrT="[Texto]"/>
      <dgm:spPr/>
      <dgm:t>
        <a:bodyPr/>
        <a:lstStyle/>
        <a:p>
          <a:r>
            <a:rPr lang="es-MX"/>
            <a:t>Interfas de usuario con la informacion procesada y facil de entender.</a:t>
          </a:r>
        </a:p>
      </dgm:t>
    </dgm:pt>
    <dgm:pt modelId="{8789E44A-13CB-4949-B390-07261B680C81}" type="parTrans" cxnId="{3123DF38-F0B4-45D2-B949-E163D8AA513F}">
      <dgm:prSet/>
      <dgm:spPr/>
      <dgm:t>
        <a:bodyPr/>
        <a:lstStyle/>
        <a:p>
          <a:endParaRPr lang="es-MX"/>
        </a:p>
      </dgm:t>
    </dgm:pt>
    <dgm:pt modelId="{1263DF8A-E269-4986-BA99-BD55473D8861}" type="sibTrans" cxnId="{3123DF38-F0B4-45D2-B949-E163D8AA513F}">
      <dgm:prSet/>
      <dgm:spPr/>
      <dgm:t>
        <a:bodyPr/>
        <a:lstStyle/>
        <a:p>
          <a:endParaRPr lang="es-MX"/>
        </a:p>
      </dgm:t>
    </dgm:pt>
    <dgm:pt modelId="{F7D01F52-5FDC-49DE-AC8B-2B77ACDA353B}">
      <dgm:prSet phldrT="[Texto]"/>
      <dgm:spPr/>
      <dgm:t>
        <a:bodyPr/>
        <a:lstStyle/>
        <a:p>
          <a:r>
            <a:rPr lang="es-MX"/>
            <a:t>Imagenes de satelites y/o drones</a:t>
          </a:r>
        </a:p>
      </dgm:t>
    </dgm:pt>
    <dgm:pt modelId="{5B2BF62F-DAA5-472E-B7F8-310E0115AB6F}" type="parTrans" cxnId="{96075681-D384-48DB-A2F7-C7F8C9207F51}">
      <dgm:prSet/>
      <dgm:spPr/>
      <dgm:t>
        <a:bodyPr/>
        <a:lstStyle/>
        <a:p>
          <a:endParaRPr lang="es-MX"/>
        </a:p>
      </dgm:t>
    </dgm:pt>
    <dgm:pt modelId="{A54BE714-D8B4-4F21-BECD-8DC14E00DC90}" type="sibTrans" cxnId="{96075681-D384-48DB-A2F7-C7F8C9207F51}">
      <dgm:prSet/>
      <dgm:spPr/>
      <dgm:t>
        <a:bodyPr/>
        <a:lstStyle/>
        <a:p>
          <a:endParaRPr lang="es-MX"/>
        </a:p>
      </dgm:t>
    </dgm:pt>
    <dgm:pt modelId="{C679AEDD-0F32-4747-AE46-B78B679EE412}">
      <dgm:prSet phldrT="[Texto]"/>
      <dgm:spPr/>
      <dgm:t>
        <a:bodyPr/>
        <a:lstStyle/>
        <a:p>
          <a:r>
            <a:rPr lang="es-MX"/>
            <a:t>Datos historicos</a:t>
          </a:r>
        </a:p>
      </dgm:t>
    </dgm:pt>
    <dgm:pt modelId="{2173EF9D-190E-446F-8C81-3603FBB139A8}" type="parTrans" cxnId="{D398C175-9AD7-4A35-B79C-63CC34362919}">
      <dgm:prSet/>
      <dgm:spPr/>
      <dgm:t>
        <a:bodyPr/>
        <a:lstStyle/>
        <a:p>
          <a:endParaRPr lang="es-MX"/>
        </a:p>
      </dgm:t>
    </dgm:pt>
    <dgm:pt modelId="{91B4F52D-9B7B-484E-B7FE-F781117AD3D7}" type="sibTrans" cxnId="{D398C175-9AD7-4A35-B79C-63CC34362919}">
      <dgm:prSet/>
      <dgm:spPr/>
      <dgm:t>
        <a:bodyPr/>
        <a:lstStyle/>
        <a:p>
          <a:endParaRPr lang="es-MX"/>
        </a:p>
      </dgm:t>
    </dgm:pt>
    <dgm:pt modelId="{98957211-7031-4503-B58F-C1DA5CA200AF}">
      <dgm:prSet phldrT="[Texto]"/>
      <dgm:spPr/>
      <dgm:t>
        <a:bodyPr/>
        <a:lstStyle/>
        <a:p>
          <a:r>
            <a:rPr lang="es-MX"/>
            <a:t>Modelo predictivo de rendimeintos</a:t>
          </a:r>
        </a:p>
      </dgm:t>
    </dgm:pt>
    <dgm:pt modelId="{618A50B0-8BE2-4A54-8383-D13B3145DCBC}" type="parTrans" cxnId="{34E53F9B-9F46-4954-9D48-CA6C1E9899EA}">
      <dgm:prSet/>
      <dgm:spPr/>
      <dgm:t>
        <a:bodyPr/>
        <a:lstStyle/>
        <a:p>
          <a:endParaRPr lang="es-MX"/>
        </a:p>
      </dgm:t>
    </dgm:pt>
    <dgm:pt modelId="{860C882E-C082-434D-AC57-E638248F0AE4}" type="sibTrans" cxnId="{34E53F9B-9F46-4954-9D48-CA6C1E9899EA}">
      <dgm:prSet/>
      <dgm:spPr/>
      <dgm:t>
        <a:bodyPr/>
        <a:lstStyle/>
        <a:p>
          <a:endParaRPr lang="es-MX"/>
        </a:p>
      </dgm:t>
    </dgm:pt>
    <dgm:pt modelId="{7E2205FF-D0D2-4861-828F-E2805BBD5EFE}">
      <dgm:prSet phldrT="[Texto]"/>
      <dgm:spPr/>
      <dgm:t>
        <a:bodyPr/>
        <a:lstStyle/>
        <a:p>
          <a:r>
            <a:rPr lang="es-MX"/>
            <a:t>Motor de recomendaciones</a:t>
          </a:r>
        </a:p>
      </dgm:t>
    </dgm:pt>
    <dgm:pt modelId="{0E978FEB-F365-48E4-8B78-2AFE4959A8F6}" type="parTrans" cxnId="{0B3A467D-476D-4F69-BD16-674F30822D04}">
      <dgm:prSet/>
      <dgm:spPr/>
      <dgm:t>
        <a:bodyPr/>
        <a:lstStyle/>
        <a:p>
          <a:endParaRPr lang="es-MX"/>
        </a:p>
      </dgm:t>
    </dgm:pt>
    <dgm:pt modelId="{937B052B-28BF-400E-8066-8B10622B768F}" type="sibTrans" cxnId="{0B3A467D-476D-4F69-BD16-674F30822D04}">
      <dgm:prSet/>
      <dgm:spPr/>
      <dgm:t>
        <a:bodyPr/>
        <a:lstStyle/>
        <a:p>
          <a:endParaRPr lang="es-MX"/>
        </a:p>
      </dgm:t>
    </dgm:pt>
    <dgm:pt modelId="{52B2E546-E18D-4D0E-B116-00937C9DF7EA}">
      <dgm:prSet phldrT="[Texto]"/>
      <dgm:spPr/>
      <dgm:t>
        <a:bodyPr/>
        <a:lstStyle/>
        <a:p>
          <a:r>
            <a:rPr lang="es-MX"/>
            <a:t>Chatbot para responder a dudas.</a:t>
          </a:r>
        </a:p>
      </dgm:t>
    </dgm:pt>
    <dgm:pt modelId="{1DCBD1E9-3ADB-4543-B0EA-5361245C11A8}" type="parTrans" cxnId="{82A3A42D-D715-48E8-9A15-DE8C03C8572A}">
      <dgm:prSet/>
      <dgm:spPr/>
      <dgm:t>
        <a:bodyPr/>
        <a:lstStyle/>
        <a:p>
          <a:endParaRPr lang="es-MX"/>
        </a:p>
      </dgm:t>
    </dgm:pt>
    <dgm:pt modelId="{B127C8A8-9AB8-42E0-9914-2978B9A6D054}" type="sibTrans" cxnId="{82A3A42D-D715-48E8-9A15-DE8C03C8572A}">
      <dgm:prSet/>
      <dgm:spPr/>
      <dgm:t>
        <a:bodyPr/>
        <a:lstStyle/>
        <a:p>
          <a:endParaRPr lang="es-MX"/>
        </a:p>
      </dgm:t>
    </dgm:pt>
    <dgm:pt modelId="{B3D68FC4-698C-46BF-89FD-4D9C6A03954A}">
      <dgm:prSet phldrT="[Texto]"/>
      <dgm:spPr/>
      <dgm:t>
        <a:bodyPr/>
        <a:lstStyle/>
        <a:p>
          <a:r>
            <a:rPr lang="es-MX"/>
            <a:t>Sistem de alertas ante cambios criticos</a:t>
          </a:r>
        </a:p>
      </dgm:t>
    </dgm:pt>
    <dgm:pt modelId="{46246051-1A75-4067-8C6E-A03471FF8167}" type="parTrans" cxnId="{9F49139C-2614-41FC-B9BF-1EA9E234FFF2}">
      <dgm:prSet/>
      <dgm:spPr/>
      <dgm:t>
        <a:bodyPr/>
        <a:lstStyle/>
        <a:p>
          <a:endParaRPr lang="es-MX"/>
        </a:p>
      </dgm:t>
    </dgm:pt>
    <dgm:pt modelId="{9DAB761D-A2B2-455F-AA56-F47224A99EF9}" type="sibTrans" cxnId="{9F49139C-2614-41FC-B9BF-1EA9E234FFF2}">
      <dgm:prSet/>
      <dgm:spPr/>
      <dgm:t>
        <a:bodyPr/>
        <a:lstStyle/>
        <a:p>
          <a:endParaRPr lang="es-MX"/>
        </a:p>
      </dgm:t>
    </dgm:pt>
    <dgm:pt modelId="{6834232A-D17C-4D2E-BE31-2AF6F485BBF2}" type="pres">
      <dgm:prSet presAssocID="{27DA4722-6602-4BF7-A28F-E9EDDD1BAE66}" presName="linearFlow" presStyleCnt="0">
        <dgm:presLayoutVars>
          <dgm:dir/>
          <dgm:animLvl val="lvl"/>
          <dgm:resizeHandles val="exact"/>
        </dgm:presLayoutVars>
      </dgm:prSet>
      <dgm:spPr/>
    </dgm:pt>
    <dgm:pt modelId="{C055FA34-C55E-4591-9170-38A44B3696A4}" type="pres">
      <dgm:prSet presAssocID="{A2CF794F-9B5D-4C82-B0AF-74FC52BD3888}" presName="composite" presStyleCnt="0"/>
      <dgm:spPr/>
    </dgm:pt>
    <dgm:pt modelId="{2DB1D072-BC50-43C5-82F5-1FC4009AAF35}" type="pres">
      <dgm:prSet presAssocID="{A2CF794F-9B5D-4C82-B0AF-74FC52BD3888}" presName="parTx" presStyleLbl="node1" presStyleIdx="0" presStyleCnt="3">
        <dgm:presLayoutVars>
          <dgm:chMax val="0"/>
          <dgm:chPref val="0"/>
          <dgm:bulletEnabled val="1"/>
        </dgm:presLayoutVars>
      </dgm:prSet>
      <dgm:spPr/>
    </dgm:pt>
    <dgm:pt modelId="{1AD94977-B8EC-4F3B-821B-C99A3F9B49DB}" type="pres">
      <dgm:prSet presAssocID="{A2CF794F-9B5D-4C82-B0AF-74FC52BD3888}" presName="parSh" presStyleLbl="node1" presStyleIdx="0" presStyleCnt="3"/>
      <dgm:spPr/>
    </dgm:pt>
    <dgm:pt modelId="{13CE7DDE-2F5A-4764-AE9F-5683E9CCD387}" type="pres">
      <dgm:prSet presAssocID="{A2CF794F-9B5D-4C82-B0AF-74FC52BD3888}" presName="desTx" presStyleLbl="fgAcc1" presStyleIdx="0" presStyleCnt="3">
        <dgm:presLayoutVars>
          <dgm:bulletEnabled val="1"/>
        </dgm:presLayoutVars>
      </dgm:prSet>
      <dgm:spPr/>
    </dgm:pt>
    <dgm:pt modelId="{AE6FD180-B1CA-429F-BD78-1DC86BF25964}" type="pres">
      <dgm:prSet presAssocID="{B1FC719C-D0A8-4AAC-ADCE-526187FB2306}" presName="sibTrans" presStyleLbl="sibTrans2D1" presStyleIdx="0" presStyleCnt="2"/>
      <dgm:spPr/>
    </dgm:pt>
    <dgm:pt modelId="{31A08B65-FB7A-4DFE-B16D-A57F5A84DF47}" type="pres">
      <dgm:prSet presAssocID="{B1FC719C-D0A8-4AAC-ADCE-526187FB2306}" presName="connTx" presStyleLbl="sibTrans2D1" presStyleIdx="0" presStyleCnt="2"/>
      <dgm:spPr/>
    </dgm:pt>
    <dgm:pt modelId="{9ACB2235-7FCD-4218-8A89-DE0F70345F50}" type="pres">
      <dgm:prSet presAssocID="{88942946-9A6B-447E-BBBE-866775B72B93}" presName="composite" presStyleCnt="0"/>
      <dgm:spPr/>
    </dgm:pt>
    <dgm:pt modelId="{7386050F-7820-438F-907F-0926794DF07B}" type="pres">
      <dgm:prSet presAssocID="{88942946-9A6B-447E-BBBE-866775B72B93}" presName="parTx" presStyleLbl="node1" presStyleIdx="0" presStyleCnt="3">
        <dgm:presLayoutVars>
          <dgm:chMax val="0"/>
          <dgm:chPref val="0"/>
          <dgm:bulletEnabled val="1"/>
        </dgm:presLayoutVars>
      </dgm:prSet>
      <dgm:spPr/>
    </dgm:pt>
    <dgm:pt modelId="{A57EADB0-E4E3-43B3-9883-88A3FF84276D}" type="pres">
      <dgm:prSet presAssocID="{88942946-9A6B-447E-BBBE-866775B72B93}" presName="parSh" presStyleLbl="node1" presStyleIdx="1" presStyleCnt="3"/>
      <dgm:spPr/>
    </dgm:pt>
    <dgm:pt modelId="{90E417BE-6F3E-44F6-8048-C8524CC7DB0B}" type="pres">
      <dgm:prSet presAssocID="{88942946-9A6B-447E-BBBE-866775B72B93}" presName="desTx" presStyleLbl="fgAcc1" presStyleIdx="1" presStyleCnt="3">
        <dgm:presLayoutVars>
          <dgm:bulletEnabled val="1"/>
        </dgm:presLayoutVars>
      </dgm:prSet>
      <dgm:spPr/>
    </dgm:pt>
    <dgm:pt modelId="{6557BFF1-391E-46E4-8FF1-46156B4511ED}" type="pres">
      <dgm:prSet presAssocID="{A1E362B5-3506-412B-BFA7-25D62C7860BA}" presName="sibTrans" presStyleLbl="sibTrans2D1" presStyleIdx="1" presStyleCnt="2"/>
      <dgm:spPr/>
    </dgm:pt>
    <dgm:pt modelId="{DA43B6B5-CC75-4845-87E3-812EC9B13F68}" type="pres">
      <dgm:prSet presAssocID="{A1E362B5-3506-412B-BFA7-25D62C7860BA}" presName="connTx" presStyleLbl="sibTrans2D1" presStyleIdx="1" presStyleCnt="2"/>
      <dgm:spPr/>
    </dgm:pt>
    <dgm:pt modelId="{BD158BB7-1B74-41BB-8A81-5A0F24966AA7}" type="pres">
      <dgm:prSet presAssocID="{AFC00F55-38D9-4744-9F5E-56097462916C}" presName="composite" presStyleCnt="0"/>
      <dgm:spPr/>
    </dgm:pt>
    <dgm:pt modelId="{6D925A88-27F3-447E-ABF9-62DF1721095F}" type="pres">
      <dgm:prSet presAssocID="{AFC00F55-38D9-4744-9F5E-56097462916C}" presName="parTx" presStyleLbl="node1" presStyleIdx="1" presStyleCnt="3">
        <dgm:presLayoutVars>
          <dgm:chMax val="0"/>
          <dgm:chPref val="0"/>
          <dgm:bulletEnabled val="1"/>
        </dgm:presLayoutVars>
      </dgm:prSet>
      <dgm:spPr/>
    </dgm:pt>
    <dgm:pt modelId="{D5E12B32-CCA1-406F-A718-10000C7112B1}" type="pres">
      <dgm:prSet presAssocID="{AFC00F55-38D9-4744-9F5E-56097462916C}" presName="parSh" presStyleLbl="node1" presStyleIdx="2" presStyleCnt="3"/>
      <dgm:spPr/>
    </dgm:pt>
    <dgm:pt modelId="{D6B66E9B-FE4A-43F1-9960-2B1C5527DFC0}" type="pres">
      <dgm:prSet presAssocID="{AFC00F55-38D9-4744-9F5E-56097462916C}" presName="desTx" presStyleLbl="fgAcc1" presStyleIdx="2" presStyleCnt="3">
        <dgm:presLayoutVars>
          <dgm:bulletEnabled val="1"/>
        </dgm:presLayoutVars>
      </dgm:prSet>
      <dgm:spPr/>
    </dgm:pt>
  </dgm:ptLst>
  <dgm:cxnLst>
    <dgm:cxn modelId="{367E7B01-A689-4F56-9A23-704F4A845A25}" type="presOf" srcId="{B3D68FC4-698C-46BF-89FD-4D9C6A03954A}" destId="{D6B66E9B-FE4A-43F1-9960-2B1C5527DFC0}" srcOrd="0" destOrd="2" presId="urn:microsoft.com/office/officeart/2005/8/layout/process3"/>
    <dgm:cxn modelId="{FA379726-316F-4189-9593-6078D54EA93D}" type="presOf" srcId="{B1FC719C-D0A8-4AAC-ADCE-526187FB2306}" destId="{31A08B65-FB7A-4DFE-B16D-A57F5A84DF47}" srcOrd="1" destOrd="0" presId="urn:microsoft.com/office/officeart/2005/8/layout/process3"/>
    <dgm:cxn modelId="{F611C227-6D87-4CCB-AC50-B8EB3C24A708}" srcId="{A2CF794F-9B5D-4C82-B0AF-74FC52BD3888}" destId="{74039C8E-B826-4657-B5AD-C5FA00BB542F}" srcOrd="0" destOrd="0" parTransId="{C91CB791-6CC9-4318-9E04-2F05B6A6A26E}" sibTransId="{F6D8A3C4-A770-4D3C-9115-A3D6D1C789ED}"/>
    <dgm:cxn modelId="{3EAC9629-BE03-48DA-8F52-A68A521C3FC2}" type="presOf" srcId="{F7D01F52-5FDC-49DE-AC8B-2B77ACDA353B}" destId="{13CE7DDE-2F5A-4764-AE9F-5683E9CCD387}" srcOrd="0" destOrd="1" presId="urn:microsoft.com/office/officeart/2005/8/layout/process3"/>
    <dgm:cxn modelId="{82A3A42D-D715-48E8-9A15-DE8C03C8572A}" srcId="{AFC00F55-38D9-4744-9F5E-56097462916C}" destId="{52B2E546-E18D-4D0E-B116-00937C9DF7EA}" srcOrd="1" destOrd="0" parTransId="{1DCBD1E9-3ADB-4543-B0EA-5361245C11A8}" sibTransId="{B127C8A8-9AB8-42E0-9914-2978B9A6D054}"/>
    <dgm:cxn modelId="{3123DF38-F0B4-45D2-B949-E163D8AA513F}" srcId="{AFC00F55-38D9-4744-9F5E-56097462916C}" destId="{A0C4262A-B081-436A-A314-E89AAC9644DD}" srcOrd="0" destOrd="0" parTransId="{8789E44A-13CB-4949-B390-07261B680C81}" sibTransId="{1263DF8A-E269-4986-BA99-BD55473D8861}"/>
    <dgm:cxn modelId="{E559763F-87BE-45B0-BD45-385B4177C4F9}" type="presOf" srcId="{A1E362B5-3506-412B-BFA7-25D62C7860BA}" destId="{6557BFF1-391E-46E4-8FF1-46156B4511ED}" srcOrd="0" destOrd="0" presId="urn:microsoft.com/office/officeart/2005/8/layout/process3"/>
    <dgm:cxn modelId="{C76A0D40-2158-43B1-9E9D-9CC98F26C9E8}" type="presOf" srcId="{A2CF794F-9B5D-4C82-B0AF-74FC52BD3888}" destId="{2DB1D072-BC50-43C5-82F5-1FC4009AAF35}" srcOrd="0" destOrd="0" presId="urn:microsoft.com/office/officeart/2005/8/layout/process3"/>
    <dgm:cxn modelId="{39207649-74DB-4605-A0D9-202F20B238BD}" type="presOf" srcId="{98957211-7031-4503-B58F-C1DA5CA200AF}" destId="{90E417BE-6F3E-44F6-8048-C8524CC7DB0B}" srcOrd="0" destOrd="1" presId="urn:microsoft.com/office/officeart/2005/8/layout/process3"/>
    <dgm:cxn modelId="{0052DD4C-CBBA-42D5-9741-DD823D3DE1EA}" type="presOf" srcId="{27DA4722-6602-4BF7-A28F-E9EDDD1BAE66}" destId="{6834232A-D17C-4D2E-BE31-2AF6F485BBF2}" srcOrd="0" destOrd="0" presId="urn:microsoft.com/office/officeart/2005/8/layout/process3"/>
    <dgm:cxn modelId="{C7CD446D-D2EA-4B6B-AC5F-98BC8A258BE5}" type="presOf" srcId="{52B2E546-E18D-4D0E-B116-00937C9DF7EA}" destId="{D6B66E9B-FE4A-43F1-9960-2B1C5527DFC0}" srcOrd="0" destOrd="1" presId="urn:microsoft.com/office/officeart/2005/8/layout/process3"/>
    <dgm:cxn modelId="{789D016E-AF91-48FC-8778-8511F9E4DC47}" type="presOf" srcId="{A0C4262A-B081-436A-A314-E89AAC9644DD}" destId="{D6B66E9B-FE4A-43F1-9960-2B1C5527DFC0}" srcOrd="0" destOrd="0" presId="urn:microsoft.com/office/officeart/2005/8/layout/process3"/>
    <dgm:cxn modelId="{D398C175-9AD7-4A35-B79C-63CC34362919}" srcId="{A2CF794F-9B5D-4C82-B0AF-74FC52BD3888}" destId="{C679AEDD-0F32-4747-AE46-B78B679EE412}" srcOrd="2" destOrd="0" parTransId="{2173EF9D-190E-446F-8C81-3603FBB139A8}" sibTransId="{91B4F52D-9B7B-484E-B7FE-F781117AD3D7}"/>
    <dgm:cxn modelId="{FBA85B59-4B5F-482D-AAAE-420B370E5229}" srcId="{27DA4722-6602-4BF7-A28F-E9EDDD1BAE66}" destId="{AFC00F55-38D9-4744-9F5E-56097462916C}" srcOrd="2" destOrd="0" parTransId="{C20F9F0A-7B47-49DC-84C7-EAC490B45B13}" sibTransId="{00B7A8BE-5806-4841-ABAF-34F2185CA267}"/>
    <dgm:cxn modelId="{2079B579-4A49-402F-90EF-C79B4BE138C3}" type="presOf" srcId="{B1FC719C-D0A8-4AAC-ADCE-526187FB2306}" destId="{AE6FD180-B1CA-429F-BD78-1DC86BF25964}" srcOrd="0" destOrd="0" presId="urn:microsoft.com/office/officeart/2005/8/layout/process3"/>
    <dgm:cxn modelId="{0493E07B-B22E-41E7-BE6B-CDF7C1086E32}" type="presOf" srcId="{88942946-9A6B-447E-BBBE-866775B72B93}" destId="{7386050F-7820-438F-907F-0926794DF07B}" srcOrd="0" destOrd="0" presId="urn:microsoft.com/office/officeart/2005/8/layout/process3"/>
    <dgm:cxn modelId="{0B3A467D-476D-4F69-BD16-674F30822D04}" srcId="{88942946-9A6B-447E-BBBE-866775B72B93}" destId="{7E2205FF-D0D2-4861-828F-E2805BBD5EFE}" srcOrd="2" destOrd="0" parTransId="{0E978FEB-F365-48E4-8B78-2AFE4959A8F6}" sibTransId="{937B052B-28BF-400E-8066-8B10622B768F}"/>
    <dgm:cxn modelId="{8FAC937D-3FD3-401F-8842-A511C6AF9EE5}" srcId="{27DA4722-6602-4BF7-A28F-E9EDDD1BAE66}" destId="{A2CF794F-9B5D-4C82-B0AF-74FC52BD3888}" srcOrd="0" destOrd="0" parTransId="{687FDFD9-C68C-48C5-8AA4-DAC815EA49A8}" sibTransId="{B1FC719C-D0A8-4AAC-ADCE-526187FB2306}"/>
    <dgm:cxn modelId="{96075681-D384-48DB-A2F7-C7F8C9207F51}" srcId="{A2CF794F-9B5D-4C82-B0AF-74FC52BD3888}" destId="{F7D01F52-5FDC-49DE-AC8B-2B77ACDA353B}" srcOrd="1" destOrd="0" parTransId="{5B2BF62F-DAA5-472E-B7F8-310E0115AB6F}" sibTransId="{A54BE714-D8B4-4F21-BECD-8DC14E00DC90}"/>
    <dgm:cxn modelId="{17B42F82-339F-4260-B878-5D935E4F5529}" srcId="{27DA4722-6602-4BF7-A28F-E9EDDD1BAE66}" destId="{88942946-9A6B-447E-BBBE-866775B72B93}" srcOrd="1" destOrd="0" parTransId="{2B949269-DF14-4213-99B3-D8479C1D9D7C}" sibTransId="{A1E362B5-3506-412B-BFA7-25D62C7860BA}"/>
    <dgm:cxn modelId="{446A9583-2C60-4491-B88B-80EF8286FE18}" type="presOf" srcId="{88942946-9A6B-447E-BBBE-866775B72B93}" destId="{A57EADB0-E4E3-43B3-9883-88A3FF84276D}" srcOrd="1" destOrd="0" presId="urn:microsoft.com/office/officeart/2005/8/layout/process3"/>
    <dgm:cxn modelId="{1C9A588B-D134-44C2-9B9E-87CCCBC6C9D3}" type="presOf" srcId="{AFC00F55-38D9-4744-9F5E-56097462916C}" destId="{6D925A88-27F3-447E-ABF9-62DF1721095F}" srcOrd="0" destOrd="0" presId="urn:microsoft.com/office/officeart/2005/8/layout/process3"/>
    <dgm:cxn modelId="{34E53F9B-9F46-4954-9D48-CA6C1E9899EA}" srcId="{88942946-9A6B-447E-BBBE-866775B72B93}" destId="{98957211-7031-4503-B58F-C1DA5CA200AF}" srcOrd="1" destOrd="0" parTransId="{618A50B0-8BE2-4A54-8383-D13B3145DCBC}" sibTransId="{860C882E-C082-434D-AC57-E638248F0AE4}"/>
    <dgm:cxn modelId="{9F49139C-2614-41FC-B9BF-1EA9E234FFF2}" srcId="{AFC00F55-38D9-4744-9F5E-56097462916C}" destId="{B3D68FC4-698C-46BF-89FD-4D9C6A03954A}" srcOrd="2" destOrd="0" parTransId="{46246051-1A75-4067-8C6E-A03471FF8167}" sibTransId="{9DAB761D-A2B2-455F-AA56-F47224A99EF9}"/>
    <dgm:cxn modelId="{F7B379AB-8B66-4A5D-8556-0024FFBAF89D}" type="presOf" srcId="{C679AEDD-0F32-4747-AE46-B78B679EE412}" destId="{13CE7DDE-2F5A-4764-AE9F-5683E9CCD387}" srcOrd="0" destOrd="2" presId="urn:microsoft.com/office/officeart/2005/8/layout/process3"/>
    <dgm:cxn modelId="{A483ACB8-F614-4850-961E-1D341933A6C1}" type="presOf" srcId="{74039C8E-B826-4657-B5AD-C5FA00BB542F}" destId="{13CE7DDE-2F5A-4764-AE9F-5683E9CCD387}" srcOrd="0" destOrd="0" presId="urn:microsoft.com/office/officeart/2005/8/layout/process3"/>
    <dgm:cxn modelId="{217AD8BF-6CE8-4EA3-97FA-273C2C29554E}" type="presOf" srcId="{A1E362B5-3506-412B-BFA7-25D62C7860BA}" destId="{DA43B6B5-CC75-4845-87E3-812EC9B13F68}" srcOrd="1" destOrd="0" presId="urn:microsoft.com/office/officeart/2005/8/layout/process3"/>
    <dgm:cxn modelId="{3E3F40C7-29D7-46BB-B7E0-4564570BA2DB}" srcId="{88942946-9A6B-447E-BBBE-866775B72B93}" destId="{46E7D51F-B741-42B6-913A-505B29CB436D}" srcOrd="0" destOrd="0" parTransId="{2392AA6A-3024-4925-935D-45B08D3DA0AC}" sibTransId="{79B361F2-5325-40DF-8168-9FFDFEA6FA25}"/>
    <dgm:cxn modelId="{8721E8F5-AB51-4F49-8AED-0A2C885519B9}" type="presOf" srcId="{AFC00F55-38D9-4744-9F5E-56097462916C}" destId="{D5E12B32-CCA1-406F-A718-10000C7112B1}" srcOrd="1" destOrd="0" presId="urn:microsoft.com/office/officeart/2005/8/layout/process3"/>
    <dgm:cxn modelId="{EA0F2FF9-0A88-4F73-8CC6-B4156A498E8B}" type="presOf" srcId="{A2CF794F-9B5D-4C82-B0AF-74FC52BD3888}" destId="{1AD94977-B8EC-4F3B-821B-C99A3F9B49DB}" srcOrd="1" destOrd="0" presId="urn:microsoft.com/office/officeart/2005/8/layout/process3"/>
    <dgm:cxn modelId="{584465FA-2C0A-4CCC-B988-F99487B3CEBE}" type="presOf" srcId="{7E2205FF-D0D2-4861-828F-E2805BBD5EFE}" destId="{90E417BE-6F3E-44F6-8048-C8524CC7DB0B}" srcOrd="0" destOrd="2" presId="urn:microsoft.com/office/officeart/2005/8/layout/process3"/>
    <dgm:cxn modelId="{A07759FA-480D-4040-B008-230FA5D08B2E}" type="presOf" srcId="{46E7D51F-B741-42B6-913A-505B29CB436D}" destId="{90E417BE-6F3E-44F6-8048-C8524CC7DB0B}" srcOrd="0" destOrd="0" presId="urn:microsoft.com/office/officeart/2005/8/layout/process3"/>
    <dgm:cxn modelId="{67C58195-C444-4FEC-BE77-5A29B48032E1}" type="presParOf" srcId="{6834232A-D17C-4D2E-BE31-2AF6F485BBF2}" destId="{C055FA34-C55E-4591-9170-38A44B3696A4}" srcOrd="0" destOrd="0" presId="urn:microsoft.com/office/officeart/2005/8/layout/process3"/>
    <dgm:cxn modelId="{18058C8A-69E0-420B-81B0-8C86E6A7246B}" type="presParOf" srcId="{C055FA34-C55E-4591-9170-38A44B3696A4}" destId="{2DB1D072-BC50-43C5-82F5-1FC4009AAF35}" srcOrd="0" destOrd="0" presId="urn:microsoft.com/office/officeart/2005/8/layout/process3"/>
    <dgm:cxn modelId="{3C008FE2-5E24-4F47-8C93-10D6F2024DE9}" type="presParOf" srcId="{C055FA34-C55E-4591-9170-38A44B3696A4}" destId="{1AD94977-B8EC-4F3B-821B-C99A3F9B49DB}" srcOrd="1" destOrd="0" presId="urn:microsoft.com/office/officeart/2005/8/layout/process3"/>
    <dgm:cxn modelId="{82D096C8-BCAA-45B0-A24D-0CDD5B07CD52}" type="presParOf" srcId="{C055FA34-C55E-4591-9170-38A44B3696A4}" destId="{13CE7DDE-2F5A-4764-AE9F-5683E9CCD387}" srcOrd="2" destOrd="0" presId="urn:microsoft.com/office/officeart/2005/8/layout/process3"/>
    <dgm:cxn modelId="{5B747B53-D0A9-4E6B-921F-BCEAB08F9AE6}" type="presParOf" srcId="{6834232A-D17C-4D2E-BE31-2AF6F485BBF2}" destId="{AE6FD180-B1CA-429F-BD78-1DC86BF25964}" srcOrd="1" destOrd="0" presId="urn:microsoft.com/office/officeart/2005/8/layout/process3"/>
    <dgm:cxn modelId="{034CBBDC-62E0-434D-A735-5BADFB9613E5}" type="presParOf" srcId="{AE6FD180-B1CA-429F-BD78-1DC86BF25964}" destId="{31A08B65-FB7A-4DFE-B16D-A57F5A84DF47}" srcOrd="0" destOrd="0" presId="urn:microsoft.com/office/officeart/2005/8/layout/process3"/>
    <dgm:cxn modelId="{3019A0C5-967E-4749-8C61-2BB9E8D6A651}" type="presParOf" srcId="{6834232A-D17C-4D2E-BE31-2AF6F485BBF2}" destId="{9ACB2235-7FCD-4218-8A89-DE0F70345F50}" srcOrd="2" destOrd="0" presId="urn:microsoft.com/office/officeart/2005/8/layout/process3"/>
    <dgm:cxn modelId="{1386E1A4-F3E5-4DE3-83B8-127AD3674883}" type="presParOf" srcId="{9ACB2235-7FCD-4218-8A89-DE0F70345F50}" destId="{7386050F-7820-438F-907F-0926794DF07B}" srcOrd="0" destOrd="0" presId="urn:microsoft.com/office/officeart/2005/8/layout/process3"/>
    <dgm:cxn modelId="{66E0CE88-0433-4E1D-A33A-892965A60828}" type="presParOf" srcId="{9ACB2235-7FCD-4218-8A89-DE0F70345F50}" destId="{A57EADB0-E4E3-43B3-9883-88A3FF84276D}" srcOrd="1" destOrd="0" presId="urn:microsoft.com/office/officeart/2005/8/layout/process3"/>
    <dgm:cxn modelId="{1E20D5BA-D5F3-42CE-BADF-49DE217C5C1D}" type="presParOf" srcId="{9ACB2235-7FCD-4218-8A89-DE0F70345F50}" destId="{90E417BE-6F3E-44F6-8048-C8524CC7DB0B}" srcOrd="2" destOrd="0" presId="urn:microsoft.com/office/officeart/2005/8/layout/process3"/>
    <dgm:cxn modelId="{EFDFCE04-B65B-48C3-A38A-40F8446B832A}" type="presParOf" srcId="{6834232A-D17C-4D2E-BE31-2AF6F485BBF2}" destId="{6557BFF1-391E-46E4-8FF1-46156B4511ED}" srcOrd="3" destOrd="0" presId="urn:microsoft.com/office/officeart/2005/8/layout/process3"/>
    <dgm:cxn modelId="{55C958EF-11AB-4376-9ACA-4C198D732DA1}" type="presParOf" srcId="{6557BFF1-391E-46E4-8FF1-46156B4511ED}" destId="{DA43B6B5-CC75-4845-87E3-812EC9B13F68}" srcOrd="0" destOrd="0" presId="urn:microsoft.com/office/officeart/2005/8/layout/process3"/>
    <dgm:cxn modelId="{70C9EDEA-8794-40A1-8B8F-23A538774318}" type="presParOf" srcId="{6834232A-D17C-4D2E-BE31-2AF6F485BBF2}" destId="{BD158BB7-1B74-41BB-8A81-5A0F24966AA7}" srcOrd="4" destOrd="0" presId="urn:microsoft.com/office/officeart/2005/8/layout/process3"/>
    <dgm:cxn modelId="{DCE02FEF-C225-4CDF-A39B-C2E03EAE9A97}" type="presParOf" srcId="{BD158BB7-1B74-41BB-8A81-5A0F24966AA7}" destId="{6D925A88-27F3-447E-ABF9-62DF1721095F}" srcOrd="0" destOrd="0" presId="urn:microsoft.com/office/officeart/2005/8/layout/process3"/>
    <dgm:cxn modelId="{0E21C87D-ABC9-4F36-A96E-C653DD0F70AE}" type="presParOf" srcId="{BD158BB7-1B74-41BB-8A81-5A0F24966AA7}" destId="{D5E12B32-CCA1-406F-A718-10000C7112B1}" srcOrd="1" destOrd="0" presId="urn:microsoft.com/office/officeart/2005/8/layout/process3"/>
    <dgm:cxn modelId="{5E28DB2D-00F2-493E-B5BC-BDF067BD55BB}" type="presParOf" srcId="{BD158BB7-1B74-41BB-8A81-5A0F24966AA7}" destId="{D6B66E9B-FE4A-43F1-9960-2B1C5527DFC0}" srcOrd="2" destOrd="0" presId="urn:microsoft.com/office/officeart/2005/8/layout/process3"/>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D94977-B8EC-4F3B-821B-C99A3F9B49DB}">
      <dsp:nvSpPr>
        <dsp:cNvPr id="0" name=""/>
        <dsp:cNvSpPr/>
      </dsp:nvSpPr>
      <dsp:spPr>
        <a:xfrm>
          <a:off x="2596" y="67142"/>
          <a:ext cx="1180396" cy="5285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s-MX" sz="900" kern="1200"/>
            <a:t>Fuentes de datos</a:t>
          </a:r>
        </a:p>
      </dsp:txBody>
      <dsp:txXfrm>
        <a:off x="2596" y="67142"/>
        <a:ext cx="1180396" cy="352369"/>
      </dsp:txXfrm>
    </dsp:sp>
    <dsp:sp modelId="{13CE7DDE-2F5A-4764-AE9F-5683E9CCD387}">
      <dsp:nvSpPr>
        <dsp:cNvPr id="0" name=""/>
        <dsp:cNvSpPr/>
      </dsp:nvSpPr>
      <dsp:spPr>
        <a:xfrm>
          <a:off x="244364" y="419511"/>
          <a:ext cx="1180396" cy="139535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es-MX" sz="900" kern="1200"/>
            <a:t>Sensores IoT</a:t>
          </a:r>
        </a:p>
        <a:p>
          <a:pPr marL="57150" lvl="1" indent="-57150" algn="l" defTabSz="400050">
            <a:lnSpc>
              <a:spcPct val="90000"/>
            </a:lnSpc>
            <a:spcBef>
              <a:spcPct val="0"/>
            </a:spcBef>
            <a:spcAft>
              <a:spcPct val="15000"/>
            </a:spcAft>
            <a:buChar char="•"/>
          </a:pPr>
          <a:r>
            <a:rPr lang="es-MX" sz="900" kern="1200"/>
            <a:t>Imagenes de satelites y/o drones</a:t>
          </a:r>
        </a:p>
        <a:p>
          <a:pPr marL="57150" lvl="1" indent="-57150" algn="l" defTabSz="400050">
            <a:lnSpc>
              <a:spcPct val="90000"/>
            </a:lnSpc>
            <a:spcBef>
              <a:spcPct val="0"/>
            </a:spcBef>
            <a:spcAft>
              <a:spcPct val="15000"/>
            </a:spcAft>
            <a:buChar char="•"/>
          </a:pPr>
          <a:r>
            <a:rPr lang="es-MX" sz="900" kern="1200"/>
            <a:t>Datos historicos</a:t>
          </a:r>
        </a:p>
      </dsp:txBody>
      <dsp:txXfrm>
        <a:off x="278937" y="454084"/>
        <a:ext cx="1111250" cy="1326205"/>
      </dsp:txXfrm>
    </dsp:sp>
    <dsp:sp modelId="{AE6FD180-B1CA-429F-BD78-1DC86BF25964}">
      <dsp:nvSpPr>
        <dsp:cNvPr id="0" name=""/>
        <dsp:cNvSpPr/>
      </dsp:nvSpPr>
      <dsp:spPr>
        <a:xfrm>
          <a:off x="1361936" y="96384"/>
          <a:ext cx="379360" cy="29388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MX" sz="700" kern="1200"/>
        </a:p>
      </dsp:txBody>
      <dsp:txXfrm>
        <a:off x="1361936" y="155161"/>
        <a:ext cx="291195" cy="176330"/>
      </dsp:txXfrm>
    </dsp:sp>
    <dsp:sp modelId="{A57EADB0-E4E3-43B3-9883-88A3FF84276D}">
      <dsp:nvSpPr>
        <dsp:cNvPr id="0" name=""/>
        <dsp:cNvSpPr/>
      </dsp:nvSpPr>
      <dsp:spPr>
        <a:xfrm>
          <a:off x="1898767" y="67142"/>
          <a:ext cx="1180396" cy="5285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s-MX" sz="900" kern="1200"/>
            <a:t>Prosesamiento de los datos</a:t>
          </a:r>
        </a:p>
      </dsp:txBody>
      <dsp:txXfrm>
        <a:off x="1898767" y="67142"/>
        <a:ext cx="1180396" cy="352369"/>
      </dsp:txXfrm>
    </dsp:sp>
    <dsp:sp modelId="{90E417BE-6F3E-44F6-8048-C8524CC7DB0B}">
      <dsp:nvSpPr>
        <dsp:cNvPr id="0" name=""/>
        <dsp:cNvSpPr/>
      </dsp:nvSpPr>
      <dsp:spPr>
        <a:xfrm>
          <a:off x="2140535" y="419511"/>
          <a:ext cx="1180396" cy="139535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es-MX" sz="900" kern="1200"/>
            <a:t>Procesamiento y almacenameinto de datos en la nube</a:t>
          </a:r>
        </a:p>
        <a:p>
          <a:pPr marL="57150" lvl="1" indent="-57150" algn="l" defTabSz="400050">
            <a:lnSpc>
              <a:spcPct val="90000"/>
            </a:lnSpc>
            <a:spcBef>
              <a:spcPct val="0"/>
            </a:spcBef>
            <a:spcAft>
              <a:spcPct val="15000"/>
            </a:spcAft>
            <a:buChar char="•"/>
          </a:pPr>
          <a:r>
            <a:rPr lang="es-MX" sz="900" kern="1200"/>
            <a:t>Modelo predictivo de rendimeintos</a:t>
          </a:r>
        </a:p>
        <a:p>
          <a:pPr marL="57150" lvl="1" indent="-57150" algn="l" defTabSz="400050">
            <a:lnSpc>
              <a:spcPct val="90000"/>
            </a:lnSpc>
            <a:spcBef>
              <a:spcPct val="0"/>
            </a:spcBef>
            <a:spcAft>
              <a:spcPct val="15000"/>
            </a:spcAft>
            <a:buChar char="•"/>
          </a:pPr>
          <a:r>
            <a:rPr lang="es-MX" sz="900" kern="1200"/>
            <a:t>Motor de recomendaciones</a:t>
          </a:r>
        </a:p>
      </dsp:txBody>
      <dsp:txXfrm>
        <a:off x="2175108" y="454084"/>
        <a:ext cx="1111250" cy="1326205"/>
      </dsp:txXfrm>
    </dsp:sp>
    <dsp:sp modelId="{6557BFF1-391E-46E4-8FF1-46156B4511ED}">
      <dsp:nvSpPr>
        <dsp:cNvPr id="0" name=""/>
        <dsp:cNvSpPr/>
      </dsp:nvSpPr>
      <dsp:spPr>
        <a:xfrm>
          <a:off x="3258108" y="96384"/>
          <a:ext cx="379360" cy="29388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MX" sz="700" kern="1200"/>
        </a:p>
      </dsp:txBody>
      <dsp:txXfrm>
        <a:off x="3258108" y="155161"/>
        <a:ext cx="291195" cy="176330"/>
      </dsp:txXfrm>
    </dsp:sp>
    <dsp:sp modelId="{D5E12B32-CCA1-406F-A718-10000C7112B1}">
      <dsp:nvSpPr>
        <dsp:cNvPr id="0" name=""/>
        <dsp:cNvSpPr/>
      </dsp:nvSpPr>
      <dsp:spPr>
        <a:xfrm>
          <a:off x="3794939" y="67142"/>
          <a:ext cx="1180396" cy="5285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s-MX" sz="900" kern="1200"/>
            <a:t>Interaccion con el usuario final</a:t>
          </a:r>
        </a:p>
      </dsp:txBody>
      <dsp:txXfrm>
        <a:off x="3794939" y="67142"/>
        <a:ext cx="1180396" cy="352369"/>
      </dsp:txXfrm>
    </dsp:sp>
    <dsp:sp modelId="{D6B66E9B-FE4A-43F1-9960-2B1C5527DFC0}">
      <dsp:nvSpPr>
        <dsp:cNvPr id="0" name=""/>
        <dsp:cNvSpPr/>
      </dsp:nvSpPr>
      <dsp:spPr>
        <a:xfrm>
          <a:off x="4036707" y="419511"/>
          <a:ext cx="1180396" cy="139535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es-MX" sz="900" kern="1200"/>
            <a:t>Interfas de usuario con la informacion procesada y facil de entender.</a:t>
          </a:r>
        </a:p>
        <a:p>
          <a:pPr marL="57150" lvl="1" indent="-57150" algn="l" defTabSz="400050">
            <a:lnSpc>
              <a:spcPct val="90000"/>
            </a:lnSpc>
            <a:spcBef>
              <a:spcPct val="0"/>
            </a:spcBef>
            <a:spcAft>
              <a:spcPct val="15000"/>
            </a:spcAft>
            <a:buChar char="•"/>
          </a:pPr>
          <a:r>
            <a:rPr lang="es-MX" sz="900" kern="1200"/>
            <a:t>Chatbot para responder a dudas.</a:t>
          </a:r>
        </a:p>
        <a:p>
          <a:pPr marL="57150" lvl="1" indent="-57150" algn="l" defTabSz="400050">
            <a:lnSpc>
              <a:spcPct val="90000"/>
            </a:lnSpc>
            <a:spcBef>
              <a:spcPct val="0"/>
            </a:spcBef>
            <a:spcAft>
              <a:spcPct val="15000"/>
            </a:spcAft>
            <a:buChar char="•"/>
          </a:pPr>
          <a:r>
            <a:rPr lang="es-MX" sz="900" kern="1200"/>
            <a:t>Sistem de alertas ante cambios criticos</a:t>
          </a:r>
        </a:p>
      </dsp:txBody>
      <dsp:txXfrm>
        <a:off x="4071280" y="454084"/>
        <a:ext cx="1111250" cy="132620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408be90b-7af1-4348-adf8-80036b355e81" xsi:nil="true"/>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7DEDDA-0CF7-49F0-ABD9-95B788E92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408be90b-7af1-4348-adf8-80036b355e81"/>
    <ds:schemaRef ds:uri="0a70e875-3d35-4be2-921f-7117c31bab9b"/>
  </ds:schemaRefs>
</ds:datastoreItem>
</file>

<file path=customXml/itemProps3.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4.xml><?xml version="1.0" encoding="utf-8"?>
<ds:datastoreItem xmlns:ds="http://schemas.openxmlformats.org/officeDocument/2006/customXml" ds:itemID="{DADA22EA-30AF-48ED-8DC0-06AFFED525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10</Pages>
  <Words>2663</Words>
  <Characters>14648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Octavio Pino Rosas</cp:lastModifiedBy>
  <cp:revision>56</cp:revision>
  <cp:lastPrinted>2025-09-15T07:01:00Z</cp:lastPrinted>
  <dcterms:created xsi:type="dcterms:W3CDTF">2025-09-14T05:48:00Z</dcterms:created>
  <dcterms:modified xsi:type="dcterms:W3CDTF">2025-09-15T07:21:00Z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ies>
</file>