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ACTORI: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ACTIUNI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Setare permisiuni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Instructiuni de utilizare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Traseu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Scanare imagine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Introducere text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Vizualizarea informatiei despre sali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05" w:hanging="360"/>
      </w:pPr>
      <w:r w:rsidDel="00000000" w:rsidR="00000000" w:rsidRPr="00000000">
        <w:rPr>
          <w:rtl w:val="0"/>
        </w:rPr>
        <w:t xml:space="preserve">Personalizare aplicatie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USE CASE-URI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Traseu : </w:t>
      </w:r>
      <w:r w:rsidDel="00000000" w:rsidR="00000000" w:rsidRPr="00000000">
        <w:rPr>
          <w:rtl w:val="0"/>
        </w:rPr>
        <w:t xml:space="preserve">utilizatorul va introduce punctul de plecare (in format text sau prin scanarea unei placute) si destinatia (in format text). De-a lungul traseului, vor fi cateva checkpoint-uri pentru a asigura ca utilizatorul urmeaza correct indicatiile si pentru a avea detalii mai exacte asupra locatiei sale. De asemenea, utilizatorul va avea optiunea de a alege modul in care primeste indicatiile (text/audio/imagini). Dupa ce a parcurs traseul, utilizatorul va trebui sa confirme ca a ajuns la destinatie.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In cazul in care utilizatorul nu stie cum sa foloseasca aplicatia, acesta poate solicita instructiunile de utilizare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Alegere cladire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Introducere punct de start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prin scanare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prin text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Introducere destinatie (format text)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Se incepe navigarea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 masura ce utilizatorul se deplaseaza, checkpoint-urile din cadrul traseului vor fi atinse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 se ajunge la destinatie, se va confirma acest lucru</w:t>
      </w:r>
    </w:p>
    <w:p w:rsidR="00000000" w:rsidDel="00000000" w:rsidP="00000000" w:rsidRDefault="00000000" w:rsidRPr="00000000" w14:paraId="0000001A">
      <w:pPr>
        <w:spacing w:line="240" w:lineRule="auto"/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7186792" cy="2713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792" cy="271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Vizualizare informatii : </w:t>
      </w:r>
      <w:r w:rsidDel="00000000" w:rsidR="00000000" w:rsidRPr="00000000">
        <w:rPr>
          <w:rtl w:val="0"/>
        </w:rPr>
        <w:t xml:space="preserve">pentru a putea afla informatii despre o sala, utilizatorul va scana placuta acesteia / va introduce numarul salii si va alege informatia dorita din lista disponibila.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In cazul in care utilizatorul nu stie cum sa foloseasca aplicatia, acesta poate solicita instructiunile de utilizare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Introduce numele salii despre care doreste informatii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prin scanare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prin text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Alegere informatia dorita dintr-o lista pusa la dispozitie de aplicatie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Afisare informatie ceruta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28450" cy="400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4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Personalizare aplicatie : </w:t>
      </w:r>
      <w:r w:rsidDel="00000000" w:rsidR="00000000" w:rsidRPr="00000000">
        <w:rPr>
          <w:rtl w:val="0"/>
        </w:rPr>
        <w:t xml:space="preserve">utilizatorul va avea posibilitatea de a alege anumite optiuni in ceea ce priveste aspectul aplicatiei (culoare / forma sageti, culoare / font text, limba, etc.)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Alegere optiune “Personalizare aplicatie” din setari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Alegere element ale carui atribute vor fi modificate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Configurare preferinte dint-o lista data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Salvarea modificarilor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Posibile probleme (1, 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1133.858267716535" w:hanging="566.9291338582675"/>
      </w:pPr>
      <w:r w:rsidDel="00000000" w:rsidR="00000000" w:rsidRPr="00000000">
        <w:rPr>
          <w:rtl w:val="0"/>
        </w:rPr>
        <w:t xml:space="preserve">utilizatorul trebuie sa fi acordat aplicației dreptul de a folosi camera.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1133.858267716535" w:hanging="566.9291338582675"/>
      </w:pPr>
      <w:r w:rsidDel="00000000" w:rsidR="00000000" w:rsidRPr="00000000">
        <w:rPr>
          <w:rtl w:val="0"/>
        </w:rPr>
        <w:t xml:space="preserve">utilizatorul a introdus o destinatie care nu este valida</w:t>
      </w:r>
    </w:p>
    <w:p w:rsidR="00000000" w:rsidDel="00000000" w:rsidP="00000000" w:rsidRDefault="00000000" w:rsidRPr="00000000" w14:paraId="0000003D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Posibile probleme (2):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1133.858267716535" w:hanging="566.9291338582675"/>
      </w:pPr>
      <w:r w:rsidDel="00000000" w:rsidR="00000000" w:rsidRPr="00000000">
        <w:rPr>
          <w:rtl w:val="0"/>
        </w:rPr>
        <w:t xml:space="preserve">utilizatorul nu a respectat indicațiile, iar traseul trebuie reluat de la ultimul checkpoint atins.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231.77165354331" w:top="1133.8582677165355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