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6BAD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imes New Roman" w:hAnsi="Times New Roman" w:eastAsiaTheme="minorEastAsia"/>
          <w:b/>
          <w:bCs/>
          <w:sz w:val="24"/>
          <w:szCs w:val="32"/>
        </w:rPr>
      </w:pPr>
      <w:bookmarkStart w:id="0" w:name="_GoBack"/>
      <w:r>
        <w:rPr>
          <w:rFonts w:hint="eastAsia" w:ascii="Times New Roman" w:hAnsi="Times New Roman" w:eastAsiaTheme="minorEastAsia"/>
          <w:b/>
          <w:bCs/>
          <w:sz w:val="24"/>
          <w:szCs w:val="32"/>
        </w:rPr>
        <w:t>谈论UFO，谈论希望：理解中国UFO讨论中的时间性和叙事希望</w:t>
      </w:r>
    </w:p>
    <w:bookmarkEnd w:id="0"/>
    <w:p w14:paraId="71D4DAA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imes New Roman" w:hAnsi="Times New Roman" w:eastAsiaTheme="minorEastAsia"/>
          <w:sz w:val="24"/>
          <w:szCs w:val="32"/>
        </w:rPr>
      </w:pPr>
    </w:p>
    <w:p w14:paraId="066EE2F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lang w:eastAsia="zh-CN"/>
        </w:rPr>
      </w:pPr>
      <w:r>
        <w:rPr>
          <w:rFonts w:hint="eastAsia" w:ascii="Times New Roman" w:hAnsi="Times New Roman" w:eastAsiaTheme="minorEastAsia"/>
          <w:sz w:val="24"/>
          <w:szCs w:val="32"/>
        </w:rPr>
        <w:t>在2021年的中国电影《宇宙探索编辑部》（Journey to the West）中，主人公唐志军（Zhijun Tang）落魄潦倒，多年来一直在寻找UFO（不明飞行物，Unidentified Flying Object）的踪迹。作为一本曾红极一时的UFO杂志的编辑，唐志军毕生投入UFO搜寻，以至于身边的人都视他为怪人。他声称地外文明（extraterritorial civilizations）将终结一切战争与苦难，这正是他执着于这场无尽追寻的原因。然而在影片临近结尾时，唐志军道出了他痴迷地外生命的另一个缘由：</w:t>
      </w:r>
      <w:r>
        <w:rPr>
          <w:rFonts w:hint="eastAsia" w:ascii="Times New Roman" w:hAnsi="Times New Roman"/>
          <w:sz w:val="24"/>
          <w:szCs w:val="32"/>
          <w:lang w:eastAsia="zh-CN"/>
        </w:rPr>
        <w:t>“</w:t>
      </w:r>
      <w:r>
        <w:rPr>
          <w:rFonts w:hint="eastAsia" w:ascii="Times New Roman" w:hAnsi="Times New Roman" w:eastAsiaTheme="minorEastAsia"/>
          <w:sz w:val="24"/>
          <w:szCs w:val="32"/>
        </w:rPr>
        <w:t>我女儿自杀那天凌晨，给我发短信问：</w:t>
      </w:r>
      <w:r>
        <w:rPr>
          <w:rFonts w:hint="eastAsia" w:ascii="Times New Roman" w:hAnsi="Times New Roman"/>
          <w:sz w:val="24"/>
          <w:szCs w:val="32"/>
          <w:lang w:eastAsia="zh-CN"/>
        </w:rPr>
        <w:t>‘</w:t>
      </w:r>
      <w:r>
        <w:rPr>
          <w:rFonts w:hint="eastAsia" w:ascii="Times New Roman" w:hAnsi="Times New Roman" w:eastAsiaTheme="minorEastAsia"/>
          <w:sz w:val="24"/>
          <w:szCs w:val="32"/>
        </w:rPr>
        <w:t>我们人类存在于这个宇宙中</w:t>
      </w:r>
      <w:r>
        <w:rPr>
          <w:rFonts w:hint="eastAsia" w:ascii="Times New Roman" w:hAnsi="Times New Roman"/>
          <w:sz w:val="24"/>
          <w:szCs w:val="32"/>
          <w:lang w:val="en-US" w:eastAsia="zh-CN"/>
        </w:rPr>
        <w:t>的</w:t>
      </w:r>
      <w:r>
        <w:rPr>
          <w:rFonts w:hint="eastAsia" w:ascii="Times New Roman" w:hAnsi="Times New Roman" w:eastAsiaTheme="minorEastAsia"/>
          <w:sz w:val="24"/>
          <w:szCs w:val="32"/>
        </w:rPr>
        <w:t>意义</w:t>
      </w:r>
      <w:r>
        <w:rPr>
          <w:rFonts w:hint="eastAsia" w:ascii="Times New Roman" w:hAnsi="Times New Roman"/>
          <w:sz w:val="24"/>
          <w:szCs w:val="32"/>
          <w:lang w:val="en-US" w:eastAsia="zh-CN"/>
        </w:rPr>
        <w:t>究竟是什么</w:t>
      </w:r>
      <w:r>
        <w:rPr>
          <w:rFonts w:hint="eastAsia" w:ascii="Times New Roman" w:hAnsi="Times New Roman" w:eastAsiaTheme="minorEastAsia"/>
          <w:sz w:val="24"/>
          <w:szCs w:val="32"/>
        </w:rPr>
        <w:t>？</w:t>
      </w:r>
      <w:r>
        <w:rPr>
          <w:rFonts w:hint="eastAsia" w:ascii="Times New Roman" w:hAnsi="Times New Roman"/>
          <w:sz w:val="24"/>
          <w:szCs w:val="32"/>
          <w:lang w:eastAsia="zh-CN"/>
        </w:rPr>
        <w:t>’</w:t>
      </w:r>
      <w:r>
        <w:rPr>
          <w:rFonts w:hint="eastAsia" w:ascii="Times New Roman" w:hAnsi="Times New Roman" w:eastAsiaTheme="minorEastAsia"/>
          <w:sz w:val="24"/>
          <w:szCs w:val="32"/>
        </w:rPr>
        <w:t>我当时不知如何回答，至今也不知道。</w:t>
      </w:r>
      <w:r>
        <w:rPr>
          <w:rFonts w:hint="eastAsia" w:ascii="Times New Roman" w:hAnsi="Times New Roman"/>
          <w:sz w:val="24"/>
          <w:szCs w:val="32"/>
          <w:lang w:eastAsia="zh-CN"/>
        </w:rPr>
        <w:t>”</w:t>
      </w:r>
    </w:p>
    <w:p w14:paraId="3616F97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对唐志军而言，UFO是希望的源泉：他寻求的答案或许永远不会出现，但也可能随UFO在任何时候降临。像虚构人物唐志军一样致力于发现UFO的业余研究者，在中国被称为</w:t>
      </w:r>
      <w:r>
        <w:rPr>
          <w:rFonts w:hint="eastAsia" w:ascii="Times New Roman" w:hAnsi="Times New Roman"/>
          <w:sz w:val="24"/>
          <w:szCs w:val="32"/>
          <w:lang w:eastAsia="zh-CN"/>
        </w:rPr>
        <w:t>“</w:t>
      </w:r>
      <w:r>
        <w:rPr>
          <w:rFonts w:hint="eastAsia" w:ascii="Times New Roman" w:hAnsi="Times New Roman" w:eastAsiaTheme="minorEastAsia"/>
          <w:sz w:val="24"/>
          <w:szCs w:val="32"/>
        </w:rPr>
        <w:t>UFO爱好者</w:t>
      </w:r>
      <w:r>
        <w:rPr>
          <w:rFonts w:hint="eastAsia" w:ascii="Times New Roman" w:hAnsi="Times New Roman"/>
          <w:sz w:val="24"/>
          <w:szCs w:val="32"/>
          <w:lang w:eastAsia="zh-CN"/>
        </w:rPr>
        <w:t>”</w:t>
      </w:r>
      <w:r>
        <w:rPr>
          <w:rFonts w:hint="eastAsia" w:ascii="Times New Roman" w:hAnsi="Times New Roman" w:eastAsiaTheme="minorEastAsia"/>
          <w:sz w:val="24"/>
          <w:szCs w:val="32"/>
        </w:rPr>
        <w:t>（UFO enthusiasts）。唐志军的故事以希望、想象和对超越性的追寻为主题，与我</w:t>
      </w:r>
      <w:r>
        <w:rPr>
          <w:rFonts w:hint="eastAsia" w:ascii="Times New Roman" w:hAnsi="Times New Roman"/>
          <w:sz w:val="24"/>
          <w:szCs w:val="32"/>
          <w:lang w:val="en-US" w:eastAsia="zh-CN"/>
        </w:rPr>
        <w:t>在</w:t>
      </w:r>
      <w:r>
        <w:rPr>
          <w:rFonts w:hint="eastAsia" w:ascii="Times New Roman" w:hAnsi="Times New Roman" w:eastAsiaTheme="minorEastAsia"/>
          <w:sz w:val="24"/>
          <w:szCs w:val="32"/>
        </w:rPr>
        <w:t>2022</w:t>
      </w:r>
      <w:r>
        <w:rPr>
          <w:rFonts w:hint="eastAsia" w:ascii="Times New Roman" w:hAnsi="Times New Roman"/>
          <w:sz w:val="24"/>
          <w:szCs w:val="32"/>
          <w:lang w:eastAsia="zh-CN"/>
        </w:rPr>
        <w:t>—</w:t>
      </w:r>
      <w:r>
        <w:rPr>
          <w:rFonts w:hint="eastAsia" w:ascii="Times New Roman" w:hAnsi="Times New Roman" w:eastAsiaTheme="minorEastAsia"/>
          <w:sz w:val="24"/>
          <w:szCs w:val="32"/>
        </w:rPr>
        <w:t>2023年田野调查中从中国UFO爱好者那里听到的许多叙事相互呼应。在这些叙事中，</w:t>
      </w:r>
      <w:r>
        <w:rPr>
          <w:rFonts w:hint="eastAsia" w:ascii="Times New Roman" w:hAnsi="Times New Roman"/>
          <w:sz w:val="24"/>
          <w:szCs w:val="32"/>
          <w:lang w:eastAsia="zh-CN"/>
        </w:rPr>
        <w:t>“</w:t>
      </w:r>
      <w:r>
        <w:rPr>
          <w:rFonts w:hint="eastAsia" w:ascii="Times New Roman" w:hAnsi="Times New Roman" w:eastAsiaTheme="minorEastAsia"/>
          <w:sz w:val="24"/>
          <w:szCs w:val="32"/>
        </w:rPr>
        <w:t>希望</w:t>
      </w:r>
      <w:r>
        <w:rPr>
          <w:rFonts w:hint="eastAsia" w:ascii="Times New Roman" w:hAnsi="Times New Roman"/>
          <w:sz w:val="24"/>
          <w:szCs w:val="32"/>
          <w:lang w:eastAsia="zh-CN"/>
        </w:rPr>
        <w:t>”</w:t>
      </w:r>
      <w:r>
        <w:rPr>
          <w:rFonts w:hint="eastAsia" w:ascii="Times New Roman" w:hAnsi="Times New Roman" w:eastAsiaTheme="minorEastAsia"/>
          <w:sz w:val="24"/>
          <w:szCs w:val="32"/>
        </w:rPr>
        <w:t>一词出现的频率几乎与</w:t>
      </w:r>
      <w:r>
        <w:rPr>
          <w:rFonts w:hint="eastAsia" w:ascii="Times New Roman" w:hAnsi="Times New Roman"/>
          <w:sz w:val="24"/>
          <w:szCs w:val="32"/>
          <w:lang w:eastAsia="zh-CN"/>
        </w:rPr>
        <w:t>“</w:t>
      </w:r>
      <w:r>
        <w:rPr>
          <w:rFonts w:hint="eastAsia" w:ascii="Times New Roman" w:hAnsi="Times New Roman" w:eastAsiaTheme="minorEastAsia"/>
          <w:sz w:val="24"/>
          <w:szCs w:val="32"/>
        </w:rPr>
        <w:t>UFO</w:t>
      </w:r>
      <w:r>
        <w:rPr>
          <w:rFonts w:hint="eastAsia" w:ascii="Times New Roman" w:hAnsi="Times New Roman"/>
          <w:sz w:val="24"/>
          <w:szCs w:val="32"/>
          <w:lang w:eastAsia="zh-CN"/>
        </w:rPr>
        <w:t>”</w:t>
      </w:r>
      <w:r>
        <w:rPr>
          <w:rFonts w:hint="eastAsia" w:ascii="Times New Roman" w:hAnsi="Times New Roman" w:eastAsiaTheme="minorEastAsia"/>
          <w:sz w:val="24"/>
          <w:szCs w:val="32"/>
        </w:rPr>
        <w:t>一样高。据我观察，UFO在线性时间中撕开充满希望的裂缝，使人得以在某一特定时刻重获能动性（agency）。在这一时刻，无数来自过去的承诺仍飘浮在空中，而由现行体制与市场经济勾勒出的未来，对许多人而言遥不可及。这是一个时间流逝感几乎丧失的时刻，即弗雷德里克·詹姆逊（Fredric Jameson，美国马克思主义文化批评家）所称的</w:t>
      </w:r>
      <w:r>
        <w:rPr>
          <w:rFonts w:hint="eastAsia" w:ascii="Times New Roman" w:hAnsi="Times New Roman"/>
          <w:sz w:val="24"/>
          <w:szCs w:val="32"/>
          <w:lang w:eastAsia="zh-CN"/>
        </w:rPr>
        <w:t>“</w:t>
      </w:r>
      <w:r>
        <w:rPr>
          <w:rFonts w:hint="eastAsia" w:ascii="Times New Roman" w:hAnsi="Times New Roman" w:eastAsiaTheme="minorEastAsia"/>
          <w:sz w:val="24"/>
          <w:szCs w:val="32"/>
        </w:rPr>
        <w:t>永恒的当下</w:t>
      </w:r>
      <w:r>
        <w:rPr>
          <w:rFonts w:hint="eastAsia" w:ascii="Times New Roman" w:hAnsi="Times New Roman"/>
          <w:sz w:val="24"/>
          <w:szCs w:val="32"/>
          <w:lang w:eastAsia="zh-CN"/>
        </w:rPr>
        <w:t>”</w:t>
      </w:r>
      <w:r>
        <w:rPr>
          <w:rFonts w:hint="eastAsia" w:ascii="Times New Roman" w:hAnsi="Times New Roman" w:eastAsiaTheme="minorEastAsia"/>
          <w:sz w:val="24"/>
          <w:szCs w:val="32"/>
        </w:rPr>
        <w:t>（perpetual present）。在这样的时刻，投身于充满激情、甚至看似无法实现的追求，或许能让人们守住希望、让生活可以过下去（Brun；Miyazaki）。</w:t>
      </w:r>
    </w:p>
    <w:p w14:paraId="74DF9FF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由于UFO这一概念在想象上的开放性，不同的讲述者可以对它有迥异的描述。五十多岁的农民侯常（Hou Chang）声称，地外生命内部具有高度多样性，但“由于他们的技术极其发达，可以随心所欲地定制自己的基因，所以他们当中很多长得一模一样”（Chang）。十八岁的余天（Yu Tian）则称，他在梦中遇见的外星人，模样酷似中国古代典籍中记载的仙人：“他们衣袍宽大，面容苍老”（Tian）。这种内在的模糊性赋予UFO一种时间上的开放性：它们既掌握未来科技，又可能有着与我们祖先相似的容貌；既近在咫尺，又遥不可及。正如本文将展示的，正是UFO话语中的这种时间开放性，使“叙事性的希望”成为可能。</w:t>
      </w:r>
    </w:p>
    <w:p w14:paraId="3CFE085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本文关注的正是像侯常和余天这样的人——他们通过讲述某种游移于既定秩序之外的事物，在时间中撕开细小的裂缝。在本文引述的每一个叙事中，讲述者都传递着多层信息。一方面，UFO那种“缺席的在场”（absent presence）提醒着人们当下的体验中“有什么地方不对劲”（Lepselter）。另一方面，UFO的开放意象与当下飘浮着的那些未兑现且无法兑现的承诺相呼应，使一场与时间的游戏成为可能，将过去与未来带入当下。立足中国语境，我展示了人们如何谈论UFO，并分析UFO对他们意味着什么。我把“希望”视为一种使线性时间复杂化的方法，将UFO话语解读为充满希望的叙事——它让讲述者得以主动面对当下的不确定性。在谈论UFO的“缺席的在场”时，他们在不同的时间层面之间来回跳跃，唤起未兑现的承诺，想象着临近却尚未到来的未来。</w:t>
      </w:r>
    </w:p>
    <w:p w14:paraId="5B4B70B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本文基于我在中国UFO研究圈（ufological milieu）为期十七个月的拼凑式民族志（patchwork ethnography）。2022年7月至2023年11月，我通过线上与线下方式与UFO爱好者保持密切接触。我与众多活跃的UFO爱好者进行了正式与非正式的交谈，并完成了二十次深度访谈。我还参加了UFO爱好者组织的各类活动，包括相对频繁的故事分享会和群聊，以及更正式的会议。此外，我还阅读并收集了UFO爱好者撰写的文章与博客。我通过多种途径收集到的民族志资料（ethnographic data），构成本文叙事分析的基础。不过，在深入民族志细节之前，我需要先概述后社会主义时期中国（post-Communist China）兴起UFO热潮的总体历史与社会背景。</w:t>
      </w:r>
    </w:p>
    <w:p w14:paraId="6D40604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b/>
          <w:bCs/>
          <w:sz w:val="24"/>
          <w:szCs w:val="32"/>
        </w:rPr>
      </w:pPr>
    </w:p>
    <w:p w14:paraId="41C9CB2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b/>
          <w:bCs/>
          <w:sz w:val="24"/>
          <w:szCs w:val="32"/>
        </w:rPr>
      </w:pPr>
      <w:r>
        <w:rPr>
          <w:rFonts w:hint="eastAsia" w:ascii="Times New Roman" w:hAnsi="Times New Roman" w:eastAsiaTheme="minorEastAsia"/>
          <w:b/>
          <w:bCs/>
          <w:sz w:val="24"/>
          <w:szCs w:val="32"/>
        </w:rPr>
        <w:t>在中国UFO研究圈中讲述缺席的在场（Narrating Absent Presences in the Chinese Ufological Milieu）</w:t>
      </w:r>
    </w:p>
    <w:p w14:paraId="2A099E8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2023年11月初，一个UFO爱好者讨论群的成员们正聊着各国政府何时会公开人类与外星人接触的消息，一位爱好者感叹道：“事情总是在变的。但至少眼下，我们看不到任何希望。当然也有可能在明年，就会发生点什么。”（田野笔记节选自私人群聊，受访者匿名以保护隐私。）正如这番话所表达的，围绕UFO相关议题存在着强烈的的不确定性。这种感觉被著名科幻作家刘慈欣（Cixin Liu）的一篇题为《新冠疫情与外星人》（“Coronavirus Pandemic and the Alien”）的文章完美地体现了出来：</w:t>
      </w:r>
    </w:p>
    <w:p w14:paraId="469A4EB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正如人们无法在疫情暴发之前预言它的到来，外星人存在的可能性长久以来一直悬于我们的头顶之上。[……]在未来，人类世界可能会遭遇意想不到的突发事件，那是历史上前所未有、完全出乎意料的。这类事件的典型例子，就是与外星人的相遇。[……]外星人议题的特征在于其不确定性和突发性；也许人类再过一万年也不会遇到外星人，也许他们明天就会出现。（第132页）</w:t>
      </w:r>
    </w:p>
    <w:p w14:paraId="72AA46D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刘慈欣捕捉到了使UFO具有强大象征力量的关键所在：UFO总是处在“在场”与“缺席”之间的某个位置。一方面，UFO并非经验上可触可感的实体；正如一些爱好者告诉我的，关于UFO，“说到底，我们只能猜”（Shang）。另一方面，UFO又可能正盘旋在地球上空，随时可能降临。人们可以对它们做出种种猜测，但归根结底，UFO无法被归类，甚至无法被安放进任何既有的意义秩序之中。因此，UFO可以被理解为一种“缺席的在场”（absent presence；Derrida，法国哲学家雅克·德里达），它动摇了“存在或不存在”（being or not-being）这一传统认识论。由此，UFO向无限的可能性敞开，能够为需要的人带来全新的想象视野与希望（Crapanzano，美国人类学家文森特·克拉潘扎诺，《想象视野》Imaginative Horizons，第31–38页）。</w:t>
      </w:r>
    </w:p>
    <w:p w14:paraId="034A9FA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UFO热潮兴起的时代，正是中国民众急切寻求希望的时代。具体而言，UFO进入公共领域的时刻，恰逢20世纪70年代末国家社会主义（state socialism）的终结——在那个时刻，旧的希望蓝图已然崩塌，新的蓝图尚未成形。要理解这一点，我们需要回到中国改革开放（Reform and Opening-up）政策启动的那个时刻：这一分水岭式的事件以终止中央计划经济的方式，结束了中国的共产主义时代。经济意识形态的变革不仅意味着个人从此要为自己的经济成败负责、被要求甚至被迫释放企业家精神，也标志着那个通过集体劳动和阶级斗争通向进步主义乌托邦的承诺的破产。正是在那时，UFO目击报告开始频繁出现（Zha and Qu）。1978至1981年间，记录在案的报告超过一百起（Fei）。到1994年，全国性的UFO研究协会已吸纳正式会员三千六百余人，其下属地方组织的会员更超过四万人（Han，第60–61页）。</w:t>
      </w:r>
    </w:p>
    <w:p w14:paraId="30F6010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在深入探讨后共产主义时期的UFO热潮之前，有必要提及伴随国家社会主义终结而来的一系列转型。尤其是市场化（marketization），它不仅使治理模式从群众运动转向新自由主义治理术（neoliberal governmentality），也重塑了公共话语与主体性。一方面，许多曾被官方塑造为中国现代化进程中英雄角色的群体，在新自由主义发展逻辑的霸权框架下被定义为天然的“弱势”群体（disadvantaged；Sun，第115页）。例如，正如许多中国学者所指出的，农民社会政治地位的边缘化，与农业相对于商业的衰落、乡村发展相对于城市发展的停滞相互关联，而这一切都源于后社会主义时代的市场化（He；Wen）。然而另一方面，宣传与公共话语的逻辑并没有改变多少。当毛泽东时代那个让工农在现代化中居于中心位置的进步主义乌托邦承诺尚未消散之时，当代中国国家所采用的“中国梦”（China Dream）话语，已经勾勒出一幅美好而模糊、却没有特定受众的发展愿景（Pulford）。</w:t>
      </w:r>
    </w:p>
    <w:p w14:paraId="1BA2C4F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随着毛泽东式国家社会主义的终结，围绕UFO的叙事迅速与“进步”“发展”之类的主题联系在一起。这一点最明显的例证，便是UFO爱好者对“中国特色”（with Chinese characteristics）这一说法的借用（D. Liu，第78页）——该说法由后共产主义时期的领导人邓小平提出，主要指经济改革。爱好者们相信，UFO能够在“四个现代化”（Four Modernizations）中发挥重要作用，即邓小平为中国在工业、农业、军事和科学技术领域设定的现代化目标（Thompson）。毫不奇怪，没有人能具体说明地外文明与中国的合作将如何、又将于何时实现。在我的田野调查中，我同样观察到一些年长的爱好者用共产主义式的修辞表达对UFO的殷切期望，而这种修辞在年轻一代爱好者中几乎已经绝迹。例如，1994年，一位爱好者用“革命”一词来形容他们的UFO研究：“我们所做的就像一场早期阶段的革命。不唤起革命的群众，就无法取得革命的胜利。”（转引自Han，第62页）</w:t>
      </w:r>
    </w:p>
    <w:p w14:paraId="0F07935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1997年，受政府取缔法轮功（Falun Gong）及其他以气功（qigong）为核心的组织的运动影响，中国UFO爱好者的活动转入地下（Thompson）。此后，关于中国UFO研究的公开报道寥寥无几，也没有任何统计数据。尽管如此，中国民众谈论和研究UFO的热情并未消退，近年来甚至愈发高涨——UFO研究社团、论坛以及新纪元宗教（New Age religions）的发展便是明证。在大众媒体中，这些组织大多以负面形象出现，被贴上“神秘主义”乃至“邪教式”的标签（X. Chen；B. Liu）。然而在这些标签之下，中国的UFO话语依然与“革命性变革”的主题紧密相连，一如其在20世纪八九十年代的前身。例如，一个活跃于二十一世纪前二十年的UFO宗教在宣传叙事中引入了佛教元素，声称只要建立起对UFO的信仰，“我们就可以不费多少周折和力气而成佛”（Jiang）。同样，一位颇具影响力的UFO接触者（contactee）声称，她通过与UFO接触获得的知识将带来人类文明的革命性变革，因为它将导向“意识的觉醒与提升”（X. Chen）。</w:t>
      </w:r>
    </w:p>
    <w:p w14:paraId="209535C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从上述20世纪70年代末至今的公共叙事可以看出，UFO一直是“缺席的在场”的象征，承载着毛泽东式乌托邦崩塌之后，后共产主义时期的中国对于通往积极变革的替代性道路的强烈希望。在下文中，我将呈现一些关于UFO与希望相遇的民族志细节。不过在此之前，我将先考察关于叙事、希望与时间性（temporality）的现有文献。</w:t>
      </w:r>
    </w:p>
    <w:p w14:paraId="54F4822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b/>
          <w:bCs/>
          <w:sz w:val="24"/>
          <w:szCs w:val="32"/>
        </w:rPr>
      </w:pPr>
    </w:p>
    <w:p w14:paraId="0139FDC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b/>
          <w:bCs/>
          <w:sz w:val="24"/>
          <w:szCs w:val="32"/>
        </w:rPr>
      </w:pPr>
      <w:r>
        <w:rPr>
          <w:rFonts w:hint="eastAsia" w:ascii="Times New Roman" w:hAnsi="Times New Roman" w:eastAsiaTheme="minorEastAsia"/>
          <w:b/>
          <w:bCs/>
          <w:sz w:val="24"/>
          <w:szCs w:val="32"/>
        </w:rPr>
        <w:t>论叙事性希望（On Narrative Hope）</w:t>
      </w:r>
    </w:p>
    <w:p w14:paraId="6BB29C0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叙事在社会生活中占据重要位置，因为它与意义建构（meaning-making）的关联最为直接——这意味着它不仅帮助框定社会现实，还是一种既塑造历史、又凝结“对未来的期许”的手段（Götsch and Palmberger，第8页）。简言之，叙事以后顾与前顾两种方式介入时间性；通过话语实践，讲述者主动介入对过去与未来的建构，藉此“人类的存在被赋予意义”（Polkinghorne，第605页）。在保罗·利科（Paul Ricoeur，法国哲学家）看来，记忆既植根于个人内心生活，也植根于集体生活，必须以叙事话语的形式书写（Ricoeur）。因此，历史本身就是一种叙事。人类学家埃里克·穆格勒（Erik Mueggler）继承利科的思路，发现中国西南的倮罗颇人（Lolop’o，云南彝族支系）通过生产叙事来建构自身的历史：面对外来国家对社区与私人生活的侵入，他们试图把国家暴力造成的悲痛与丧失编织进神话化的历史之中，以此消化这些创伤（Mueggler；另见Malkki）。通过考察临床行动的叙事结构，谢丽尔·马丁利（Cheryl Mattingly）认为，病人的叙事是他们想象未来的基础，而这种想象塑造了他们当下的行动（Mattingly）。有证据表明，病人的叙事方式导致他们介入未来的不同路径：采用较线性叙事的病人倾向于投入某个特定的未来，而更具复调性（polyphonic）的叙事则让病人能够拥抱不确定的未来、较少焦虑（Ezzy）。总而言之，现有研究已经阐明：叙事实践如何建构人们对过去、未来乃至时间整体的感知，并进而为讲述者当下的社会生活赋予意义。</w:t>
      </w:r>
    </w:p>
    <w:p w14:paraId="37D87C6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叙事让讲述者得以主动介入时间性，因而是生成与维系希望的关键。继承恩斯特·布洛赫（Ernst Bloch，德国哲学家）与宫崎广和（Hirokazu Miyazaki，日本裔人类学家）的思路，我主要把希望分析为一种方法：它基于对不同时间维度的介入，并在此过程中创造出有意义的想象空间（Bloch；Miyazaki）。具体而言，希望的方法建立在对过往希望的继承之上，并将其在“尚未”（not-yet）时刻中复制。如此一来，即便在当下不断遭遇失败，人们依然可以相信变革是可能的。在一部关于后共产主义时期格鲁吉亚（Georgia）边缘青年的民族志中，弗雷德里克森（Martin Demant Frederiksen）把时间性置于其关于希望与无聊（boredom）讨论的中心。他主张，希望与无聊是一枚硬币的两面，二者都涉及对线性时间的倒转。对于那些被排除在社会时间之外的人来说，无聊是对边缘性的主观体验。在此，让乏味生活得以流动起来的正是充满希望的叙事：它们打断了基于线性、连续历史时间的元叙事（meta-narrative），把过去与未来转化为质问当下的资源，并提供了一缕超越性的微光（Frederiksen）。与之类似，凯瑟琳·布伦（Catherine Brun）把“等待”——通常被视为并被体验为被动的状态——看作一种与希望相关的实践。对格鲁吉亚的境内流离失所者（internally displaced people）而言，等待并讲述未来重返故土的故事带来了希望，而这种希望在流离失所中孕育了能动性。这种“等待中的能动性”（agency-in-waiting）未必能让流离失所者掌控自己的未来，但通过塑造当下的行动，它帮助讲述者应对日常生活（Brun，第25页）。综上所述，希望可以通过叙事对时间性的介入而被创造和维系；由此便不难理解，为何希望被定义为一种“修辞装置”（rhetorical device；Averill and Sundararajan，第134–135页）。</w:t>
      </w:r>
    </w:p>
    <w:p w14:paraId="63D34FE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基于叙事与希望之间以时间性为桥梁的关联，我希望进一步发展社会学家肯·普拉默（Ken Plummer）提出的“叙事性希望”（narrative hope）概念（《叙事的力量》Narrative Power，第149页）。尽管在现实政治（realpolitik）中，叙事常常通过污名化（stigmatization）与他者化（otherization）伤害边缘群体（Gunnell），普拉默仍指出：抵抗的可能性、将另类未来转化为现实的可能性，乃至归根到底人性的可能性，都必须通过叙事实践来实现（Plummer，《我们站在谁一边？》“Whose Side Are We On?”）。通过让有意义的记忆保持鲜活、并眺望另类的未来，充满希望的叙事是人类在极端残酷与极端不确定面前得以存续的关键——本文所呈现的中国边缘公民的叙事正是明证。</w:t>
      </w:r>
    </w:p>
    <w:p w14:paraId="117A3D9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随着全球UFO文化的发展而日益受到知识界关注的UFO话语，是本文的切入点。自UFO话语在二战后的美国兴起以来，这类叙事在不同社会中展现出强大的生命力，在普世诉求与地方特色之间建立起动态的互动（Moberg），这一点同样体现在中国的UFO话语中。尽管解读路径各异——无论是把UFO文化分析为现代性超越内核的</w:t>
      </w:r>
      <w:r>
        <w:rPr>
          <w:rFonts w:hint="eastAsia" w:ascii="Times New Roman" w:hAnsi="Times New Roman"/>
          <w:sz w:val="24"/>
          <w:szCs w:val="32"/>
          <w:lang w:val="en-US" w:eastAsia="zh-CN"/>
        </w:rPr>
        <w:t>象征（</w:t>
      </w:r>
      <w:r>
        <w:rPr>
          <w:rFonts w:hint="eastAsia" w:ascii="Times New Roman" w:hAnsi="Times New Roman" w:eastAsiaTheme="minorEastAsia"/>
          <w:sz w:val="24"/>
          <w:szCs w:val="32"/>
        </w:rPr>
        <w:t>emblem</w:t>
      </w:r>
      <w:r>
        <w:rPr>
          <w:rFonts w:hint="eastAsia" w:ascii="Times New Roman" w:hAnsi="Times New Roman"/>
          <w:sz w:val="24"/>
          <w:szCs w:val="32"/>
          <w:lang w:eastAsia="zh-CN"/>
        </w:rPr>
        <w:t>）</w:t>
      </w:r>
      <w:r>
        <w:rPr>
          <w:rFonts w:hint="eastAsia" w:ascii="Times New Roman" w:hAnsi="Times New Roman" w:eastAsiaTheme="minorEastAsia"/>
          <w:sz w:val="24"/>
          <w:szCs w:val="32"/>
        </w:rPr>
        <w:t>式表征（Geppert），还是视其为民间与霸权性科学话语的协商（Eghigian）——这些研究路径都难以把握这样一种微妙的共鸣：它源于多重交织的力量在塑造地方性UFO话语时的汇合，而这正是后转型（post-transition）语境的典型特征。立足第一手民族志材料，我试图阐明：把“希望”作为分析透镜，能够为理解UFO话语在转型与朝不保夕（precarity）语境中的繁盛提供怎样的洞见（Ramet）。</w:t>
      </w:r>
    </w:p>
    <w:p w14:paraId="753F8D4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p>
    <w:p w14:paraId="0BA4A18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b/>
          <w:bCs/>
          <w:sz w:val="24"/>
          <w:szCs w:val="32"/>
        </w:rPr>
      </w:pPr>
      <w:r>
        <w:rPr>
          <w:rFonts w:hint="eastAsia" w:ascii="Times New Roman" w:hAnsi="Times New Roman" w:eastAsiaTheme="minorEastAsia"/>
          <w:b/>
          <w:bCs/>
          <w:sz w:val="24"/>
          <w:szCs w:val="32"/>
        </w:rPr>
        <w:t>让死去的承诺活下去：在未来复制过去的希望（Keep Dead Promises Alive: Replicating Past Hope in the Future）</w:t>
      </w:r>
    </w:p>
    <w:p w14:paraId="48E9CDA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五十六岁的侯常（即前文讨论过的Chang）在一座小镇上经营着一家小铺子。他租下的简陋楼房有两层：一楼用来电焊和修自行车，二楼是他和妻子的住处。侯常三年前患过肺结核（tuberculosis），虽然痊愈了，但干活大不如前，生意也因此日渐萧条。于是，他希望通过出版自己作为UFO被绑架者（abductee）的经历来获得一些额外收入。侯常对自己的经济诉求异常坦率。他告诉我：“我是个农民，一个中国农民。所以我做的一切归根结底都是为了生存。除了见过外星人这一点，我和其他任何农民没什么两样。”</w:t>
      </w:r>
    </w:p>
    <w:p w14:paraId="13A7807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过去几十年里，侯常一直在讲述他与UFO的相遇。在他的叙事中，外星人于1985年联系上他，把他劫持到一颗“高度发达”的星球上待了一个月。就在那个月里，他掌握了外星人的科学技术，并在此后三十年里不断回味和钻研。他给媒体和科研机构写过成千上万封信，却鲜有回音；他还亲自登门拜访过科学家和记者。然而，“就因为我是农民，他们不相信我。”侯常对我说，“有时候我甚至还没开口提UFO，大概是因为他们看我太土了，对我说的第一句话就是‘滚出去’！”</w:t>
      </w:r>
    </w:p>
    <w:p w14:paraId="16BC196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侯常用一台老旧但还能用的电脑，几乎每天发布关于地外科学的文章和一些自述性的故事。我始终没弄清他写作时心里有没有预设的读者，因为从科幻论坛到汽车聊天论坛，互联网的各个角落都能搜到他的文章。读着、听着他的叙事，很难不注意到侯常如何强调自己的农民身份。一个明证是：他的大多数文章都以同一句话开头——“我是一个农民[……]1985年夏天，我在一颗高度发达的星球上度过了一个月。”当我向侯常提起这一点时，他突然激动起来。“我想，恰恰因为我是农民，外星人才选中了我！”他接着说道：</w:t>
      </w:r>
    </w:p>
    <w:p w14:paraId="3763068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他们非常清楚谁才是这个社会真正重要的人。你想想，他们为什么不去联系那些金融大亨和官僚？因为那些人是吸血的，而农民才是养活社会的人。可中国人瞧不起农民。错了，这是错的。农村包围城市，你懂吗？（2023年10月9日侯常访谈）</w:t>
      </w:r>
    </w:p>
    <w:p w14:paraId="5A87519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侯常引用的“农村包围城市”（encircling the cities from the countryside），是共产主义中国第一位魅力型领袖毛泽东（Mao Zedong）提出的著名论断与革命理论。在叙事中援引共产主义时代，并非侯常独有。</w:t>
      </w:r>
    </w:p>
    <w:p w14:paraId="00AD14C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民族志研究者早已观察到共产主义幽灵——尤其是毛泽东的幽灵——在今日中国的游荡。在华中农村，毛泽东在日常交谈中被频频提起，甚至在地方的精神宇宙观（spiritual cosmology）中占据中心位置，被视为拯救了中国农民、且随时可能归来的神祇（Ng）。在东南地区的农民中也能发现类似的情形：对他们来说，后共产主义时代的道德败坏是通过对“毛主席掌权那会儿”的怀旧式援引来暗示的（Brandtstädter，第335页）。但侯常的叙事值得更深入的分析：毛泽东的形象与进步主义乌托邦的承诺，可以同时被安放在革命的过去与超现代的未来之中，它们与UFO所提供的想象视野——一个既临近又“尚未”到来的未来——微妙地共鸣共振。</w:t>
      </w:r>
    </w:p>
    <w:p w14:paraId="70AE33E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当我问UFO能否改变中国农民的现状时，侯常笑了。“岂止是改变！等地外科学被接受、在地球上普及的那一天，农民这个行当就不复存在了。人们不必再靠劳动谋生，大部分劳动都会由人工智能（artificial intelligence）来完成。到那时，人们想干什么就干什么！”当我点出这幅乌托邦愿景与卡尔·马克思（Karl Marx）描绘的蓝图之间的相似之处时，侯常并不否认：</w:t>
      </w:r>
    </w:p>
    <w:p w14:paraId="6FB032B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马克思预言的共产主义社会就是大同社会（Datong Society）的一个版本。我去过的那个地外文明有点像是“共产主义”，但只在某些方面像；在另一些方面，则完全不同。最重要的是，外星人的好日子不靠道德、也不靠平均主义——他们根本不在乎这些。一切都靠先进的科学技术！</w:t>
      </w:r>
    </w:p>
    <w:p w14:paraId="13524F4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如果说对农民的强调是侯常叙事的第一大特征，那么他对科学技术的着迷也同样重要；在我看来，这两者不应被割裂开分析。它们都与中国遭遇现代性的历史紧密相连，并且最终都化为未兑现的承诺，在当下时刻发出空洞的回响。自十九世纪以降，中国关于现代性的“民族意识”（national consciousness）就与“科学技术”绑定在一起（X. Tang，第23页）。南希·陈（Nancy Chen，华裔美国人类学家）用“科学天命”（mandate of science，第107页）这一概念来反映科学在现代性宏大叙事中的中心位置：科学取代了儒家伦理，成为政权合法性的来源。由此便不难理解，为什么“大同”这一终极政治理想会被融入科学技术的元素。</w:t>
      </w:r>
    </w:p>
    <w:p w14:paraId="2FAD3D6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但我们该如何解读侯常对农民身份的强调，以及他将这一身份与UFO所代表的超技术现代性相勾连的努力？在共产主义时代，农民被塑造为英雄的、革命的主体：他们不仅被承认为国家的栋梁，还被寄予在建构中国共产主义乌托邦中发挥关键作用的厚望。尽管农村居民未必真的有过这种体验，但这一关于农民政治主体性的承诺在共产主义时代深入人心、影响巨大。然而，随着共产主义的崩塌，这一承诺被无限期搁置了。在市场驱动的新时期，农民的公共形象已从革命的现代英雄，转变为“落后”的代表——被视为隔绝于科学与现代性之外、甚至是其障碍的存在，唯有褪去“农民性”（peasantness）才能得救（Sun）。</w:t>
      </w:r>
    </w:p>
    <w:p w14:paraId="5738C56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通过自身的叙事实践，侯常——一个自我定义的中国农民——拒绝了这种基于线性进步时间的、关于农民的公共话语转向。侯常告诉我，他曾是个刻苦的学生，但由于农村教育资源匮乏，从来没人教过他如何用“科学”的方式学习。两次升学考试落榜之后，他只能像祖辈一样靠土地谋生。毫无疑问，在侯常的叙事中，UFO的神迹般降临逆转了他的命运：他不仅没有像后共产主义时代的大多数农民那样被永远隔绝于“科学天命”之外，反而握着打开中国未来之门的钥匙。UFO以其科学与现代的全部荣光，让希望的时刻成为可能——在这些时刻里，侯常拒绝了“中国农民是不完整的现代公民”的形象，并以一种充满希望的方式重新校准了自我认知。在关于地外秘事的讲述中，侯常与某种超越当下秩序的存在建立了牢固的关系。这种关系以叙事实践为根基，唤起未兑现的承诺，并通过代表着未来之“尚未”（not-yet）的UFO形象，使承诺在任何时刻兑现都成为可能。</w:t>
      </w:r>
    </w:p>
    <w:p w14:paraId="3ED7673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p>
    <w:p w14:paraId="17381F6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等待中的能动性：对未来的叙事介入（Agency-in-waiting: Narrative Engagement with the Future）</w:t>
      </w:r>
    </w:p>
    <w:p w14:paraId="4552736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希望是人类经验的一个重要范畴（Crapanzano，《反思希望》“Reflections on Hope”），而在当代它尤为切题——越来越多的人正等待着一个极度不稳定、不可知的未来（Masquelier and Durham）。中国语境的独特之处在于：2012年之后，不确定性是与国家所传播的“确定性的承诺”一同到来的，这个承诺就是表述得颇为模糊的“中国梦”（China Dream）——“国家富强、民族振兴、人民幸福”（Liang）。它把个人成功、民族复兴与经济繁荣的多重梦想捆绑在一起，要求个人服从于国家，必要时还须甘于牺牲（Yang）。借用布兰茨泰特（Brandtstädter）的说法，在这种意识形态下的理想主体既能动，同时也“为后毛泽东时代的国家所‘所有’”（第334页）。余天的叙事必须置于这一背景中来解读。</w:t>
      </w:r>
    </w:p>
    <w:p w14:paraId="343659F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十八岁的余天（Tian）出身“内部”流动（internal migrant）家庭，也就是说，他的父母是进城谋生的中国农民。高中辍学后，他在华北的几座城市打过工，大多是体力活。自从2022年底我认识他以来的十个月里，他做过搬运工、检票员、流水线工人和房产中介。在暂时失业或无需上工的时候，余天大部分时间泡在网吧里看剧或打游戏。有时他会在网吧里坐上一整夜，因为——他告诉我——他不喜欢工厂提供的集体宿舍：“太挤太吵了。而且你知道的，没有隐私。对我来说，这是最受不了的地方。”</w:t>
      </w:r>
    </w:p>
    <w:p w14:paraId="7B50E60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起初和余天聊天令人摸不着头脑，因为话题看似天马行空；但渐渐地，我注意到有一个词在他的言谈中反复出现：“解放”（liberation）。在当代中国，“解放”主要有两种用法：一是泛指把某人从压迫中释放出来；二是特指1949年共产党对国民党的胜利。然而，国家对这一词语频繁而跨界的运用——例如把对台湾潜在军事行动称为“解放台湾”，把国家意识形态的转向定义为“解放思想”（Boer，第27–29页）——使得这两种用法几乎无法截然分开。因此，在今天的中国谈论“解放”，即便在最日常琐碎的语境中，也往往带有某种政治关联。</w:t>
      </w:r>
    </w:p>
    <w:p w14:paraId="042954D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有一天，余天在一个我和他都在的群里发了条消息，由此展开了下面这段对话：</w:t>
      </w:r>
    </w:p>
    <w:p w14:paraId="545BAD8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余天：我爷爷出了点事。他的备忘录上写着：“不知道该怎么办，没守规矩，不会好了。”我一直有种预感他要走了，结果真的走了……</w:t>
      </w:r>
    </w:p>
    <w:p w14:paraId="3A78433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匿名群友：他去世了？</w:t>
      </w:r>
    </w:p>
    <w:p w14:paraId="5892BB4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余天：嗯。</w:t>
      </w:r>
    </w:p>
    <w:p w14:paraId="36184FF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匿名群友：节哀。</w:t>
      </w:r>
    </w:p>
    <w:p w14:paraId="50DF5FF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余天：完全不用。离开这里是一种解放。[……]昨天我又梦到UFO了，梦里我很害怕它们，尽管我努力装作不怕。我觉得地球已经到了它们不得不介入的阶段，所以它们正在进行大规模测试，看人类在接纳地外生命这件事上走到了哪一步。如果梦里大多数受试者都不害怕、还欢迎它们，我们很快就能见证第一次接触，解放的时刻也会随之而来。可惜，我在梦里还是怕它们。（田野笔记节选自私人群聊，受访者匿名以保护隐私。）</w:t>
      </w:r>
    </w:p>
    <w:p w14:paraId="5FF9422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余天热切等待的“解放”，是理解他用UFO话语在做些什么的关键词。当我问他“解放”究竟指什么时，余天解释为“挣脱束缚”；更具体地说，是把自己体验为一个“人”，而不是一个被设定好特定功能的物件，或一台更大机器上的零件。“如果别人的孩子上了名校，你的孩子上了普通学校，你就会觉得愧疚，甚至丢脸，”余天这样解释他对解放的理解，“如果你的国家不如别的国家强大，你见到外国人就会有自卑感。但想想蚂蚁，蚂蚁的王国也很繁荣，可蚂蚁永远不会觉醒。当UFO到来时，人类就会意识到，自己先前那些被‘社会潮流’（social trends）所捆绑的想法和蚂蚁没什么两样，那就是集体觉醒的时刻。那就是我说的解放。”余天在这里强调的“社会潮流”，指的是由更具结构性的力量所塑造的规则与偏好。要挣脱这种束缚，个体就必须求助于超越性的力量来源，比如UFO。</w:t>
      </w:r>
    </w:p>
    <w:p w14:paraId="5313245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然而，不像花费大量时间精力宣扬地外科学的侯常，余天的言行之间存在着落差。在我看来，日常生活中的余天完全拥抱了他在叙事中所谴责的那套“社会潮流”。在群聊和私聊中，他经常请教如何赚钱，反复比较不同的工作，看哪份更有前途；他还频频在社交媒体上晒豪宅的照片，和别人讨论这些房产的价格。2022年底我见到他时，余天正一边打工一边准备高等教育自学考试（self-taught higher education examination）。我问他目的何在，他答道：“还能为了什么？找份更好的工作，多赚点钱呗。”当我指出他言行之间的矛盾时，他用自嘲的幽默回应：“我是说，它们随时可能到来。要是我饿死了、没能亲眼见证人类集体觉醒，那多可惜啊！”</w:t>
      </w:r>
    </w:p>
    <w:p w14:paraId="78BA22C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立足余天的案例，我对皮埃尔·布迪厄（Pierre Bourdieu，法国社会学家）关于“不切实际之希望”的逃避主义解读展开批判性反思。基于对法国巴黎失势的北非青年的研究，布迪厄认为：对边缘群体而言，等待一个“姗姗来迟”的未来会阻碍他们在当下做出战略性的决断，从而对创造另类未来产生消极影响（第209页）。就这个案例而言，余天关于UFO带来解放的叙事确实不切实际；但与布迪厄把“等待”视为消极处境、把“希望”视为自我欺骗之举的观点相反，这种不切实际希望的叙事建构并未妨碍余天在现实中采取战略性行动。相反，借助“叙事性希望”（narrative hope；Plummer，《叙事的力量》第149–163页）与“等待中的能动性”（agency-in-waiting；Brun）这两个概念，我把余天的叙事实践解读为：一个后共产主义时代的公民对日常生活中种种张力与不确定性的协商。</w:t>
      </w:r>
    </w:p>
    <w:p w14:paraId="7849A56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余天成长于二十一世纪，而正是在这一时期，中国国家在宣传中试图构建个人、民族与社会之间更紧密的联结，通过“中国梦”这类宏大而模糊的规划营造统一愿景，同时最大限度地压缩异议的空间。不幸的是，现实并未像“中国梦”话语所承诺的那样被体验。余天的解放叙事尖锐地揭示出：进步的宏大规划并未把可能性平等地分配给中国公民；更进一步说，国家试图在个人、民族与国家之间建立的纽带，并未被个体体验为积极的联结，而表达这种疏离的声音却在公共空间中被噤声（Pia）。UFO作为超越性的象征，随时可能降临并实现彻底变革的潜能，因而招惹来了霸权式的理想主义。“中国梦”不切实际、模糊不清，也不由任何个人所决定——在这些方面，它与UFO几乎没有差别，而UFO恰恰因此与这个“被发明的梦”（invented dream）产生共鸣，并对其加以批判性的反思（Yang，第254页）。</w:t>
      </w:r>
    </w:p>
    <w:p w14:paraId="7C3EC89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与布迪厄相反，凯瑟琳·布伦认为，不切实际的希望叙事本身就构成了一种能动性，她将其理论化为“等待中的能动性”（Brun，第35页）。对流离失所的主体而言，讲述自己如何等待一场不现实的归乡，是让可能性之地平线保持开放的关键实践。充满希望的叙事并不保证讲述者完全掌控自己的生活，而是帮助他们与未来谈判、拥抱当下的不确定性。对余天来说，UFO可能带来的解放，与围绕工地、集体宿舍和网吧打转的日常生活并不对立，而是相互塑造的。一方面，被“中国梦”排除在外的体验让余天困在一个以规范性朝不保夕（normative precarity）为标记的永恒当下，他的被压服之感通过讲述一场奇幻的解放得以表达。另一方面，UFO提供的希望并不意味着幻象式的逃离，而是帮助余天采取一种主动的姿态，去拥抱这个他被结构性力量裹挟为“人质”的当下中的种种不确定性。被解放的火光照亮之后，无意义的当下也可以成为一块尚可忍受的垫脚石（Frederiksen，第82页），其中蕴藏着变革的潜能。</w:t>
      </w:r>
    </w:p>
    <w:p w14:paraId="722C9FC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p>
    <w:p w14:paraId="6125591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b/>
          <w:bCs/>
          <w:sz w:val="24"/>
          <w:szCs w:val="32"/>
        </w:rPr>
      </w:pPr>
      <w:r>
        <w:rPr>
          <w:rFonts w:hint="eastAsia" w:ascii="Times New Roman" w:hAnsi="Times New Roman" w:eastAsiaTheme="minorEastAsia"/>
          <w:b/>
          <w:bCs/>
          <w:sz w:val="24"/>
          <w:szCs w:val="32"/>
        </w:rPr>
        <w:t>结语：个人的希望，中国的希望，叙事性的希望（Concluding Remarks: Personal Hope, Chinese Hope, Narrative Hope）</w:t>
      </w:r>
    </w:p>
    <w:p w14:paraId="72D1160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作为一种方法，希望是通过对非线性时间性的叙事建构来维系的。当下时刻因缺乏意义而使人陷入无法随时间前行的困境时，人便可以从潜伏于当下的种种“缺席的在场”中找到话语资源——那些未兑现的承诺、未实现的梦想，或尚未到来的未来。在中国的UFO话语中，共产主义的怀旧乌托邦与当代宣传所许诺的革命性解放，与UFO这一既不在过去也不在未来的漂浮符号（floating sign）微妙地共鸣。在此再次强调：在叙事中实践“希望的方法”，关键不在于那个时刻终将到来，而在于它尚未到来。</w:t>
      </w:r>
    </w:p>
    <w:p w14:paraId="043F04A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更重要的是，中国后共产主义世代的UFO话语作为一种“希望的功课”（a work of hope），必须置于中国语境中理解。对UFO爱好者而言，他们充满希望的叙事围绕着一个既现代又神秘的特殊符号展开——这两种特性对他们追寻希望同等重要。在主流的线性进步修辞的支撑下，我在中国的受访者们把现代性体验为一种光泽暧昧的“缺席的在场”：它不断变换面孔，不断许下新的承诺，无论被表述为超现代的乌托邦还是伟大的“中国梦”。一言以蔽之，现代性建立在无数“与落后的过去决裂、向进步的未来跃进”的承诺之上。然而在真实的体验中，它留下的却是无数的废墟与幽灵（Johnson）。从农民的政治主体性到“中国梦”，中国人对现代性的态度一再重复“从期许到挫败、再到寻求新的变革”的循环。在这一语境中，谈论UFO为讲述者提供了超越的可能性。</w:t>
      </w:r>
    </w:p>
    <w:p w14:paraId="4663723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我无意以功能主义的方式解读UFO话语，把它当作对失败的现代化工程的一种补救。相反，本文所呈现的叙事更应被理解为一种创造性的知识生产，一个奇幻的叙事性希望之源。尽管中国现代性未兑现的承诺带来挫败与无助，尽管结构性力量造成了当下的不尽如人意与时间的停滞，UFO话语仍赋予讲述者跳出线性时间、预先体验充满希望之未来的力量，从而获得一种能动感。归根结底，“希望”这一透镜富有成效地揭示了构成叙事性希望之源的叙事实践本身的模糊性与复杂性。当我们拥抱叙事固有的模糊性并有策略地运用它时，我们便能更主动、更有创造力地应对危机。由此，我们才能理解那句古老的智慧：正是叙事，帮助我们成为真正的人。</w:t>
      </w:r>
    </w:p>
    <w:p w14:paraId="41BA6B9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p>
    <w:p w14:paraId="447ABFB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b/>
          <w:bCs/>
          <w:sz w:val="24"/>
          <w:szCs w:val="32"/>
        </w:rPr>
      </w:pPr>
      <w:r>
        <w:rPr>
          <w:rFonts w:hint="eastAsia" w:ascii="Times New Roman" w:hAnsi="Times New Roman" w:eastAsiaTheme="minorEastAsia"/>
          <w:b/>
          <w:bCs/>
          <w:sz w:val="24"/>
          <w:szCs w:val="32"/>
        </w:rPr>
        <w:t>致谢（Acknowledgments）</w:t>
      </w:r>
    </w:p>
    <w:p w14:paraId="27ED7D6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在本文的写作过程中，我得到了来自多方的帮助。在伦敦大学亚非学院（The School of Oriental and African Studies, University of London，英国英格兰），我感谢米娜·索尔（Mina Sol）与康斯坦丁诺斯·雷齐卡斯（Konstantinos Retsikas）的支持与建议。在路易斯安那州新奥尔良的杜兰大学（Tulane University, New Orleans, Louisiana），我感谢阿德琳·马斯奎利尔（Adeline Masquelier）分享她在写作与分析方面的洞见。还要感谢其他提供了宝贵意见的学者：威廉·扬科维亚克（William Jankowiak，内华达大学拉斯维加斯分校，University of Nevada, Las Vegas）、梁梭妮雅（Sonia Ryang，莱斯大学，Rice University）、杰弗里·德比斯-卡尔（Jeffrey Debies-Carl，纽黑文大学，University of New Haven），以及莉亚·洛索普（Leah Lowthorp，俄勒冈大学，University of Oregon，尤金，俄勒冈州）。最后，我要感谢埃洛-汉娜·塞利亚马（Elo-Hanna Seljamaa）与希拉·博克（Sheila Bock），以及两位匿名审稿人，感谢他们的细致审读与富有帮助的反馈。</w:t>
      </w:r>
    </w:p>
    <w:p w14:paraId="736CB4F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p>
    <w:p w14:paraId="2C63142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*编译自Pokorny, L. (2021). East Asian UFO Religiosity. Handbook of UFO Religions. Edited by Benjamin Zeller. Leiden and Boston: Brill, 513-28.</w:t>
      </w:r>
    </w:p>
    <w:p w14:paraId="59C096A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default" w:ascii="Times New Roman" w:hAnsi="Times New Roman" w:eastAsiaTheme="minorEastAsia"/>
          <w:b/>
          <w:bCs/>
          <w:sz w:val="24"/>
          <w:szCs w:val="32"/>
          <w:lang w:val="en-US" w:eastAsia="zh-CN"/>
        </w:rPr>
      </w:pPr>
      <w:r>
        <w:rPr>
          <w:rFonts w:hint="eastAsia" w:ascii="Times New Roman" w:hAnsi="Times New Roman"/>
          <w:b/>
          <w:bCs/>
          <w:sz w:val="24"/>
          <w:szCs w:val="32"/>
          <w:lang w:val="en-US" w:eastAsia="zh-CN"/>
        </w:rPr>
        <w:t>中国/台湾</w:t>
      </w:r>
    </w:p>
    <w:p w14:paraId="4776E0B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源自日本以外地区的东亚地区与UFO相关的宗教信仰两大代表性案例是：法轮功（Practice of the Law Wheel）或称法轮大法（Great Law of the Law Wheel），以及真道教会（True Way Church；常简称为“陈道”）。法轮功由李洪志（生于1951/52年）于1992年创立，其兴起源于20世纪80年代至90年代中国境内的气功热潮。截至1999年当局展开打击行动前，法轮功修炼者人数据称已达数千万之众。如今，法轮功已在全球范围内传播，在东亚地区亦拥有大量追随者。该组织提供的数据显示：越南的修炼者人数从2000年仅寥寥数人，增至数千至数万人；台湾地区超过30万人；韩国（法轮功，P‘arun’gung 파룬궁；Pomnyun‘gong 법륜공）与日本（法轮功，Farungon ファールンコン；Horinko 法轮功）的修炼者人数则介于上述区间。尽管法轮功核心修炼者大多对其边缘化或忽视，但UFO相关元素确实在法轮功教义体系中占据重要结构性地位。李洪志于20世纪90年代中后期在其著作、演讲及访谈中专门探讨了这一议题——</w:t>
      </w:r>
    </w:p>
    <w:p w14:paraId="34D58E9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rPr>
      </w:pPr>
      <w:r>
        <w:rPr>
          <w:rFonts w:hint="eastAsia" w:ascii="Times New Roman" w:hAnsi="Times New Roman" w:eastAsiaTheme="minorEastAsia"/>
          <w:sz w:val="24"/>
          <w:szCs w:val="32"/>
        </w:rPr>
        <w:t>人类曾一度是佛、道、神，即拥有强大力量的觉悟者。然而，错误的互动却导致他们逐渐在灵性上退化。倘若存在那一切平衡且遍在的法则（法），这些业力败坏的存在本会被彻底湮灭；但凭借昔日仍具觉悟的同辈众生所怀的至大慈悲，他们得以获救，从而具备“还本”的能力——即自我修持，最终重新回归其本来的觉悟本性。依据“正法”原则，当尘世文明达到道德失范的临界点时，便会触发一场净化进程（Pokorny 2020）。随之而来的毁灭将清除所有违背法则者；这一现象迄今已在地球上发生过八十一次，且很快将再次上演。每次法则践行者要么在重置后的世界中幸存并延续生命——如过去五次大劫难期间许多中国人及少数其他族群所经历的那样——要么被迁移至其他星球。10那些在新星球上定居者，其技术能力可能有所进化，但灵性层面未必同步提升，这进而引发某些星际文明之间的战争。并非所有“外星居民”都是曾经的地球人；事实上，每颗恒星与每颗行星皆有人类栖息——这个多维宇宙中蕴藏着近乎无限的生命形式。尽管地球尚未卷入这些更大规模的银河系冲突，但外星生物早已秘密展开渗透行动，其终极目标便是彻底取代人类——因为它们对人类躯体及精神潜能心怀觊觎。这些外星生物形态各异，或如幽灵般飘忽，或似长着“骨制鼻子”的人类（引自Penny 2012: 131），自19世纪初便已在地球上定居，穿梭于UFO（飞碟）之中，并能进行看似超光速乃至跨维度的旅行。李洪志曾断言，自那时起发展出的绝大多数技术皆由外星访客赐予人类，旨在使人类在生存层面极度依赖这些技术。技术与科学几乎会将人类“僵尸化”，从而让那些贪婪且受欲望驱使的外星生物得以实施其邪恶蓝图——即克隆人类、寄生于替身个体，并夺取其身份。一旦外星生物掌控了统治阶层的核心部分，人类自然生殖行为终将被宣布为非法。少数国家已成为特定目标，被转化为培育以下要素的“熔炉”：误导性技术（日本）、文化渗透（美国）、机械技术（英国）以及“种族混杂”（西班牙）——此举终将使人类失去文化根基 (Lǐ 1998; cf. Chang 2004: 69–72)。</w:t>
      </w:r>
    </w:p>
    <w:p w14:paraId="3E30A22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Times New Roman" w:hAnsi="Times New Roman" w:eastAsiaTheme="minorEastAsia"/>
          <w:sz w:val="24"/>
          <w:szCs w:val="32"/>
          <w:lang w:eastAsia="zh-CN"/>
        </w:rPr>
      </w:pPr>
      <w:r>
        <w:rPr>
          <w:rFonts w:hint="eastAsia" w:ascii="Times New Roman" w:hAnsi="Times New Roman" w:eastAsiaTheme="minorEastAsia"/>
          <w:sz w:val="24"/>
          <w:szCs w:val="32"/>
        </w:rPr>
        <w:t>真道教会，或称“上帝救赎会”（God‘s Redemption Association），或正式名称为“上帝拯救地球飞碟会”（God Saving the Earth Flying Saucer Association），于1993年由时任大学教授陈恒明（生于1955年）在台湾西北部北埔创立。受佛教、道教、基督教及超自然现象研究主题的影响，陈恒明秉持一种明确的灾难性千禧年主义世界观，这促使他与约140名成员于1997年迁至“上帝的净土”（引自 Prather 1999: 2），即美国。搬迁被视为必要之举，因为东亚地区被预测将成为一场由人为与自然灾害共同构成的重大灾难的震中。具体而言，1999年1月，中国大陆对台湾地区实施军事封锁的预言，被视为预示即将来临的毁灭，这一预言迅速演变为新的朝鲜战争、席卷东亚地区的特大洪水，以及台湾自身引发的核灾难。最终，这场原子战争将摧毁整个魔界，唯北美地区除外——该地区将于2043年被迁至火星，届时全球性毁灭将彻底完成，随后一个新的世界周期便拉开序幕。¹¹ 事实上，该教派此前构想的世界周期，竟被电影导演吕克·贝松（Luc Besson，生于1959年）在其1997年的电影《第五元素》中真实地呈现出来（Wright and Greil 2011: 166）。在1999年的惨剧发生前，人们相信耶稣——其肉身之父约瑟夫曾是陈的转世——已于1998年3月31日搭乘一艘航天器（即“上帝的飞行器”）降临地球，此前六天，他曾在德克萨斯州达拉斯市的18频道发表电视布道。届时，他将化身为陈的化身，以世界所有语言与民众自由交谈。未来，幸存的人类将得以接触“神圣科学技术”，其中一例便是飞碟（feidie）——陈曾将其构想为实体物件或光球（Cook 2003: 305）。当1998年3月25日未进行布道时，关于“第二次降临”的预言被修正：上帝确实会“降落”，降临于每一个人类个体之中。由于1999年初未能实现，这场灾变被一再推迟。最终，这个曾引发巨大媒体关注的团体陷入沉寂，并逐渐解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D27ED2"/>
    <w:rsid w:val="437F797C"/>
    <w:rsid w:val="53D27ED2"/>
    <w:rsid w:val="650520CD"/>
    <w:rsid w:val="70475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11786</Words>
  <Characters>13928</Characters>
  <Lines>0</Lines>
  <Paragraphs>0</Paragraphs>
  <TotalTime>209</TotalTime>
  <ScaleCrop>false</ScaleCrop>
  <LinksUpToDate>false</LinksUpToDate>
  <CharactersWithSpaces>14088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2026-10-13T10:44:00Z</dcterms:created>
  <dc:creator>181****0618</dc:creator>
  <cp:lastModifiedBy>181****0618</cp:lastModifiedBy>
  <dcterms:modified xsi:type="dcterms:W3CDTF">2026-10-13T14:22:00Z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552E0A3902B34E449E581FFC837E1AB2_13</vt:lpwstr>
  </property>
  <property fmtid="{D5CDD505-2E9C-101B-9397-08002B2CF9AE}" pid="4" name="KSOTemplateDocerSaveRecord">
    <vt:lpwstr>eyJoZGlkIjoiNmUxYTYyN2Q2OGNlODIwZmVhNTE1OTNmMmJhYTRjMjkiLCJ1c2VySWQiOiI3NzE3MzU3MjAifQ==</vt:lpwstr>
  </property>
</Properties>
</file>