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D372B4" w14:textId="051961E1" w:rsidR="006C7FCB" w:rsidRDefault="00CA179E">
      <w:pPr>
        <w:rPr>
          <w:rFonts w:ascii="Arial" w:hAnsi="Arial" w:cs="Arial"/>
          <w:b/>
          <w:sz w:val="40"/>
        </w:rPr>
      </w:pPr>
      <w:r>
        <w:rPr>
          <w:rFonts w:ascii="Arial" w:hAnsi="Arial" w:cs="Arial"/>
          <w:b/>
          <w:sz w:val="40"/>
        </w:rPr>
        <w:t>Review of the “</w:t>
      </w:r>
      <w:r w:rsidR="00E95667">
        <w:rPr>
          <w:rFonts w:ascii="Arial" w:hAnsi="Arial" w:cs="Arial"/>
          <w:b/>
          <w:sz w:val="40"/>
        </w:rPr>
        <w:t>INFLO</w:t>
      </w:r>
      <w:r>
        <w:rPr>
          <w:rFonts w:ascii="Arial" w:hAnsi="Arial" w:cs="Arial"/>
          <w:b/>
          <w:sz w:val="40"/>
        </w:rPr>
        <w:t>”</w:t>
      </w:r>
      <w:r w:rsidR="006C7FCB">
        <w:rPr>
          <w:rFonts w:ascii="Arial" w:hAnsi="Arial" w:cs="Arial"/>
          <w:b/>
          <w:sz w:val="40"/>
        </w:rPr>
        <w:t xml:space="preserve"> </w:t>
      </w:r>
      <w:r w:rsidR="00611B4E">
        <w:rPr>
          <w:rFonts w:ascii="Arial" w:hAnsi="Arial" w:cs="Arial"/>
          <w:b/>
          <w:sz w:val="40"/>
        </w:rPr>
        <w:t>User Testing</w:t>
      </w:r>
    </w:p>
    <w:p w14:paraId="5FE4331D" w14:textId="1213D2F2" w:rsidR="00AC717C" w:rsidRDefault="006F1A2E">
      <w:pPr>
        <w:rPr>
          <w:rFonts w:ascii="Arial" w:hAnsi="Arial" w:cs="Arial"/>
          <w:b/>
          <w:sz w:val="32"/>
          <w:szCs w:val="32"/>
        </w:rPr>
      </w:pPr>
      <w:r w:rsidRPr="00287E16">
        <w:rPr>
          <w:rFonts w:ascii="Arial" w:hAnsi="Arial" w:cs="Arial"/>
        </w:rPr>
        <w:br/>
      </w:r>
      <w:r w:rsidR="00611B4E">
        <w:rPr>
          <w:rFonts w:ascii="Arial" w:hAnsi="Arial" w:cs="Arial"/>
          <w:b/>
          <w:sz w:val="32"/>
          <w:szCs w:val="32"/>
        </w:rPr>
        <w:t>Conclusions</w:t>
      </w:r>
      <w:r w:rsidRPr="006C7FCB">
        <w:rPr>
          <w:rFonts w:ascii="Arial" w:hAnsi="Arial" w:cs="Arial"/>
          <w:b/>
          <w:sz w:val="32"/>
          <w:szCs w:val="32"/>
        </w:rPr>
        <w:t xml:space="preserve"> </w:t>
      </w:r>
    </w:p>
    <w:p w14:paraId="502057F5" w14:textId="09E12461" w:rsidR="006C7FCB" w:rsidRDefault="00611B4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User testing was completed with three personas. Application navigation was overall successful with all three users able to complete the activities given</w:t>
      </w:r>
      <w:r w:rsidR="007101ED">
        <w:rPr>
          <w:rFonts w:ascii="Arial" w:hAnsi="Arial" w:cs="Arial"/>
          <w:sz w:val="24"/>
          <w:szCs w:val="24"/>
        </w:rPr>
        <w:t xml:space="preserve"> with little trouble</w:t>
      </w:r>
      <w:r>
        <w:rPr>
          <w:rFonts w:ascii="Arial" w:hAnsi="Arial" w:cs="Arial"/>
          <w:sz w:val="24"/>
          <w:szCs w:val="24"/>
        </w:rPr>
        <w:t>. Results data was not easily understood and contained unfamiliar units.</w:t>
      </w:r>
    </w:p>
    <w:p w14:paraId="5B4CA932" w14:textId="740E5289" w:rsidR="00611B4E" w:rsidRDefault="00611B4E" w:rsidP="00611B4E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Problems and Modifications</w:t>
      </w:r>
      <w:bookmarkStart w:id="0" w:name="_GoBack"/>
      <w:bookmarkEnd w:id="0"/>
    </w:p>
    <w:p w14:paraId="2703C5FF" w14:textId="5AFD0F36" w:rsidR="00611B4E" w:rsidRDefault="00611B4E" w:rsidP="00611B4E">
      <w:pPr>
        <w:pStyle w:val="ListParagraph"/>
        <w:numPr>
          <w:ilvl w:val="0"/>
          <w:numId w:val="26"/>
        </w:numPr>
        <w:rPr>
          <w:rFonts w:ascii="Arial" w:hAnsi="Arial" w:cs="Arial"/>
          <w:sz w:val="24"/>
          <w:szCs w:val="24"/>
        </w:rPr>
      </w:pPr>
      <w:r w:rsidRPr="00611B4E">
        <w:rPr>
          <w:rFonts w:ascii="Arial" w:hAnsi="Arial" w:cs="Arial"/>
          <w:sz w:val="24"/>
          <w:szCs w:val="24"/>
        </w:rPr>
        <w:t>“Enter should trigger search”</w:t>
      </w:r>
    </w:p>
    <w:p w14:paraId="461DA715" w14:textId="5CA5F4E2" w:rsidR="00611B4E" w:rsidRDefault="00611B4E" w:rsidP="00611B4E">
      <w:pPr>
        <w:pStyle w:val="ListParagraph"/>
        <w:numPr>
          <w:ilvl w:val="1"/>
          <w:numId w:val="2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Loading animation will replace search button on search</w:t>
      </w:r>
    </w:p>
    <w:p w14:paraId="7A9FB9C0" w14:textId="23D4D6E8" w:rsidR="00611B4E" w:rsidRDefault="00611B4E" w:rsidP="00611B4E">
      <w:pPr>
        <w:pStyle w:val="ListParagraph"/>
        <w:numPr>
          <w:ilvl w:val="0"/>
          <w:numId w:val="2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“Values have no meaning…”</w:t>
      </w:r>
    </w:p>
    <w:p w14:paraId="3745445E" w14:textId="6E3A4D08" w:rsidR="00611B4E" w:rsidRDefault="00611B4E" w:rsidP="00611B4E">
      <w:pPr>
        <w:pStyle w:val="ListParagraph"/>
        <w:numPr>
          <w:ilvl w:val="1"/>
          <w:numId w:val="2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Additional help text will be valuable and should be available through help icons next to data points</w:t>
      </w:r>
    </w:p>
    <w:p w14:paraId="668DEFED" w14:textId="2AAF540D" w:rsidR="00611B4E" w:rsidRDefault="00A913DB" w:rsidP="00611B4E">
      <w:pPr>
        <w:pStyle w:val="ListParagraph"/>
        <w:numPr>
          <w:ilvl w:val="0"/>
          <w:numId w:val="2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“Backing looks like neighborhood so mentally I think this provides information about </w:t>
      </w:r>
      <w:r>
        <w:rPr>
          <w:rFonts w:ascii="Arial" w:hAnsi="Arial" w:cs="Arial"/>
          <w:sz w:val="24"/>
          <w:szCs w:val="24"/>
        </w:rPr>
        <w:t>neighborhood</w:t>
      </w:r>
      <w:r>
        <w:rPr>
          <w:rFonts w:ascii="Arial" w:hAnsi="Arial" w:cs="Arial"/>
          <w:sz w:val="24"/>
          <w:szCs w:val="24"/>
        </w:rPr>
        <w:t>”</w:t>
      </w:r>
    </w:p>
    <w:p w14:paraId="3F359DFF" w14:textId="2737E930" w:rsidR="00A913DB" w:rsidRDefault="00A913DB" w:rsidP="00A913DB">
      <w:pPr>
        <w:pStyle w:val="ListParagraph"/>
        <w:numPr>
          <w:ilvl w:val="1"/>
          <w:numId w:val="2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Image will auto update after a set amount of time and vary between page loads</w:t>
      </w:r>
    </w:p>
    <w:p w14:paraId="233847B9" w14:textId="50CB4056" w:rsidR="00A913DB" w:rsidRDefault="00A913DB" w:rsidP="00A913DB">
      <w:pPr>
        <w:pStyle w:val="ListParagraph"/>
        <w:numPr>
          <w:ilvl w:val="0"/>
          <w:numId w:val="2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“Color text for rating snapshots would help the ‘at a glance’ understanding of the data</w:t>
      </w:r>
    </w:p>
    <w:p w14:paraId="37BC6068" w14:textId="52774CD5" w:rsidR="00A913DB" w:rsidRDefault="00A913DB" w:rsidP="00A913DB">
      <w:pPr>
        <w:pStyle w:val="ListParagraph"/>
        <w:numPr>
          <w:ilvl w:val="1"/>
          <w:numId w:val="2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Good, average, and bad will be color coded with common ratings colors green, yellow and red</w:t>
      </w:r>
    </w:p>
    <w:p w14:paraId="468DA93C" w14:textId="3B39A8CF" w:rsidR="00A913DB" w:rsidRDefault="00A913DB" w:rsidP="00A913DB">
      <w:pPr>
        <w:pStyle w:val="ListParagraph"/>
        <w:numPr>
          <w:ilvl w:val="0"/>
          <w:numId w:val="2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“My Eyes were drawn to the infographic and I expected to be able to click it”</w:t>
      </w:r>
    </w:p>
    <w:p w14:paraId="2E0DE1B9" w14:textId="65993C7D" w:rsidR="00A913DB" w:rsidRDefault="00A913DB" w:rsidP="00A913DB">
      <w:pPr>
        <w:pStyle w:val="ListParagraph"/>
        <w:numPr>
          <w:ilvl w:val="1"/>
          <w:numId w:val="2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Infographic will be redesigned to show a small icon with description text explaining the steps</w:t>
      </w:r>
    </w:p>
    <w:p w14:paraId="26F9A989" w14:textId="3D066147" w:rsidR="00A913DB" w:rsidRDefault="00A913DB" w:rsidP="00A913DB">
      <w:pPr>
        <w:pStyle w:val="ListParagraph"/>
        <w:numPr>
          <w:ilvl w:val="0"/>
          <w:numId w:val="2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“A little slow. No loading was indicated”</w:t>
      </w:r>
    </w:p>
    <w:p w14:paraId="38CEC127" w14:textId="1A415124" w:rsidR="00A913DB" w:rsidRPr="00A913DB" w:rsidRDefault="00A913DB" w:rsidP="00A913DB">
      <w:pPr>
        <w:pStyle w:val="ListParagraph"/>
        <w:numPr>
          <w:ilvl w:val="1"/>
          <w:numId w:val="2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Loading animation will replace search button on search</w:t>
      </w:r>
    </w:p>
    <w:p w14:paraId="7D00C22B" w14:textId="77777777" w:rsidR="00611B4E" w:rsidRPr="006C7FCB" w:rsidRDefault="00611B4E">
      <w:pPr>
        <w:rPr>
          <w:rFonts w:ascii="Arial" w:hAnsi="Arial" w:cs="Arial"/>
          <w:sz w:val="24"/>
          <w:szCs w:val="24"/>
        </w:rPr>
      </w:pPr>
    </w:p>
    <w:p w14:paraId="026C1900" w14:textId="5198160F" w:rsidR="00B23DB7" w:rsidRPr="00611B4E" w:rsidRDefault="00B23DB7" w:rsidP="00611B4E">
      <w:pPr>
        <w:spacing w:line="320" w:lineRule="exact"/>
        <w:rPr>
          <w:rFonts w:ascii="Arial" w:hAnsi="Arial" w:cs="Arial"/>
        </w:rPr>
      </w:pPr>
    </w:p>
    <w:sectPr w:rsidR="00B23DB7" w:rsidRPr="00611B4E" w:rsidSect="009F7655"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080" w:right="1440" w:bottom="9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6888285" w14:textId="77777777" w:rsidR="00611B4E" w:rsidRDefault="00611B4E" w:rsidP="009E095D">
      <w:pPr>
        <w:spacing w:after="0" w:line="240" w:lineRule="auto"/>
      </w:pPr>
      <w:r>
        <w:separator/>
      </w:r>
    </w:p>
  </w:endnote>
  <w:endnote w:type="continuationSeparator" w:id="0">
    <w:p w14:paraId="0E3D62E4" w14:textId="77777777" w:rsidR="00611B4E" w:rsidRDefault="00611B4E" w:rsidP="009E09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新細明體">
    <w:charset w:val="51"/>
    <w:family w:val="auto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63ED1C" w14:textId="77777777" w:rsidR="00611B4E" w:rsidRPr="009F7655" w:rsidRDefault="00611B4E">
    <w:pPr>
      <w:pStyle w:val="Footer"/>
      <w:rPr>
        <w:rFonts w:ascii="Courier" w:hAnsi="Courier"/>
        <w:sz w:val="24"/>
      </w:rPr>
    </w:pPr>
    <w:r>
      <w:rPr>
        <w:rFonts w:ascii="Arial" w:hAnsi="Arial" w:cs="Arial"/>
        <w:b/>
        <w:noProof/>
        <w:sz w:val="40"/>
        <w:lang w:eastAsia="en-US"/>
      </w:rPr>
      <w:drawing>
        <wp:anchor distT="0" distB="0" distL="114300" distR="114300" simplePos="0" relativeHeight="251659264" behindDoc="1" locked="0" layoutInCell="1" allowOverlap="1" wp14:anchorId="37827ADA" wp14:editId="23AFD22B">
          <wp:simplePos x="0" y="0"/>
          <wp:positionH relativeFrom="column">
            <wp:posOffset>5353050</wp:posOffset>
          </wp:positionH>
          <wp:positionV relativeFrom="paragraph">
            <wp:posOffset>171450</wp:posOffset>
          </wp:positionV>
          <wp:extent cx="1266190" cy="351155"/>
          <wp:effectExtent l="0" t="0" r="0" b="0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XDI_badg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66190" cy="3511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B8C0B50" w14:textId="77777777" w:rsidR="00611B4E" w:rsidRPr="00495FE0" w:rsidRDefault="00611B4E" w:rsidP="009F7655">
    <w:pPr>
      <w:pStyle w:val="Footer"/>
      <w:jc w:val="center"/>
      <w:rPr>
        <w:rFonts w:ascii="Arial" w:hAnsi="Arial" w:cs="Arial"/>
        <w:color w:val="808080" w:themeColor="background1" w:themeShade="80"/>
      </w:rPr>
    </w:pPr>
    <w:r w:rsidRPr="00495FE0">
      <w:rPr>
        <w:rFonts w:ascii="Arial" w:hAnsi="Arial" w:cs="Arial"/>
        <w:color w:val="808080" w:themeColor="background1" w:themeShade="80"/>
        <w:sz w:val="24"/>
      </w:rPr>
      <w:t>UNCLASSIFIED</w: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056A08F" w14:textId="77777777" w:rsidR="00611B4E" w:rsidRPr="009F7655" w:rsidRDefault="00611B4E">
    <w:pPr>
      <w:pStyle w:val="Footer"/>
      <w:rPr>
        <w:rFonts w:ascii="Courier" w:hAnsi="Courier"/>
        <w:sz w:val="24"/>
      </w:rPr>
    </w:pPr>
  </w:p>
  <w:p w14:paraId="465A7307" w14:textId="77777777" w:rsidR="00611B4E" w:rsidRDefault="00611B4E" w:rsidP="009F7655">
    <w:pPr>
      <w:pStyle w:val="Footer"/>
      <w:jc w:val="center"/>
    </w:pPr>
    <w:r w:rsidRPr="009F7655">
      <w:rPr>
        <w:rFonts w:ascii="Courier" w:hAnsi="Courier"/>
        <w:sz w:val="24"/>
      </w:rPr>
      <w:t>UNCLASSIFIED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351083E" w14:textId="77777777" w:rsidR="00611B4E" w:rsidRDefault="00611B4E" w:rsidP="009E095D">
      <w:pPr>
        <w:spacing w:after="0" w:line="240" w:lineRule="auto"/>
      </w:pPr>
      <w:r>
        <w:separator/>
      </w:r>
    </w:p>
  </w:footnote>
  <w:footnote w:type="continuationSeparator" w:id="0">
    <w:p w14:paraId="2BC3D9FC" w14:textId="77777777" w:rsidR="00611B4E" w:rsidRDefault="00611B4E" w:rsidP="009E09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F87C407" w14:textId="77777777" w:rsidR="00611B4E" w:rsidRPr="00495FE0" w:rsidRDefault="00611B4E" w:rsidP="009F7655">
    <w:pPr>
      <w:pStyle w:val="Header"/>
      <w:jc w:val="center"/>
      <w:rPr>
        <w:rFonts w:ascii="Arial" w:hAnsi="Arial" w:cs="Arial"/>
        <w:color w:val="808080" w:themeColor="background1" w:themeShade="80"/>
        <w:sz w:val="24"/>
      </w:rPr>
    </w:pPr>
    <w:r w:rsidRPr="00495FE0">
      <w:rPr>
        <w:rFonts w:ascii="Arial" w:hAnsi="Arial" w:cs="Arial"/>
        <w:color w:val="808080" w:themeColor="background1" w:themeShade="80"/>
        <w:sz w:val="24"/>
      </w:rPr>
      <w:t>UNCLASSIFIED</w:t>
    </w:r>
  </w:p>
  <w:p w14:paraId="6677E987" w14:textId="77777777" w:rsidR="00611B4E" w:rsidRDefault="00611B4E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15F2BB" w14:textId="77777777" w:rsidR="00611B4E" w:rsidRPr="009F7655" w:rsidRDefault="00611B4E" w:rsidP="009F7655">
    <w:pPr>
      <w:pStyle w:val="Header"/>
      <w:jc w:val="center"/>
      <w:rPr>
        <w:rFonts w:ascii="Courier" w:hAnsi="Courier"/>
        <w:sz w:val="24"/>
      </w:rPr>
    </w:pPr>
    <w:r w:rsidRPr="009F7655">
      <w:rPr>
        <w:rFonts w:ascii="Courier" w:hAnsi="Courier"/>
        <w:sz w:val="24"/>
      </w:rPr>
      <w:t>UNCLASSIFIED</w:t>
    </w:r>
  </w:p>
  <w:p w14:paraId="170DD71D" w14:textId="77777777" w:rsidR="00611B4E" w:rsidRDefault="00611B4E">
    <w:pPr>
      <w:pStyle w:val="Header"/>
    </w:pPr>
  </w:p>
  <w:p w14:paraId="09022B96" w14:textId="77777777" w:rsidR="00611B4E" w:rsidRDefault="00611B4E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D487A"/>
    <w:multiLevelType w:val="hybridMultilevel"/>
    <w:tmpl w:val="244863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454866"/>
    <w:multiLevelType w:val="hybridMultilevel"/>
    <w:tmpl w:val="6076296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BE7346"/>
    <w:multiLevelType w:val="hybridMultilevel"/>
    <w:tmpl w:val="4518170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CE162E"/>
    <w:multiLevelType w:val="hybridMultilevel"/>
    <w:tmpl w:val="A9D6FD76"/>
    <w:lvl w:ilvl="0" w:tplc="6380906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color w:val="808080" w:themeColor="background1" w:themeShade="8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0C622E"/>
    <w:multiLevelType w:val="hybridMultilevel"/>
    <w:tmpl w:val="8A6A730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E02D1F"/>
    <w:multiLevelType w:val="hybridMultilevel"/>
    <w:tmpl w:val="7262BB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3D25D8"/>
    <w:multiLevelType w:val="hybridMultilevel"/>
    <w:tmpl w:val="2DE2C1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C7E4114"/>
    <w:multiLevelType w:val="hybridMultilevel"/>
    <w:tmpl w:val="244863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4962507"/>
    <w:multiLevelType w:val="hybridMultilevel"/>
    <w:tmpl w:val="DEF4DB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93D06CA"/>
    <w:multiLevelType w:val="hybridMultilevel"/>
    <w:tmpl w:val="31B67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F88189E"/>
    <w:multiLevelType w:val="hybridMultilevel"/>
    <w:tmpl w:val="18CE03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BEB4B33"/>
    <w:multiLevelType w:val="hybridMultilevel"/>
    <w:tmpl w:val="6262CD7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4E5C7843"/>
    <w:multiLevelType w:val="hybridMultilevel"/>
    <w:tmpl w:val="F2BE156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E792EF8"/>
    <w:multiLevelType w:val="hybridMultilevel"/>
    <w:tmpl w:val="244863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D0714BC"/>
    <w:multiLevelType w:val="hybridMultilevel"/>
    <w:tmpl w:val="576A0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DAF3AE5"/>
    <w:multiLevelType w:val="hybridMultilevel"/>
    <w:tmpl w:val="2026A8B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60CD745C"/>
    <w:multiLevelType w:val="hybridMultilevel"/>
    <w:tmpl w:val="49B297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1217858"/>
    <w:multiLevelType w:val="hybridMultilevel"/>
    <w:tmpl w:val="1C181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56A692F"/>
    <w:multiLevelType w:val="hybridMultilevel"/>
    <w:tmpl w:val="A47806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6AE7B9A"/>
    <w:multiLevelType w:val="hybridMultilevel"/>
    <w:tmpl w:val="2ABA93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E296964"/>
    <w:multiLevelType w:val="hybridMultilevel"/>
    <w:tmpl w:val="C7D26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55054F5"/>
    <w:multiLevelType w:val="hybridMultilevel"/>
    <w:tmpl w:val="FC46D41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79354B30"/>
    <w:multiLevelType w:val="hybridMultilevel"/>
    <w:tmpl w:val="49B297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9D65E5D"/>
    <w:multiLevelType w:val="hybridMultilevel"/>
    <w:tmpl w:val="C72A09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A654529"/>
    <w:multiLevelType w:val="hybridMultilevel"/>
    <w:tmpl w:val="D3C819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CFE6EA4"/>
    <w:multiLevelType w:val="hybridMultilevel"/>
    <w:tmpl w:val="F4AABB0C"/>
    <w:lvl w:ilvl="0" w:tplc="372A9A5A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color w:val="808080" w:themeColor="background1" w:themeShade="8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3"/>
  </w:num>
  <w:num w:numId="3">
    <w:abstractNumId w:val="23"/>
  </w:num>
  <w:num w:numId="4">
    <w:abstractNumId w:val="5"/>
  </w:num>
  <w:num w:numId="5">
    <w:abstractNumId w:val="24"/>
  </w:num>
  <w:num w:numId="6">
    <w:abstractNumId w:val="13"/>
  </w:num>
  <w:num w:numId="7">
    <w:abstractNumId w:val="19"/>
  </w:num>
  <w:num w:numId="8">
    <w:abstractNumId w:val="0"/>
  </w:num>
  <w:num w:numId="9">
    <w:abstractNumId w:val="7"/>
  </w:num>
  <w:num w:numId="10">
    <w:abstractNumId w:val="8"/>
  </w:num>
  <w:num w:numId="11">
    <w:abstractNumId w:val="20"/>
  </w:num>
  <w:num w:numId="12">
    <w:abstractNumId w:val="14"/>
  </w:num>
  <w:num w:numId="13">
    <w:abstractNumId w:val="17"/>
  </w:num>
  <w:num w:numId="14">
    <w:abstractNumId w:val="22"/>
  </w:num>
  <w:num w:numId="15">
    <w:abstractNumId w:val="16"/>
  </w:num>
  <w:num w:numId="16">
    <w:abstractNumId w:val="10"/>
  </w:num>
  <w:num w:numId="17">
    <w:abstractNumId w:val="4"/>
  </w:num>
  <w:num w:numId="18">
    <w:abstractNumId w:val="12"/>
  </w:num>
  <w:num w:numId="19">
    <w:abstractNumId w:val="18"/>
  </w:num>
  <w:num w:numId="20">
    <w:abstractNumId w:val="11"/>
  </w:num>
  <w:num w:numId="21">
    <w:abstractNumId w:val="15"/>
  </w:num>
  <w:num w:numId="22">
    <w:abstractNumId w:val="21"/>
  </w:num>
  <w:num w:numId="23">
    <w:abstractNumId w:val="1"/>
  </w:num>
  <w:num w:numId="24">
    <w:abstractNumId w:val="2"/>
  </w:num>
  <w:num w:numId="25">
    <w:abstractNumId w:val="6"/>
  </w:num>
  <w:num w:numId="2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1A2E"/>
    <w:rsid w:val="00014FC8"/>
    <w:rsid w:val="000160BC"/>
    <w:rsid w:val="000603D3"/>
    <w:rsid w:val="00073C0B"/>
    <w:rsid w:val="00074D3B"/>
    <w:rsid w:val="00081C3D"/>
    <w:rsid w:val="00084AAC"/>
    <w:rsid w:val="0009338C"/>
    <w:rsid w:val="000A412D"/>
    <w:rsid w:val="000C429B"/>
    <w:rsid w:val="000C65AD"/>
    <w:rsid w:val="000D355C"/>
    <w:rsid w:val="000F03A9"/>
    <w:rsid w:val="001016E5"/>
    <w:rsid w:val="001215FB"/>
    <w:rsid w:val="001361B1"/>
    <w:rsid w:val="0015475A"/>
    <w:rsid w:val="00163E5F"/>
    <w:rsid w:val="001919BB"/>
    <w:rsid w:val="00196279"/>
    <w:rsid w:val="001B05FC"/>
    <w:rsid w:val="001B6576"/>
    <w:rsid w:val="001C0B61"/>
    <w:rsid w:val="001D5814"/>
    <w:rsid w:val="001E3447"/>
    <w:rsid w:val="001E4586"/>
    <w:rsid w:val="001E713C"/>
    <w:rsid w:val="001F34CD"/>
    <w:rsid w:val="00213D7D"/>
    <w:rsid w:val="00220565"/>
    <w:rsid w:val="0027232A"/>
    <w:rsid w:val="00287E16"/>
    <w:rsid w:val="002B7ED1"/>
    <w:rsid w:val="002C39F4"/>
    <w:rsid w:val="002E574F"/>
    <w:rsid w:val="002F0B9B"/>
    <w:rsid w:val="00300FA1"/>
    <w:rsid w:val="00302748"/>
    <w:rsid w:val="00312F3E"/>
    <w:rsid w:val="00327EF8"/>
    <w:rsid w:val="00331D1F"/>
    <w:rsid w:val="003606AD"/>
    <w:rsid w:val="00372453"/>
    <w:rsid w:val="003878EE"/>
    <w:rsid w:val="003959D9"/>
    <w:rsid w:val="003A5A80"/>
    <w:rsid w:val="003D14C5"/>
    <w:rsid w:val="003D19FA"/>
    <w:rsid w:val="003D66B4"/>
    <w:rsid w:val="003E546E"/>
    <w:rsid w:val="003F29C7"/>
    <w:rsid w:val="003F70B0"/>
    <w:rsid w:val="00406A13"/>
    <w:rsid w:val="00411D94"/>
    <w:rsid w:val="00414B3B"/>
    <w:rsid w:val="00415A20"/>
    <w:rsid w:val="004176B7"/>
    <w:rsid w:val="00423135"/>
    <w:rsid w:val="0042354B"/>
    <w:rsid w:val="0043224B"/>
    <w:rsid w:val="00447871"/>
    <w:rsid w:val="004533BD"/>
    <w:rsid w:val="00454208"/>
    <w:rsid w:val="00475476"/>
    <w:rsid w:val="0047641F"/>
    <w:rsid w:val="00476F49"/>
    <w:rsid w:val="00487C7F"/>
    <w:rsid w:val="0049274F"/>
    <w:rsid w:val="00495FE0"/>
    <w:rsid w:val="00497A0F"/>
    <w:rsid w:val="004A0AC0"/>
    <w:rsid w:val="004A3613"/>
    <w:rsid w:val="004F3AA6"/>
    <w:rsid w:val="00505470"/>
    <w:rsid w:val="00527A74"/>
    <w:rsid w:val="005443DE"/>
    <w:rsid w:val="00547AD4"/>
    <w:rsid w:val="00560F5B"/>
    <w:rsid w:val="0057301D"/>
    <w:rsid w:val="005824CB"/>
    <w:rsid w:val="00583D6B"/>
    <w:rsid w:val="00586463"/>
    <w:rsid w:val="00586FD7"/>
    <w:rsid w:val="0059209B"/>
    <w:rsid w:val="005A09D4"/>
    <w:rsid w:val="005B4E23"/>
    <w:rsid w:val="005C43A9"/>
    <w:rsid w:val="005D0F96"/>
    <w:rsid w:val="005E1432"/>
    <w:rsid w:val="005E1F08"/>
    <w:rsid w:val="005E6ED5"/>
    <w:rsid w:val="005E6F61"/>
    <w:rsid w:val="005F167D"/>
    <w:rsid w:val="00600507"/>
    <w:rsid w:val="00611B4E"/>
    <w:rsid w:val="00616731"/>
    <w:rsid w:val="0062319F"/>
    <w:rsid w:val="00626C0C"/>
    <w:rsid w:val="0064324C"/>
    <w:rsid w:val="006740C3"/>
    <w:rsid w:val="00694E58"/>
    <w:rsid w:val="006B0BCA"/>
    <w:rsid w:val="006B1A44"/>
    <w:rsid w:val="006C4075"/>
    <w:rsid w:val="006C75E1"/>
    <w:rsid w:val="006C7FCB"/>
    <w:rsid w:val="006D4723"/>
    <w:rsid w:val="006D7E1D"/>
    <w:rsid w:val="006E240F"/>
    <w:rsid w:val="006F1A2E"/>
    <w:rsid w:val="007046C6"/>
    <w:rsid w:val="00704FF0"/>
    <w:rsid w:val="007101ED"/>
    <w:rsid w:val="0072528A"/>
    <w:rsid w:val="00727129"/>
    <w:rsid w:val="0073111B"/>
    <w:rsid w:val="00734F88"/>
    <w:rsid w:val="007363C4"/>
    <w:rsid w:val="0073794E"/>
    <w:rsid w:val="00743A5B"/>
    <w:rsid w:val="00760C69"/>
    <w:rsid w:val="007629EE"/>
    <w:rsid w:val="00767DB4"/>
    <w:rsid w:val="0078562F"/>
    <w:rsid w:val="00787982"/>
    <w:rsid w:val="007B1876"/>
    <w:rsid w:val="007D3595"/>
    <w:rsid w:val="007D4087"/>
    <w:rsid w:val="007D6AD7"/>
    <w:rsid w:val="007E2E91"/>
    <w:rsid w:val="007F37D9"/>
    <w:rsid w:val="00843BEC"/>
    <w:rsid w:val="008478FC"/>
    <w:rsid w:val="00862E72"/>
    <w:rsid w:val="00864951"/>
    <w:rsid w:val="00866BD1"/>
    <w:rsid w:val="0087794C"/>
    <w:rsid w:val="008A462F"/>
    <w:rsid w:val="008A5923"/>
    <w:rsid w:val="008B7773"/>
    <w:rsid w:val="008E33A0"/>
    <w:rsid w:val="009078B3"/>
    <w:rsid w:val="00910CE4"/>
    <w:rsid w:val="0091787E"/>
    <w:rsid w:val="009345BC"/>
    <w:rsid w:val="009504FB"/>
    <w:rsid w:val="00961DCB"/>
    <w:rsid w:val="00972E68"/>
    <w:rsid w:val="0099015B"/>
    <w:rsid w:val="00991EA9"/>
    <w:rsid w:val="00993F57"/>
    <w:rsid w:val="009A1C9E"/>
    <w:rsid w:val="009C1DF1"/>
    <w:rsid w:val="009D132A"/>
    <w:rsid w:val="009D4947"/>
    <w:rsid w:val="009E095D"/>
    <w:rsid w:val="009F3ADB"/>
    <w:rsid w:val="009F4EB6"/>
    <w:rsid w:val="009F7655"/>
    <w:rsid w:val="009F76E7"/>
    <w:rsid w:val="00A00EDA"/>
    <w:rsid w:val="00A05B23"/>
    <w:rsid w:val="00A11D95"/>
    <w:rsid w:val="00A3112D"/>
    <w:rsid w:val="00A32130"/>
    <w:rsid w:val="00A34C31"/>
    <w:rsid w:val="00A415D3"/>
    <w:rsid w:val="00A5685C"/>
    <w:rsid w:val="00A65FC0"/>
    <w:rsid w:val="00A70062"/>
    <w:rsid w:val="00A913DB"/>
    <w:rsid w:val="00A91C49"/>
    <w:rsid w:val="00AB6F0B"/>
    <w:rsid w:val="00AC717C"/>
    <w:rsid w:val="00AE2D0C"/>
    <w:rsid w:val="00AF143E"/>
    <w:rsid w:val="00AF1810"/>
    <w:rsid w:val="00AF36BF"/>
    <w:rsid w:val="00AF52AB"/>
    <w:rsid w:val="00B0728E"/>
    <w:rsid w:val="00B23DB7"/>
    <w:rsid w:val="00B31349"/>
    <w:rsid w:val="00B55F01"/>
    <w:rsid w:val="00B64EF3"/>
    <w:rsid w:val="00B765EE"/>
    <w:rsid w:val="00B8621B"/>
    <w:rsid w:val="00BC0BD1"/>
    <w:rsid w:val="00BC10DC"/>
    <w:rsid w:val="00BC2AFE"/>
    <w:rsid w:val="00BC3FF1"/>
    <w:rsid w:val="00C30FF5"/>
    <w:rsid w:val="00C3450F"/>
    <w:rsid w:val="00C43F21"/>
    <w:rsid w:val="00C4530D"/>
    <w:rsid w:val="00C52CAD"/>
    <w:rsid w:val="00C674C5"/>
    <w:rsid w:val="00C722BB"/>
    <w:rsid w:val="00C76BEF"/>
    <w:rsid w:val="00C8453E"/>
    <w:rsid w:val="00C91275"/>
    <w:rsid w:val="00C9333F"/>
    <w:rsid w:val="00CA179E"/>
    <w:rsid w:val="00CA7466"/>
    <w:rsid w:val="00CB1AEB"/>
    <w:rsid w:val="00CC093E"/>
    <w:rsid w:val="00CC1D7B"/>
    <w:rsid w:val="00CC7316"/>
    <w:rsid w:val="00CE58B3"/>
    <w:rsid w:val="00CF2BFA"/>
    <w:rsid w:val="00D1731F"/>
    <w:rsid w:val="00D20217"/>
    <w:rsid w:val="00D26417"/>
    <w:rsid w:val="00D3422A"/>
    <w:rsid w:val="00D3665A"/>
    <w:rsid w:val="00D37255"/>
    <w:rsid w:val="00D4181B"/>
    <w:rsid w:val="00D45518"/>
    <w:rsid w:val="00D72816"/>
    <w:rsid w:val="00DB07C3"/>
    <w:rsid w:val="00DD4627"/>
    <w:rsid w:val="00DD4EF0"/>
    <w:rsid w:val="00DE00A9"/>
    <w:rsid w:val="00DE25C1"/>
    <w:rsid w:val="00DF4984"/>
    <w:rsid w:val="00E04959"/>
    <w:rsid w:val="00E07ED5"/>
    <w:rsid w:val="00E10672"/>
    <w:rsid w:val="00E24932"/>
    <w:rsid w:val="00E476B1"/>
    <w:rsid w:val="00E51526"/>
    <w:rsid w:val="00E611C9"/>
    <w:rsid w:val="00E83F83"/>
    <w:rsid w:val="00E86E85"/>
    <w:rsid w:val="00E95667"/>
    <w:rsid w:val="00E96AFE"/>
    <w:rsid w:val="00EA385A"/>
    <w:rsid w:val="00EC104F"/>
    <w:rsid w:val="00ED43FF"/>
    <w:rsid w:val="00F108E4"/>
    <w:rsid w:val="00F14667"/>
    <w:rsid w:val="00F175C4"/>
    <w:rsid w:val="00F3061B"/>
    <w:rsid w:val="00F33A16"/>
    <w:rsid w:val="00F42B33"/>
    <w:rsid w:val="00F4781F"/>
    <w:rsid w:val="00F52516"/>
    <w:rsid w:val="00F60746"/>
    <w:rsid w:val="00F66A4D"/>
    <w:rsid w:val="00F92775"/>
    <w:rsid w:val="00FA3D0A"/>
    <w:rsid w:val="00FB49A8"/>
    <w:rsid w:val="00FC2B38"/>
    <w:rsid w:val="00FD2728"/>
    <w:rsid w:val="00FF1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97C250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34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A46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">
    <w:name w:val="Medium Shading 1"/>
    <w:basedOn w:val="TableNormal"/>
    <w:uiPriority w:val="63"/>
    <w:rsid w:val="008A462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C43F21"/>
    <w:pPr>
      <w:ind w:left="720"/>
      <w:contextualSpacing/>
    </w:pPr>
  </w:style>
  <w:style w:type="table" w:styleId="LightList">
    <w:name w:val="Light List"/>
    <w:basedOn w:val="TableNormal"/>
    <w:uiPriority w:val="61"/>
    <w:rsid w:val="00E049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">
    <w:name w:val="Light Shading"/>
    <w:basedOn w:val="TableNormal"/>
    <w:uiPriority w:val="60"/>
    <w:rsid w:val="001E344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Header">
    <w:name w:val="header"/>
    <w:basedOn w:val="Normal"/>
    <w:link w:val="HeaderChar"/>
    <w:uiPriority w:val="99"/>
    <w:unhideWhenUsed/>
    <w:rsid w:val="009E09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095D"/>
  </w:style>
  <w:style w:type="paragraph" w:styleId="Footer">
    <w:name w:val="footer"/>
    <w:basedOn w:val="Normal"/>
    <w:link w:val="FooterChar"/>
    <w:uiPriority w:val="99"/>
    <w:unhideWhenUsed/>
    <w:rsid w:val="009E09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095D"/>
  </w:style>
  <w:style w:type="paragraph" w:styleId="NormalWeb">
    <w:name w:val="Normal (Web)"/>
    <w:basedOn w:val="Normal"/>
    <w:uiPriority w:val="99"/>
    <w:semiHidden/>
    <w:unhideWhenUsed/>
    <w:rsid w:val="00787982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79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7982"/>
    <w:rPr>
      <w:rFonts w:ascii="Tahoma" w:hAnsi="Tahoma" w:cs="Tahoma"/>
      <w:sz w:val="16"/>
      <w:szCs w:val="16"/>
    </w:rPr>
  </w:style>
  <w:style w:type="character" w:customStyle="1" w:styleId="xbe">
    <w:name w:val="_xbe"/>
    <w:basedOn w:val="DefaultParagraphFont"/>
    <w:rsid w:val="00E95667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34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A46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">
    <w:name w:val="Medium Shading 1"/>
    <w:basedOn w:val="TableNormal"/>
    <w:uiPriority w:val="63"/>
    <w:rsid w:val="008A462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C43F21"/>
    <w:pPr>
      <w:ind w:left="720"/>
      <w:contextualSpacing/>
    </w:pPr>
  </w:style>
  <w:style w:type="table" w:styleId="LightList">
    <w:name w:val="Light List"/>
    <w:basedOn w:val="TableNormal"/>
    <w:uiPriority w:val="61"/>
    <w:rsid w:val="00E049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">
    <w:name w:val="Light Shading"/>
    <w:basedOn w:val="TableNormal"/>
    <w:uiPriority w:val="60"/>
    <w:rsid w:val="001E344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Header">
    <w:name w:val="header"/>
    <w:basedOn w:val="Normal"/>
    <w:link w:val="HeaderChar"/>
    <w:uiPriority w:val="99"/>
    <w:unhideWhenUsed/>
    <w:rsid w:val="009E09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095D"/>
  </w:style>
  <w:style w:type="paragraph" w:styleId="Footer">
    <w:name w:val="footer"/>
    <w:basedOn w:val="Normal"/>
    <w:link w:val="FooterChar"/>
    <w:uiPriority w:val="99"/>
    <w:unhideWhenUsed/>
    <w:rsid w:val="009E09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095D"/>
  </w:style>
  <w:style w:type="paragraph" w:styleId="NormalWeb">
    <w:name w:val="Normal (Web)"/>
    <w:basedOn w:val="Normal"/>
    <w:uiPriority w:val="99"/>
    <w:semiHidden/>
    <w:unhideWhenUsed/>
    <w:rsid w:val="00787982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79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7982"/>
    <w:rPr>
      <w:rFonts w:ascii="Tahoma" w:hAnsi="Tahoma" w:cs="Tahoma"/>
      <w:sz w:val="16"/>
      <w:szCs w:val="16"/>
    </w:rPr>
  </w:style>
  <w:style w:type="character" w:customStyle="1" w:styleId="xbe">
    <w:name w:val="_xbe"/>
    <w:basedOn w:val="DefaultParagraphFont"/>
    <w:rsid w:val="00E956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294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513578">
          <w:marLeft w:val="157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5231">
          <w:marLeft w:val="157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02677">
          <w:marLeft w:val="157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82521">
          <w:marLeft w:val="157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51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C57EF8-C692-1B44-933D-ED0C6E24BF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173</Words>
  <Characters>989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NGA</Company>
  <LinksUpToDate>false</LinksUpToDate>
  <CharactersWithSpaces>1160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Grayson Jon S NGA-OGS USA CTR</dc:creator>
  <cp:lastModifiedBy>Joshua Wilson</cp:lastModifiedBy>
  <cp:revision>3</cp:revision>
  <cp:lastPrinted>2014-07-31T18:23:00Z</cp:lastPrinted>
  <dcterms:created xsi:type="dcterms:W3CDTF">2015-03-22T21:24:00Z</dcterms:created>
  <dcterms:modified xsi:type="dcterms:W3CDTF">2015-03-22T21:24:00Z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ACG_OFFICE_DLL">
    <vt:bool>true</vt:bool>
  </property>
  <property fmtid="{D5CDD505-2E9C-101B-9397-08002B2CF9AE}" pid="3" name="AACG_Created">
    <vt:bool>true</vt:bool>
  </property>
  <property fmtid="{D5CDD505-2E9C-101B-9397-08002B2CF9AE}" pid="4" name="AACG_DescMarkings">
    <vt:lpwstr/>
  </property>
  <property fmtid="{D5CDD505-2E9C-101B-9397-08002B2CF9AE}" pid="5" name="AACG_AddMark">
    <vt:lpwstr/>
  </property>
  <property fmtid="{D5CDD505-2E9C-101B-9397-08002B2CF9AE}" pid="6" name="AACG_Header">
    <vt:lpwstr>UNCLASSIFIED</vt:lpwstr>
  </property>
  <property fmtid="{D5CDD505-2E9C-101B-9397-08002B2CF9AE}" pid="7" name="AACG_Footer">
    <vt:lpwstr>_x000d_UNCLASSIFIED</vt:lpwstr>
  </property>
  <property fmtid="{D5CDD505-2E9C-101B-9397-08002B2CF9AE}" pid="8" name="AACG_ClassBlock">
    <vt:lpwstr/>
  </property>
  <property fmtid="{D5CDD505-2E9C-101B-9397-08002B2CF9AE}" pid="9" name="AACG_ClassType">
    <vt:lpwstr>USClassificationMarking</vt:lpwstr>
  </property>
  <property fmtid="{D5CDD505-2E9C-101B-9397-08002B2CF9AE}" pid="10" name="AACG_DeclOnList">
    <vt:lpwstr/>
  </property>
  <property fmtid="{D5CDD505-2E9C-101B-9397-08002B2CF9AE}" pid="11" name="AACG_USAF_Derivatives">
    <vt:lpwstr/>
  </property>
  <property fmtid="{D5CDD505-2E9C-101B-9397-08002B2CF9AE}" pid="12" name="AACG_SCI_Other">
    <vt:lpwstr/>
  </property>
  <property fmtid="{D5CDD505-2E9C-101B-9397-08002B2CF9AE}" pid="13" name="AACG_Dissem_Other">
    <vt:lpwstr/>
  </property>
  <property fmtid="{D5CDD505-2E9C-101B-9397-08002B2CF9AE}" pid="14" name="AACG_NonInt_Other">
    <vt:lpwstr/>
  </property>
</Properties>
</file>