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F540E" w14:textId="77777777" w:rsidR="00422AE1" w:rsidRPr="00422AE1" w:rsidRDefault="00422AE1" w:rsidP="00422AE1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422AE1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AIR</w:t>
      </w:r>
    </w:p>
    <w:p w14:paraId="417876ED" w14:textId="77777777" w:rsidR="00422AE1" w:rsidRPr="00422AE1" w:rsidRDefault="00422AE1" w:rsidP="00422AE1">
      <w:pPr>
        <w:spacing w:line="377" w:lineRule="atLeast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422AE1">
        <w:rPr>
          <w:rFonts w:ascii="Helvetica" w:eastAsia="Times New Roman" w:hAnsi="Helvetica" w:cs="Times New Roman"/>
          <w:color w:val="383838"/>
          <w:sz w:val="21"/>
          <w:szCs w:val="21"/>
        </w:rPr>
        <w:t>Nitrogen Dioxide - </w:t>
      </w:r>
      <w:hyperlink r:id="rId4" w:history="1">
        <w:r w:rsidRPr="00422AE1">
          <w:rPr>
            <w:rFonts w:ascii="Helvetica" w:eastAsia="Times New Roman" w:hAnsi="Helvetica" w:cs="Times New Roman"/>
            <w:color w:val="047AC6"/>
            <w:sz w:val="21"/>
            <w:szCs w:val="21"/>
            <w:u w:val="single"/>
            <w:bdr w:val="none" w:sz="0" w:space="0" w:color="auto" w:frame="1"/>
          </w:rPr>
          <w:t>http://www.cdc.gov/niosh/idlh/10102440.html</w:t>
        </w:r>
      </w:hyperlink>
    </w:p>
    <w:p w14:paraId="457733C5" w14:textId="77777777" w:rsidR="00422AE1" w:rsidRPr="00422AE1" w:rsidRDefault="00422AE1" w:rsidP="00422AE1">
      <w:pPr>
        <w:spacing w:after="171" w:line="377" w:lineRule="atLeast"/>
        <w:rPr>
          <w:rFonts w:ascii="Helvetica" w:hAnsi="Helvetica" w:cs="Times New Roman"/>
          <w:color w:val="383838"/>
          <w:sz w:val="21"/>
          <w:szCs w:val="21"/>
        </w:rPr>
      </w:pPr>
      <w:r w:rsidRPr="00422AE1">
        <w:rPr>
          <w:rFonts w:ascii="Helvetica" w:hAnsi="Helvetica" w:cs="Times New Roman"/>
          <w:color w:val="383838"/>
          <w:sz w:val="21"/>
          <w:szCs w:val="21"/>
        </w:rPr>
        <w:t>NIOSH REL: 1 ppm (1.8 mg/m3) STEL</w:t>
      </w:r>
      <w:r w:rsidRPr="00422AE1">
        <w:rPr>
          <w:rFonts w:ascii="Helvetica" w:hAnsi="Helvetica" w:cs="Times New Roman"/>
          <w:color w:val="383838"/>
          <w:sz w:val="21"/>
          <w:szCs w:val="21"/>
        </w:rPr>
        <w:br/>
        <w:t>Current OSHA PEL: 5 ppm (9 mg/m3) CEILING</w:t>
      </w:r>
    </w:p>
    <w:p w14:paraId="0909E5F6" w14:textId="77777777" w:rsidR="00422AE1" w:rsidRPr="00422AE1" w:rsidRDefault="00422AE1" w:rsidP="00422AE1">
      <w:pPr>
        <w:spacing w:line="377" w:lineRule="atLeast"/>
        <w:rPr>
          <w:rFonts w:ascii="Helvetica" w:hAnsi="Helvetica" w:cs="Times New Roman"/>
          <w:color w:val="383838"/>
          <w:sz w:val="21"/>
          <w:szCs w:val="21"/>
        </w:rPr>
      </w:pPr>
      <w:proofErr w:type="spellStart"/>
      <w:r w:rsidRPr="00422AE1">
        <w:rPr>
          <w:rFonts w:ascii="Helvetica" w:hAnsi="Helvetica" w:cs="Times New Roman"/>
          <w:color w:val="383838"/>
          <w:sz w:val="21"/>
          <w:szCs w:val="21"/>
        </w:rPr>
        <w:t>Sulfer</w:t>
      </w:r>
      <w:proofErr w:type="spellEnd"/>
      <w:r w:rsidRPr="00422AE1">
        <w:rPr>
          <w:rFonts w:ascii="Helvetica" w:hAnsi="Helvetica" w:cs="Times New Roman"/>
          <w:color w:val="383838"/>
          <w:sz w:val="21"/>
          <w:szCs w:val="21"/>
        </w:rPr>
        <w:t xml:space="preserve"> Dioxide - </w:t>
      </w:r>
      <w:hyperlink r:id="rId5" w:history="1">
        <w:r w:rsidRPr="00422AE1">
          <w:rPr>
            <w:rFonts w:ascii="Helvetica" w:hAnsi="Helvetica" w:cs="Times New Roman"/>
            <w:color w:val="047AC6"/>
            <w:sz w:val="21"/>
            <w:szCs w:val="21"/>
            <w:u w:val="single"/>
            <w:bdr w:val="none" w:sz="0" w:space="0" w:color="auto" w:frame="1"/>
          </w:rPr>
          <w:t>http://www.cdc.gov/niosh/idlh/7446095.html</w:t>
        </w:r>
      </w:hyperlink>
      <w:r w:rsidRPr="00422AE1">
        <w:rPr>
          <w:rFonts w:ascii="Helvetica" w:hAnsi="Helvetica" w:cs="Times New Roman"/>
          <w:color w:val="383838"/>
          <w:sz w:val="21"/>
          <w:szCs w:val="21"/>
        </w:rPr>
        <w:t> </w:t>
      </w:r>
      <w:r w:rsidRPr="00422AE1">
        <w:rPr>
          <w:rFonts w:ascii="Helvetica" w:hAnsi="Helvetica" w:cs="Times New Roman"/>
          <w:color w:val="383838"/>
          <w:sz w:val="21"/>
          <w:szCs w:val="21"/>
        </w:rPr>
        <w:br/>
        <w:t>NIOSH REL: 2 ppm (5 mg/m3) TWA, 5 ppm (13 mg/m3) STEL</w:t>
      </w:r>
      <w:r w:rsidRPr="00422AE1">
        <w:rPr>
          <w:rFonts w:ascii="Helvetica" w:hAnsi="Helvetica" w:cs="Times New Roman"/>
          <w:color w:val="383838"/>
          <w:sz w:val="21"/>
          <w:szCs w:val="21"/>
        </w:rPr>
        <w:br/>
        <w:t>Current OSHA PEL: 5 ppm (13 mg/m3) TWA</w:t>
      </w:r>
    </w:p>
    <w:p w14:paraId="5BC7B63A" w14:textId="77777777" w:rsidR="00422AE1" w:rsidRPr="00422AE1" w:rsidRDefault="00422AE1" w:rsidP="00422AE1">
      <w:pPr>
        <w:spacing w:line="377" w:lineRule="atLeast"/>
        <w:rPr>
          <w:rFonts w:ascii="Helvetica" w:hAnsi="Helvetica" w:cs="Times New Roman"/>
          <w:color w:val="383838"/>
          <w:sz w:val="21"/>
          <w:szCs w:val="21"/>
        </w:rPr>
      </w:pPr>
      <w:r w:rsidRPr="00422AE1">
        <w:rPr>
          <w:rFonts w:ascii="Helvetica" w:hAnsi="Helvetica" w:cs="Times New Roman"/>
          <w:color w:val="383838"/>
          <w:sz w:val="21"/>
          <w:szCs w:val="21"/>
        </w:rPr>
        <w:t>Carbon Monoxide - </w:t>
      </w:r>
      <w:hyperlink r:id="rId6" w:history="1">
        <w:r w:rsidRPr="00422AE1">
          <w:rPr>
            <w:rFonts w:ascii="Helvetica" w:hAnsi="Helvetica" w:cs="Times New Roman"/>
            <w:color w:val="047AC6"/>
            <w:sz w:val="21"/>
            <w:szCs w:val="21"/>
            <w:u w:val="single"/>
            <w:bdr w:val="none" w:sz="0" w:space="0" w:color="auto" w:frame="1"/>
          </w:rPr>
          <w:t>http://www.cdc.gov/niosh/idlh/630080.html</w:t>
        </w:r>
      </w:hyperlink>
      <w:r w:rsidRPr="00422AE1">
        <w:rPr>
          <w:rFonts w:ascii="Helvetica" w:hAnsi="Helvetica" w:cs="Times New Roman"/>
          <w:color w:val="383838"/>
          <w:sz w:val="21"/>
          <w:szCs w:val="21"/>
        </w:rPr>
        <w:t> </w:t>
      </w:r>
      <w:r w:rsidRPr="00422AE1">
        <w:rPr>
          <w:rFonts w:ascii="Helvetica" w:hAnsi="Helvetica" w:cs="Times New Roman"/>
          <w:color w:val="383838"/>
          <w:sz w:val="21"/>
          <w:szCs w:val="21"/>
        </w:rPr>
        <w:br/>
        <w:t>NIOSH REL: 35 ppm (40 mg/m3) TWA, 200 ppm (229 mg/m3) CEILING</w:t>
      </w:r>
      <w:r w:rsidRPr="00422AE1">
        <w:rPr>
          <w:rFonts w:ascii="Helvetica" w:hAnsi="Helvetica" w:cs="Times New Roman"/>
          <w:color w:val="383838"/>
          <w:sz w:val="21"/>
          <w:szCs w:val="21"/>
        </w:rPr>
        <w:br/>
        <w:t>Current OSHA PEL: 50 ppm (55 mg/m3) TWA</w:t>
      </w:r>
    </w:p>
    <w:p w14:paraId="17A6C130" w14:textId="77777777" w:rsidR="00422AE1" w:rsidRPr="00422AE1" w:rsidRDefault="00422AE1" w:rsidP="00422AE1">
      <w:pPr>
        <w:spacing w:line="377" w:lineRule="atLeast"/>
        <w:rPr>
          <w:rFonts w:ascii="Helvetica" w:hAnsi="Helvetica" w:cs="Times New Roman"/>
          <w:color w:val="383838"/>
          <w:sz w:val="21"/>
          <w:szCs w:val="21"/>
        </w:rPr>
      </w:pPr>
      <w:r w:rsidRPr="00422AE1">
        <w:rPr>
          <w:rFonts w:ascii="Helvetica" w:hAnsi="Helvetica" w:cs="Times New Roman"/>
          <w:b/>
          <w:bCs/>
          <w:color w:val="383838"/>
          <w:sz w:val="21"/>
          <w:szCs w:val="21"/>
        </w:rPr>
        <w:t>Water</w:t>
      </w:r>
      <w:r w:rsidRPr="00422AE1">
        <w:rPr>
          <w:rFonts w:ascii="Helvetica" w:hAnsi="Helvetica" w:cs="Times New Roman"/>
          <w:b/>
          <w:bCs/>
          <w:color w:val="383838"/>
          <w:sz w:val="21"/>
          <w:szCs w:val="21"/>
        </w:rPr>
        <w:br/>
      </w:r>
      <w:r w:rsidRPr="00422AE1">
        <w:rPr>
          <w:rFonts w:ascii="Helvetica" w:hAnsi="Helvetica" w:cs="Times New Roman"/>
          <w:color w:val="383838"/>
          <w:sz w:val="21"/>
          <w:szCs w:val="21"/>
        </w:rPr>
        <w:t>Mercury - </w:t>
      </w:r>
      <w:hyperlink r:id="rId7" w:history="1">
        <w:r w:rsidRPr="00422AE1">
          <w:rPr>
            <w:rFonts w:ascii="Helvetica" w:hAnsi="Helvetica" w:cs="Times New Roman"/>
            <w:color w:val="047AC6"/>
            <w:sz w:val="21"/>
            <w:szCs w:val="21"/>
            <w:u w:val="single"/>
            <w:bdr w:val="none" w:sz="0" w:space="0" w:color="auto" w:frame="1"/>
          </w:rPr>
          <w:t>https://en.wikipedia.org/wiki/Mercury_poisoning</w:t>
        </w:r>
      </w:hyperlink>
    </w:p>
    <w:p w14:paraId="734E1A69" w14:textId="77777777" w:rsidR="00422AE1" w:rsidRPr="00422AE1" w:rsidRDefault="00422AE1" w:rsidP="00422AE1">
      <w:pPr>
        <w:spacing w:after="171" w:line="377" w:lineRule="atLeast"/>
        <w:rPr>
          <w:rFonts w:ascii="Helvetica" w:hAnsi="Helvetica" w:cs="Times New Roman"/>
          <w:color w:val="383838"/>
          <w:sz w:val="21"/>
          <w:szCs w:val="21"/>
        </w:rPr>
      </w:pPr>
      <w:r w:rsidRPr="00422AE1">
        <w:rPr>
          <w:rFonts w:ascii="Helvetica" w:hAnsi="Helvetica" w:cs="Times New Roman"/>
          <w:color w:val="383838"/>
          <w:sz w:val="21"/>
          <w:szCs w:val="21"/>
        </w:rPr>
        <w:t>EPA: Maximum contaminant level(MCL) - 2 ppb (0.002 mg/L)</w:t>
      </w:r>
    </w:p>
    <w:p w14:paraId="16583565" w14:textId="77777777" w:rsidR="00422AE1" w:rsidRPr="00422AE1" w:rsidRDefault="00422AE1" w:rsidP="00422AE1">
      <w:pPr>
        <w:spacing w:after="171" w:line="377" w:lineRule="atLeast"/>
        <w:rPr>
          <w:rFonts w:ascii="Helvetica" w:hAnsi="Helvetica" w:cs="Times New Roman"/>
          <w:color w:val="383838"/>
          <w:sz w:val="21"/>
          <w:szCs w:val="21"/>
        </w:rPr>
      </w:pPr>
      <w:r w:rsidRPr="00422AE1">
        <w:rPr>
          <w:rFonts w:ascii="Helvetica" w:hAnsi="Helvetica" w:cs="Times New Roman"/>
          <w:color w:val="383838"/>
          <w:sz w:val="21"/>
          <w:szCs w:val="21"/>
        </w:rPr>
        <w:t>Arsenic </w:t>
      </w:r>
    </w:p>
    <w:p w14:paraId="510511EC" w14:textId="77777777" w:rsidR="00422AE1" w:rsidRPr="00422AE1" w:rsidRDefault="00422AE1" w:rsidP="00422AE1">
      <w:pPr>
        <w:spacing w:after="171" w:line="377" w:lineRule="atLeast"/>
        <w:rPr>
          <w:rFonts w:ascii="Helvetica" w:hAnsi="Helvetica" w:cs="Times New Roman"/>
          <w:color w:val="383838"/>
          <w:sz w:val="21"/>
          <w:szCs w:val="21"/>
        </w:rPr>
      </w:pPr>
      <w:r w:rsidRPr="00422AE1">
        <w:rPr>
          <w:rFonts w:ascii="Helvetica" w:hAnsi="Helvetica" w:cs="Times New Roman"/>
          <w:color w:val="383838"/>
          <w:sz w:val="21"/>
          <w:szCs w:val="21"/>
        </w:rPr>
        <w:t>EPA: Maximum contaminant level(MCL) - 0.010mg/L</w:t>
      </w:r>
    </w:p>
    <w:p w14:paraId="4A8D6758" w14:textId="77777777" w:rsidR="00422AE1" w:rsidRDefault="00422AE1">
      <w:bookmarkStart w:id="0" w:name="_GoBack"/>
      <w:bookmarkEnd w:id="0"/>
    </w:p>
    <w:sectPr w:rsidR="00422AE1" w:rsidSect="0039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E1"/>
    <w:rsid w:val="003951FD"/>
    <w:rsid w:val="004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78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A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A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2AE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2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dc.gov/niosh/idlh/10102440.html" TargetMode="External"/><Relationship Id="rId5" Type="http://schemas.openxmlformats.org/officeDocument/2006/relationships/hyperlink" Target="http://www.cdc.gov/niosh/idlh/7446095.html" TargetMode="External"/><Relationship Id="rId6" Type="http://schemas.openxmlformats.org/officeDocument/2006/relationships/hyperlink" Target="http://www.cdc.gov/niosh/idlh/630080.html" TargetMode="External"/><Relationship Id="rId7" Type="http://schemas.openxmlformats.org/officeDocument/2006/relationships/hyperlink" Target="https://en.wikipedia.org/wiki/Mercury_poison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Wilson</dc:creator>
  <cp:keywords/>
  <dc:description/>
  <cp:lastModifiedBy>Josh Wilson</cp:lastModifiedBy>
  <cp:revision>1</cp:revision>
  <dcterms:created xsi:type="dcterms:W3CDTF">2015-12-23T00:13:00Z</dcterms:created>
  <dcterms:modified xsi:type="dcterms:W3CDTF">2015-12-23T00:14:00Z</dcterms:modified>
</cp:coreProperties>
</file>