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Calibri" w:cs="Calibri" w:hAnsi="Calibri" w:eastAsia="Calibri"/>
          <w:sz w:val="4"/>
          <w:szCs w:val="4"/>
        </w:rPr>
      </w:pPr>
    </w:p>
    <w:p>
      <w:pPr>
        <w:pStyle w:val="Title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Eleonora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Ella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Mamedova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Software Developer</w:t>
      </w:r>
    </w:p>
    <w:p>
      <w:pPr>
        <w:pStyle w:val="Body B"/>
        <w:spacing w:line="276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Green Card Holder</w:t>
      </w:r>
    </w:p>
    <w:p>
      <w:pPr>
        <w:pStyle w:val="Body B"/>
        <w:spacing w:line="276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CARY, NC 27519</w:t>
      </w:r>
    </w:p>
    <w:p>
      <w:pPr>
        <w:pStyle w:val="Body B"/>
        <w:spacing w:line="276" w:lineRule="auto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(</w:t>
      </w:r>
      <w:r>
        <w:rPr>
          <w:b w:val="1"/>
          <w:bCs w:val="1"/>
          <w:sz w:val="18"/>
          <w:szCs w:val="18"/>
          <w:rtl w:val="0"/>
          <w:lang w:val="en-US"/>
        </w:rPr>
        <w:t>919)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527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4253</w:t>
      </w:r>
    </w:p>
    <w:p>
      <w:pPr>
        <w:pStyle w:val="Body B"/>
        <w:spacing w:line="276" w:lineRule="auto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en-US"/>
        </w:rPr>
        <w:t>eleonora.s.mamedova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@</w:t>
      </w:r>
      <w:r>
        <w:rPr>
          <w:b w:val="1"/>
          <w:bCs w:val="1"/>
          <w:sz w:val="18"/>
          <w:szCs w:val="18"/>
          <w:rtl w:val="0"/>
          <w:lang w:val="pt-PT"/>
        </w:rPr>
        <w:t>gmail.com</w:t>
      </w:r>
    </w:p>
    <w:p>
      <w:pPr>
        <w:pStyle w:val="Heading"/>
        <w:spacing w:before="0"/>
        <w:rPr>
          <w:rFonts w:ascii="Calibri" w:cs="Calibri" w:hAnsi="Calibri" w:eastAsia="Calibri"/>
          <w:sz w:val="4"/>
          <w:szCs w:val="4"/>
        </w:rPr>
      </w:pPr>
      <w:bookmarkStart w:name="_flitkiigbncj" w:id="0"/>
      <w:bookmarkEnd w:id="0"/>
    </w:p>
    <w:p>
      <w:pPr>
        <w:pStyle w:val="Body A"/>
      </w:pPr>
    </w:p>
    <w:p>
      <w:pPr>
        <w:pStyle w:val="Heading"/>
        <w:spacing w:before="0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Professional Summary</w:t>
      </w:r>
    </w:p>
    <w:p>
      <w:pPr>
        <w:pStyle w:val="Body A"/>
        <w:spacing w:before="0" w:line="240" w:lineRule="auto"/>
        <w:rPr>
          <w:rFonts w:ascii="Calibri" w:cs="Calibri" w:hAnsi="Calibri" w:eastAsia="Calibri"/>
          <w:sz w:val="10"/>
          <w:szCs w:val="10"/>
        </w:rPr>
      </w:pP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 xml:space="preserve">Over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10 years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of experience in software industry with emphasis mainly on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Quality Assurance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Business Analysis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of both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Client/Server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Web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based Applications using structured methodologies.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Expertise in understanding and analyzing the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User/Business Requirements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and the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Software Requirement Specifications (SRS).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Deep knowledge of the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Agile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methodologies and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Software Development Life Cycle (SDLC).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Proficient in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it-IT"/>
        </w:rPr>
        <w:t>Documenting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the testing procedures and writing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Test Cases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Proficient in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Integration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Testing, System Testing, Regression Testing, Functionality Testing, GUI Testing.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Experience in writing complex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fr-FR"/>
        </w:rPr>
        <w:t>SQL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 queries for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Oracle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database for backend testing.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Solid experience in problem identification and solving.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Extensive experience in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OSS/BSS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Billing Software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 xml:space="preserve"> for Mobile Operators.</w:t>
      </w:r>
    </w:p>
    <w:p>
      <w:pPr>
        <w:pStyle w:val="Heading"/>
        <w:spacing w:before="0"/>
        <w:rPr>
          <w:rFonts w:ascii="Calibri" w:cs="Calibri" w:hAnsi="Calibri" w:eastAsia="Calibri"/>
          <w:color w:val="000000"/>
          <w:sz w:val="16"/>
          <w:szCs w:val="16"/>
          <w:u w:color="000000"/>
        </w:rPr>
      </w:pPr>
      <w:bookmarkStart w:name="_r65vgv2ibtr0" w:id="1"/>
      <w:bookmarkEnd w:id="1"/>
    </w:p>
    <w:p>
      <w:pPr>
        <w:pStyle w:val="Heading"/>
        <w:spacing w:before="0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Technical Summary</w:t>
      </w:r>
    </w:p>
    <w:p>
      <w:pPr>
        <w:pStyle w:val="Body A"/>
        <w:shd w:val="clear" w:color="auto" w:fill="ffffff"/>
        <w:spacing w:before="0" w:line="240" w:lineRule="auto"/>
        <w:ind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OS:</w:t>
        <w:tab/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>Windows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Server 2003/XP, UNIX (Linux/Solaris), Mac OS</w:t>
      </w:r>
    </w:p>
    <w:p>
      <w:pPr>
        <w:pStyle w:val="Body A"/>
        <w:shd w:val="clear" w:color="auto" w:fill="ffffff"/>
        <w:spacing w:before="0" w:line="240" w:lineRule="auto"/>
        <w:ind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Bug Tracking:</w:t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HP ALM (Quality Center), Microsoft TFS,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Jira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.</w:t>
      </w:r>
    </w:p>
    <w:p>
      <w:pPr>
        <w:pStyle w:val="Body A"/>
        <w:shd w:val="clear" w:color="auto" w:fill="ffffff"/>
        <w:spacing w:before="0" w:line="240" w:lineRule="auto"/>
        <w:ind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it-IT"/>
        </w:rPr>
        <w:t>Programming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:</w:t>
        <w:tab/>
        <w:tab/>
        <w:t>Java, SQL, PL/SQL, HTML, XML, JavaScript, Window/UNIX Shell Scripting, Turbo Pascal.</w:t>
      </w:r>
    </w:p>
    <w:p>
      <w:pPr>
        <w:pStyle w:val="Body A"/>
        <w:shd w:val="clear" w:color="auto" w:fill="ffffff"/>
        <w:spacing w:before="0" w:line="240" w:lineRule="auto"/>
        <w:ind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  <w:t>Database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:</w:t>
        <w:tab/>
        <w:t>Oracle 9i/10i/11g</w:t>
      </w:r>
    </w:p>
    <w:p>
      <w:pPr>
        <w:pStyle w:val="Body A"/>
        <w:shd w:val="clear" w:color="auto" w:fill="ffffff"/>
        <w:spacing w:before="0" w:line="240" w:lineRule="auto"/>
        <w:ind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Tools/Frameworks</w:t>
      </w:r>
      <w:r>
        <w:rPr>
          <w:rFonts w:ascii="Calibri" w:cs="Calibri" w:hAnsi="Calibri" w:eastAsia="Calibri"/>
          <w:sz w:val="22"/>
          <w:szCs w:val="22"/>
          <w:rtl w:val="0"/>
          <w:lang w:val="nl-NL"/>
        </w:rPr>
        <w:t>:</w:t>
        <w:tab/>
        <w:t xml:space="preserve">Selenium, jUnit, Cucumber, GIT, Maven, Intellij IDEA,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PLSQLDeveloper, </w:t>
      </w:r>
    </w:p>
    <w:p>
      <w:pPr>
        <w:pStyle w:val="Body A"/>
        <w:shd w:val="clear" w:color="auto" w:fill="ffffff"/>
        <w:spacing w:before="0" w:line="240" w:lineRule="auto"/>
        <w:ind w:left="1440" w:firstLine="72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        TOAD, Bash, VI, MSMQ, IIS, COM+, .Net.</w:t>
      </w:r>
    </w:p>
    <w:p>
      <w:pPr>
        <w:pStyle w:val="Heading"/>
        <w:spacing w:before="0"/>
        <w:rPr>
          <w:rFonts w:ascii="Calibri" w:cs="Calibri" w:hAnsi="Calibri" w:eastAsia="Calibri"/>
          <w:color w:val="000000"/>
          <w:sz w:val="10"/>
          <w:szCs w:val="10"/>
          <w:u w:color="000000"/>
        </w:rPr>
      </w:pPr>
      <w:bookmarkStart w:name="_k8ysck8q9mgf" w:id="2"/>
      <w:bookmarkEnd w:id="2"/>
    </w:p>
    <w:p>
      <w:pPr>
        <w:pStyle w:val="Heading"/>
        <w:spacing w:before="0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Experience</w:t>
      </w:r>
    </w:p>
    <w:p>
      <w:pPr>
        <w:pStyle w:val="Body A"/>
        <w:spacing w:before="0" w:line="240" w:lineRule="auto"/>
        <w:rPr>
          <w:rFonts w:ascii="Calibri" w:cs="Calibri" w:hAnsi="Calibri" w:eastAsia="Calibri"/>
          <w:sz w:val="10"/>
          <w:szCs w:val="10"/>
        </w:rPr>
      </w:pPr>
    </w:p>
    <w:p>
      <w:pPr>
        <w:pStyle w:val="Heading 3"/>
        <w:rPr>
          <w:rFonts w:ascii="Calibri" w:cs="Calibri" w:hAnsi="Calibri" w:eastAsia="Calibri"/>
          <w:b w:val="0"/>
          <w:bCs w:val="0"/>
          <w:i w:val="1"/>
          <w:iCs w:val="1"/>
        </w:rPr>
      </w:pPr>
      <w:bookmarkStart w:name="_u5mxc9rgoyj2" w:id="3"/>
      <w:bookmarkEnd w:id="3"/>
      <w:r>
        <w:rPr>
          <w:rFonts w:ascii="Calibri" w:cs="Calibri" w:hAnsi="Calibri" w:eastAsia="Calibri"/>
          <w:sz w:val="24"/>
          <w:szCs w:val="24"/>
          <w:u w:val="single"/>
          <w:rtl w:val="0"/>
        </w:rPr>
        <w:t>M</w:t>
      </w:r>
      <w:r>
        <w:rPr>
          <w:rFonts w:ascii="Calibri" w:cs="Calibri" w:hAnsi="Calibri" w:eastAsia="Calibri"/>
          <w:sz w:val="24"/>
          <w:szCs w:val="24"/>
          <w:u w:val="single"/>
          <w:rtl w:val="0"/>
          <w:lang w:val="en-US"/>
        </w:rPr>
        <w:t xml:space="preserve">TS NVision Group </w:t>
      </w:r>
      <w:r>
        <w:rPr>
          <w:rFonts w:ascii="Calibri" w:cs="Calibri" w:hAnsi="Calibri" w:eastAsia="Calibri"/>
          <w:b w:val="0"/>
          <w:bCs w:val="0"/>
          <w:sz w:val="24"/>
          <w:szCs w:val="24"/>
          <w:u w:val="single"/>
          <w:rtl w:val="0"/>
          <w:lang w:val="en-US"/>
        </w:rPr>
        <w:t>(formerly SITRONICS Telecom Solutions)</w:t>
      </w:r>
      <w:r>
        <w:rPr>
          <w:rFonts w:ascii="Calibri" w:cs="Calibri" w:hAnsi="Calibri" w:eastAsia="Calibri"/>
          <w:rtl w:val="0"/>
        </w:rPr>
        <w:t xml:space="preserve"> </w:t>
      </w:r>
      <w:bookmarkStart w:name="_q1t42hsdev97" w:id="4"/>
      <w:bookmarkEnd w:id="4"/>
      <w:r>
        <w:rPr>
          <w:rFonts w:ascii="Calibri" w:cs="Calibri" w:hAnsi="Calibri" w:eastAsia="Calibri"/>
          <w:rtl w:val="0"/>
        </w:rPr>
        <w:t>-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nl-NL"/>
        </w:rPr>
        <w:t>Moscow, Russi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</w:rPr>
        <w:t>a</w:t>
        <w:tab/>
      </w:r>
      <w:r>
        <w:rPr>
          <w:rFonts w:ascii="Calibri" w:cs="Calibri" w:hAnsi="Calibri" w:eastAsia="Calibri"/>
          <w:b w:val="0"/>
          <w:bCs w:val="0"/>
          <w:rtl w:val="0"/>
        </w:rPr>
        <w:t xml:space="preserve">April 2004 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0"/>
          <w:bCs w:val="0"/>
          <w:rtl w:val="0"/>
        </w:rPr>
        <w:t xml:space="preserve">July 2016        </w:t>
      </w:r>
      <w:bookmarkStart w:name="_mofu6vopi18q" w:id="5"/>
      <w:bookmarkEnd w:id="5"/>
    </w:p>
    <w:p>
      <w:pPr>
        <w:pStyle w:val="Heading 3"/>
        <w:rPr>
          <w:rFonts w:ascii="Calibri" w:cs="Calibri" w:hAnsi="Calibri" w:eastAsia="Calibri"/>
          <w:b w:val="0"/>
          <w:bCs w:val="0"/>
          <w:i w:val="1"/>
          <w:iCs w:val="1"/>
          <w:sz w:val="6"/>
          <w:szCs w:val="6"/>
          <w:lang w:val="nl-NL"/>
        </w:rPr>
      </w:pPr>
    </w:p>
    <w:p>
      <w:pPr>
        <w:pStyle w:val="Heading 3"/>
        <w:rPr>
          <w:rFonts w:ascii="Calibri" w:cs="Calibri" w:hAnsi="Calibri" w:eastAsia="Calibri"/>
          <w:b w:val="0"/>
          <w:bCs w:val="0"/>
          <w:sz w:val="20"/>
          <w:szCs w:val="20"/>
        </w:rPr>
      </w:pPr>
      <w:r>
        <w:rPr>
          <w:rFonts w:ascii="Calibri" w:cs="Calibri" w:hAnsi="Calibri" w:eastAsia="Calibri"/>
          <w:i w:val="1"/>
          <w:iCs w:val="1"/>
          <w:rtl w:val="0"/>
          <w:lang w:val="nl-NL"/>
        </w:rPr>
        <w:t xml:space="preserve">Team Lead </w:t>
      </w:r>
      <w:r>
        <w:rPr>
          <w:rFonts w:ascii="Calibri" w:cs="Calibri" w:hAnsi="Calibri" w:eastAsia="Calibri"/>
          <w:i w:val="1"/>
          <w:iCs w:val="1"/>
          <w:rtl w:val="0"/>
          <w:lang w:val="nl-NL"/>
        </w:rPr>
        <w:t xml:space="preserve">– </w:t>
      </w:r>
      <w:r>
        <w:rPr>
          <w:rFonts w:ascii="Calibri" w:cs="Calibri" w:hAnsi="Calibri" w:eastAsia="Calibri"/>
          <w:i w:val="1"/>
          <w:iCs w:val="1"/>
          <w:rtl w:val="0"/>
          <w:lang w:val="nl-NL"/>
        </w:rPr>
        <w:t>Quality Assurance &amp; DevOps Engineer</w:t>
      </w:r>
      <w:r>
        <w:rPr>
          <w:rFonts w:ascii="Calibri" w:cs="Calibri" w:hAnsi="Calibri" w:eastAsia="Calibri"/>
          <w:b w:val="0"/>
          <w:bCs w:val="0"/>
          <w:i w:val="1"/>
          <w:iCs w:val="1"/>
          <w:rtl w:val="0"/>
          <w:lang w:val="nl-NL"/>
        </w:rPr>
        <w:t xml:space="preserve">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nl-NL"/>
        </w:rPr>
        <w:t xml:space="preserve"> (July 2007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nl-NL"/>
        </w:rPr>
        <w:t xml:space="preserve">–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nl-NL"/>
        </w:rPr>
        <w:t xml:space="preserve">July 2016) </w:t>
      </w: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10"/>
          <w:szCs w:val="10"/>
        </w:rPr>
      </w:pP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Managing integration Team of 8 people. 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Planning and Implementing testing procedures like installation and integration testing, system testing, regression testing, functionality testing, etc. 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Ensuring that all TEST/UAT environments are configured properly and ready for testing.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Working with the leads of other teams and notifying of any changes or solutions that might affect their work flows.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Communicating to management with frequent and effective status updates on current initiatives.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Working closely with production support and development teams on planning and evaluation of future work by giving design feedback and time estimates.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Managing continuous integration and testing procedures to ensure successful, rapid deployments.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Reporting on test results, progress, incidents, defects and other quality metrics.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Raising and tracking Requests for Change (RFC).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Building CI/CD processes and environments.</w:t>
      </w: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12"/>
          <w:szCs w:val="12"/>
        </w:rPr>
      </w:pP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u w:color="454545"/>
          <w:rtl w:val="0"/>
          <w:lang w:val="en-US"/>
        </w:rPr>
        <w:t>Technologies:</w:t>
      </w:r>
      <w:r>
        <w:rPr>
          <w:rFonts w:ascii="Calibri" w:cs="Calibri" w:hAnsi="Calibri" w:eastAsia="Calibri"/>
          <w:u w:color="454545"/>
          <w:rtl w:val="0"/>
          <w:lang w:val="en-US"/>
        </w:rPr>
        <w:t xml:space="preserve"> Windows Server 2003/XP Professional (MSMQ, IIS, COM+, .NET Framework, GAC), Oracle DB (PLSQL Developer, TOAD, SQLPlus), continuous integration (TFS, Team Foundation Build Service), XML for configuration files, bug tracking (TFS, HP QC/ALM), automation of sanity and system integration testing (</w:t>
      </w:r>
      <w:r>
        <w:rPr>
          <w:rFonts w:ascii="Calibri" w:cs="Calibri" w:hAnsi="Calibri" w:eastAsia="Calibri"/>
          <w:u w:color="454545"/>
          <w:rtl w:val="0"/>
          <w:lang w:val="nl-NL"/>
        </w:rPr>
        <w:t>Selenium Web driver, jUnit, Maven, Intellij IDEA</w:t>
      </w:r>
      <w:r>
        <w:rPr>
          <w:rFonts w:ascii="Calibri" w:cs="Calibri" w:hAnsi="Calibri" w:eastAsia="Calibri"/>
          <w:u w:color="454545"/>
          <w:rtl w:val="0"/>
          <w:lang w:val="en-US"/>
        </w:rPr>
        <w:t>, GIT), MS Exchange server,  MS Office, JavaScript, HTML, CSS. Combined Waterfall/Agile release approach.</w:t>
      </w:r>
    </w:p>
    <w:p>
      <w:pPr>
        <w:pStyle w:val="Body A"/>
        <w:spacing w:before="0" w:line="240" w:lineRule="auto"/>
        <w:rPr>
          <w:rFonts w:ascii="Calibri" w:cs="Calibri" w:hAnsi="Calibri" w:eastAsia="Calibri"/>
          <w:sz w:val="12"/>
          <w:szCs w:val="12"/>
        </w:rPr>
      </w:pPr>
    </w:p>
    <w:p>
      <w:pPr>
        <w:pStyle w:val="Heading 3"/>
        <w:rPr>
          <w:rFonts w:ascii="Calibri" w:cs="Calibri" w:hAnsi="Calibri" w:eastAsia="Calibri"/>
          <w:sz w:val="20"/>
          <w:szCs w:val="20"/>
        </w:rPr>
      </w:pPr>
      <w:bookmarkStart w:name="_f2m6m6kmj9m" w:id="6"/>
      <w:bookmarkEnd w:id="6"/>
      <w:r>
        <w:rPr>
          <w:rFonts w:ascii="Calibri" w:cs="Calibri" w:hAnsi="Calibri" w:eastAsia="Calibri"/>
          <w:i w:val="1"/>
          <w:iCs w:val="1"/>
          <w:rtl w:val="0"/>
          <w:lang w:val="fr-FR"/>
        </w:rPr>
        <w:t>Q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uality Assurance &amp; DevOps Engineer </w:t>
        <w:tab/>
      </w:r>
      <w:r>
        <w:rPr>
          <w:rFonts w:ascii="Calibri" w:cs="Calibri" w:hAnsi="Calibri" w:eastAsia="Calibri"/>
          <w:b w:val="0"/>
          <w:bCs w:val="0"/>
          <w:i w:val="1"/>
          <w:iCs w:val="1"/>
          <w:sz w:val="20"/>
          <w:szCs w:val="20"/>
          <w:rtl w:val="0"/>
        </w:rPr>
        <w:t xml:space="preserve">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</w:rPr>
        <w:t xml:space="preserve">(April 2004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n-US"/>
        </w:rPr>
        <w:t>June 2007)</w:t>
      </w:r>
      <w:r>
        <w:rPr>
          <w:rFonts w:ascii="Calibri" w:cs="Calibri" w:hAnsi="Calibri" w:eastAsia="Calibri"/>
          <w:b w:val="0"/>
          <w:bCs w:val="0"/>
          <w:i w:val="1"/>
          <w:iCs w:val="1"/>
          <w:sz w:val="20"/>
          <w:szCs w:val="2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0"/>
        </w:tabs>
        <w:rPr>
          <w:rFonts w:ascii="Calibri" w:cs="Calibri" w:hAnsi="Calibri" w:eastAsia="Calibri"/>
          <w:i w:val="1"/>
          <w:iCs w:val="1"/>
          <w:color w:val="454545"/>
          <w:sz w:val="8"/>
          <w:szCs w:val="8"/>
          <w:u w:color="454545"/>
          <w:lang w:val="en-US"/>
        </w:rPr>
      </w:pP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Maintenance and support of test environments.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Deploying to Application servers, deploying SQL migration scripts to Oracle databases, creating backups and restoring from backups.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Installation testing, system configuration (XML configuration files), sanity testing, integration testing.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Troubleshooting of regression and functional testing bugs, identifying system defects and providing recommendations for resolution.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Supporting user acceptance and end-to-end testing.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Preparing releases and bug fixes for deployment to UAT and Production, writing installation documentation.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Building cumulative release installation packages.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Deploying releases and fixes to UAT and Production.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Working with QA, developers, analysts and project managers to identify and reduce risks to quality.</w:t>
      </w: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12"/>
          <w:szCs w:val="12"/>
        </w:rPr>
      </w:pP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u w:color="454545"/>
          <w:rtl w:val="0"/>
          <w:lang w:val="en-US"/>
        </w:rPr>
        <w:t>Technologies:</w:t>
      </w:r>
      <w:r>
        <w:rPr>
          <w:rFonts w:ascii="Calibri" w:cs="Calibri" w:hAnsi="Calibri" w:eastAsia="Calibri"/>
          <w:i w:val="1"/>
          <w:iCs w:val="1"/>
          <w:u w:color="454545"/>
          <w:rtl w:val="0"/>
          <w:lang w:val="en-US"/>
        </w:rPr>
        <w:t xml:space="preserve">  </w:t>
      </w:r>
      <w:r>
        <w:rPr>
          <w:rFonts w:ascii="Calibri" w:cs="Calibri" w:hAnsi="Calibri" w:eastAsia="Calibri"/>
          <w:u w:color="454545"/>
          <w:rtl w:val="0"/>
          <w:lang w:val="en-US"/>
        </w:rPr>
        <w:t>Waterfall release approach, Windows Server 2003/XP Professional (MSMQ, IIS, COM+,   .NET Framework, GAC), VMWare, Oracle DB (PLSQL Developer, TOAD, SQLPlus), XML for configuration files, bug tracking HP QC, MS Exchange server,  MS Office, Javascript, HTML, CSS, VSS.</w:t>
      </w:r>
    </w:p>
    <w:p>
      <w:pPr>
        <w:pStyle w:val="Body A"/>
        <w:spacing w:before="0"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Heading 3"/>
        <w:rPr>
          <w:rFonts w:ascii="Calibri" w:cs="Calibri" w:hAnsi="Calibri" w:eastAsia="Calibri"/>
          <w:b w:val="0"/>
          <w:bCs w:val="0"/>
        </w:rPr>
      </w:pPr>
      <w:bookmarkStart w:name="_hamueqzod31" w:id="7"/>
      <w:bookmarkEnd w:id="7"/>
      <w:r>
        <w:rPr>
          <w:rFonts w:ascii="Calibri" w:cs="Calibri" w:hAnsi="Calibri" w:eastAsia="Calibri"/>
          <w:sz w:val="24"/>
          <w:szCs w:val="24"/>
          <w:u w:val="single"/>
          <w:rtl w:val="0"/>
        </w:rPr>
        <w:t>J</w:t>
      </w:r>
      <w:r>
        <w:rPr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SC MIC NPO</w:t>
      </w:r>
      <w:r>
        <w:rPr>
          <w:rFonts w:ascii="Calibri" w:cs="Calibri" w:hAnsi="Calibri" w:eastAsia="Calibri"/>
          <w:rtl w:val="0"/>
          <w:lang w:val="es-ES_tradnl"/>
        </w:rPr>
        <w:t xml:space="preserve"> 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es-ES_tradnl"/>
        </w:rPr>
        <w:t xml:space="preserve">- Mashinostroyenia </w:t>
      </w:r>
      <w:bookmarkStart w:name="_vffhyy5joujn" w:id="8"/>
      <w:bookmarkEnd w:id="8"/>
      <w:r>
        <w:rPr>
          <w:rFonts w:ascii="Calibri" w:cs="Calibri" w:hAnsi="Calibri" w:eastAsia="Calibri"/>
          <w:b w:val="0"/>
          <w:bCs w:val="0"/>
          <w:sz w:val="20"/>
          <w:szCs w:val="20"/>
          <w:rtl w:val="0"/>
        </w:rPr>
        <w:t>M</w:t>
      </w:r>
      <w:r>
        <w:rPr>
          <w:rFonts w:ascii="Calibri" w:cs="Calibri" w:hAnsi="Calibri" w:eastAsia="Calibri"/>
          <w:b w:val="0"/>
          <w:bCs w:val="0"/>
          <w:sz w:val="20"/>
          <w:szCs w:val="20"/>
          <w:rtl w:val="0"/>
          <w:lang w:val="nl-NL"/>
        </w:rPr>
        <w:t>oscow, Russia</w:t>
      </w:r>
      <w:r>
        <w:rPr>
          <w:rFonts w:ascii="Calibri" w:cs="Calibri" w:hAnsi="Calibri" w:eastAsia="Calibri"/>
          <w:b w:val="0"/>
          <w:bCs w:val="0"/>
          <w:sz w:val="24"/>
          <w:szCs w:val="24"/>
          <w:lang w:val="nl-NL"/>
        </w:rPr>
        <w:tab/>
        <w:tab/>
        <w:tab/>
        <w:tab/>
        <w:tab/>
      </w:r>
      <w:r>
        <w:rPr>
          <w:rFonts w:ascii="Calibri" w:cs="Calibri" w:hAnsi="Calibri" w:eastAsia="Calibri"/>
          <w:b w:val="0"/>
          <w:bCs w:val="0"/>
          <w:rtl w:val="0"/>
          <w:lang w:val="nl-NL"/>
        </w:rPr>
        <w:t xml:space="preserve">Jan 2001 </w:t>
      </w:r>
      <w:r>
        <w:rPr>
          <w:rFonts w:ascii="Calibri" w:cs="Calibri" w:hAnsi="Calibri" w:eastAsia="Calibri"/>
          <w:b w:val="0"/>
          <w:bCs w:val="0"/>
          <w:rtl w:val="0"/>
          <w:lang w:val="nl-NL"/>
        </w:rPr>
        <w:t xml:space="preserve">– </w:t>
      </w:r>
      <w:r>
        <w:rPr>
          <w:rFonts w:ascii="Calibri" w:cs="Calibri" w:hAnsi="Calibri" w:eastAsia="Calibri"/>
          <w:b w:val="0"/>
          <w:bCs w:val="0"/>
          <w:rtl w:val="0"/>
          <w:lang w:val="nl-NL"/>
        </w:rPr>
        <w:t>March 2004</w:t>
      </w:r>
    </w:p>
    <w:p>
      <w:pPr>
        <w:pStyle w:val="Heading 3"/>
        <w:rPr>
          <w:rFonts w:ascii="Calibri" w:cs="Calibri" w:hAnsi="Calibri" w:eastAsia="Calibri"/>
          <w:b w:val="0"/>
          <w:bCs w:val="0"/>
          <w:i w:val="1"/>
          <w:iCs w:val="1"/>
          <w:sz w:val="8"/>
          <w:szCs w:val="8"/>
        </w:rPr>
      </w:pPr>
      <w:bookmarkStart w:name="_v62efs4zwjbi" w:id="9"/>
      <w:bookmarkEnd w:id="9"/>
    </w:p>
    <w:p>
      <w:pPr>
        <w:pStyle w:val="Heading 3"/>
        <w:rPr>
          <w:rFonts w:ascii="Calibri" w:cs="Calibri" w:hAnsi="Calibri" w:eastAsia="Calibri"/>
          <w:b w:val="0"/>
          <w:bCs w:val="0"/>
          <w:i w:val="1"/>
          <w:iCs w:val="1"/>
        </w:rPr>
      </w:pPr>
      <w:r>
        <w:rPr>
          <w:rFonts w:ascii="Calibri" w:cs="Calibri" w:hAnsi="Calibri" w:eastAsia="Calibri"/>
          <w:b w:val="0"/>
          <w:bCs w:val="0"/>
          <w:i w:val="1"/>
          <w:iCs w:val="1"/>
          <w:rtl w:val="0"/>
          <w:lang w:val="en-US"/>
        </w:rPr>
        <w:t>Business Analyst</w:t>
      </w:r>
    </w:p>
    <w:p>
      <w:pPr>
        <w:pStyle w:val="Body A"/>
        <w:spacing w:before="0" w:line="240" w:lineRule="auto"/>
        <w:ind w:left="720" w:firstLine="0"/>
        <w:rPr>
          <w:rFonts w:ascii="Calibri" w:cs="Calibri" w:hAnsi="Calibri" w:eastAsia="Calibri"/>
          <w:sz w:val="10"/>
          <w:szCs w:val="10"/>
        </w:rPr>
      </w:pP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Working with internal and external customers and vendors to document requirements and triage requests for specific feature functions of the product.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Performing detailed product demonstrations on the benefits of the product capabilities for external and internal audiences</w:t>
      </w:r>
    </w:p>
    <w:p>
      <w:pPr>
        <w:pStyle w:val="Body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Preparing  documentation for new processes including user guides, training guides and release notes</w:t>
      </w:r>
    </w:p>
    <w:p>
      <w:pPr>
        <w:pStyle w:val="Heading"/>
        <w:spacing w:before="0"/>
        <w:rPr>
          <w:rFonts w:ascii="Calibri" w:cs="Calibri" w:hAnsi="Calibri" w:eastAsia="Calibri"/>
          <w:sz w:val="22"/>
          <w:szCs w:val="22"/>
        </w:rPr>
      </w:pPr>
      <w:bookmarkStart w:name="_oztx7omgpqo" w:id="10"/>
      <w:bookmarkEnd w:id="10"/>
    </w:p>
    <w:p>
      <w:pPr>
        <w:pStyle w:val="Heading"/>
        <w:spacing w:before="0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E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ducation</w:t>
      </w:r>
    </w:p>
    <w:p>
      <w:pPr>
        <w:pStyle w:val="Heading 3"/>
        <w:rPr>
          <w:rFonts w:ascii="Calibri" w:cs="Calibri" w:hAnsi="Calibri" w:eastAsia="Calibri"/>
          <w:sz w:val="8"/>
          <w:szCs w:val="8"/>
        </w:rPr>
      </w:pPr>
      <w:bookmarkStart w:name="_l5m75eru77bn" w:id="11"/>
      <w:bookmarkEnd w:id="11"/>
    </w:p>
    <w:p>
      <w:pPr>
        <w:pStyle w:val="Heading 3"/>
        <w:ind w:left="720" w:firstLine="0"/>
        <w:rPr>
          <w:rFonts w:ascii="Calibri" w:cs="Calibri" w:hAnsi="Calibri" w:eastAsia="Calibri"/>
          <w:b w:val="0"/>
          <w:bCs w:val="0"/>
          <w:i w:val="1"/>
          <w:iCs w:val="1"/>
        </w:rPr>
      </w:pPr>
      <w:r>
        <w:rPr>
          <w:rFonts w:ascii="Calibri" w:cs="Calibri" w:hAnsi="Calibri" w:eastAsia="Calibri"/>
          <w:rtl w:val="0"/>
          <w:lang w:val="en-US"/>
        </w:rPr>
        <w:t xml:space="preserve">Moscow State Mining University (MSMU) 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0"/>
          <w:bCs w:val="0"/>
          <w:rtl w:val="0"/>
          <w:lang w:val="nl-NL"/>
        </w:rPr>
        <w:t>Moscow Russia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ab/>
        <w:tab/>
        <w:tab/>
        <w:t>Sept 1996 -  June 2001</w:t>
      </w:r>
    </w:p>
    <w:p>
      <w:pPr>
        <w:pStyle w:val="Heading 3"/>
        <w:ind w:firstLine="720"/>
      </w:pPr>
      <w:r>
        <w:rPr>
          <w:rFonts w:ascii="Calibri" w:cs="Calibri" w:hAnsi="Calibri" w:eastAsia="Calibri"/>
          <w:b w:val="0"/>
          <w:bCs w:val="0"/>
          <w:i w:val="1"/>
          <w:iCs w:val="1"/>
          <w:rtl w:val="0"/>
          <w:lang w:val="en-US"/>
        </w:rPr>
        <w:t>Master's degree of Computer Science.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576" w:left="72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Lato">
    <w:charset w:val="00"/>
    <w:family w:val="roman"/>
    <w:pitch w:val="default"/>
  </w:font>
  <w:font w:name="Helvetica Neue">
    <w:charset w:val="00"/>
    <w:family w:val="roman"/>
    <w:pitch w:val="default"/>
  </w:font>
  <w:font w:name="Playfair Display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before="400" w:line="480" w:lineRule="auto"/>
      <w:jc w:val="right"/>
    </w:pPr>
    <w:r>
      <w:rPr>
        <w:color w:val="f75d5d"/>
        <w:u w:color="f75d5d"/>
        <w:rtl w:val="0"/>
      </w:rPr>
      <w:fldChar w:fldCharType="begin" w:fldLock="0"/>
    </w:r>
    <w:r>
      <w:rPr>
        <w:color w:val="f75d5d"/>
        <w:u w:color="f75d5d"/>
        <w:rtl w:val="0"/>
      </w:rPr>
      <w:instrText xml:space="preserve"> PAGE </w:instrText>
    </w:r>
    <w:r>
      <w:rPr>
        <w:color w:val="f75d5d"/>
        <w:u w:color="f75d5d"/>
        <w:rtl w:val="0"/>
      </w:rPr>
      <w:fldChar w:fldCharType="separate" w:fldLock="0"/>
    </w:r>
    <w:r>
      <w:rPr>
        <w:color w:val="f75d5d"/>
        <w:u w:color="f75d5d"/>
        <w:rtl w:val="0"/>
      </w:rPr>
      <w:t>2</w:t>
    </w:r>
    <w:r>
      <w:rPr>
        <w:color w:val="f75d5d"/>
        <w:u w:color="f75d5d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9"/>
    </w:pPr>
    <w:rPr>
      <w:rFonts w:ascii="Lato" w:cs="Lato" w:hAnsi="Lato" w:eastAsia="La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9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f75d5d"/>
      <w:spacing w:val="0"/>
      <w:kern w:val="0"/>
      <w:position w:val="0"/>
      <w:sz w:val="28"/>
      <w:szCs w:val="28"/>
      <w:u w:val="none" w:color="f75d5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layfair Display"/>
        <a:ea typeface="Playfair Display"/>
        <a:cs typeface="Playfair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