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422" w:type="pct"/>
        <w:tblInd w:w="-49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79"/>
        <w:gridCol w:w="2656"/>
        <w:gridCol w:w="2179"/>
        <w:gridCol w:w="3845"/>
      </w:tblGrid>
      <w:tr w14:paraId="3C9FFD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6" w:hRule="atLeast"/>
        </w:trPr>
        <w:tc>
          <w:tcPr>
            <w:tcW w:w="26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6FDF8E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4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4B7D4D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zh-CN" w:bidi="ar"/>
              </w:rPr>
              <w:t>Уровень напряженности поля ИРП</w:t>
            </w:r>
          </w:p>
        </w:tc>
        <w:tc>
          <w:tcPr>
            <w:tcW w:w="118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67CF13F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  <w:lang w:val="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ru" w:eastAsia="zh-CN" w:bidi="ar"/>
              </w:rPr>
              <w:t xml:space="preserve">UzTR.389-010:2016 Приложение № 2, Раздел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zh-CN" w:bidi="ar"/>
              </w:rPr>
              <w:t>V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ru" w:eastAsia="zh-CN" w:bidi="ar"/>
              </w:rPr>
              <w:t>, § 1,</w:t>
            </w:r>
          </w:p>
          <w:p w14:paraId="608720B0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ru" w:eastAsia="zh-CN" w:bidi="ar"/>
              </w:rPr>
              <w:t>таб. № 5.1</w:t>
            </w:r>
          </w:p>
        </w:tc>
        <w:tc>
          <w:tcPr>
            <w:tcW w:w="209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3AA6E3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  <w:lang w:val="ru" w:eastAsia="zh-CN" w:bidi="ar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ru" w:eastAsia="zh-CN" w:bidi="ar"/>
              </w:rPr>
              <w:t xml:space="preserve">ГОСТ CISPR 14-1-2022 </w:t>
            </w:r>
          </w:p>
          <w:p w14:paraId="66E616F4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ru" w:eastAsia="zh-CN" w:bidi="ar"/>
              </w:rPr>
              <w:t>раздел 9</w:t>
            </w:r>
          </w:p>
        </w:tc>
      </w:tr>
      <w:tr w14:paraId="287001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6" w:hRule="atLeast"/>
        </w:trPr>
        <w:tc>
          <w:tcPr>
            <w:tcW w:w="26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C9A1C9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44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49B6D44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hint="default" w:ascii="Times New Roman" w:hAnsi="Times New Roman" w:eastAsia="SimSun" w:cs="Times New Roman"/>
                <w:bCs/>
                <w:lang w:val="ru" w:bidi="ar"/>
              </w:rPr>
              <w:t xml:space="preserve">Устойчивость к </w:t>
            </w:r>
            <w:r>
              <w:rPr>
                <w:rFonts w:hint="default" w:ascii="Times New Roman" w:hAnsi="Times New Roman" w:eastAsia="SimSun" w:cs="Times New Roman"/>
                <w:bCs/>
                <w:lang w:bidi="ar"/>
              </w:rPr>
              <w:t>радиочастотному электромагнитному полю</w:t>
            </w:r>
          </w:p>
        </w:tc>
        <w:tc>
          <w:tcPr>
            <w:tcW w:w="118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9185ADA">
            <w:pPr>
              <w:overflowPunct w:val="0"/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eastAsia="SimSun" w:cs="Times New Roman"/>
                <w:bCs/>
                <w:lang w:val="ru" w:bidi="ar"/>
              </w:rPr>
            </w:pPr>
            <w:r>
              <w:rPr>
                <w:rFonts w:hint="default" w:ascii="Times New Roman" w:hAnsi="Times New Roman" w:eastAsia="SimSun" w:cs="Times New Roman"/>
                <w:bCs/>
                <w:lang w:val="ru" w:bidi="ar"/>
              </w:rPr>
              <w:t xml:space="preserve">UzTR.389-010:2016 Приложение № 2, </w:t>
            </w:r>
          </w:p>
          <w:p w14:paraId="66BAAEF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cs="Times New Roman"/>
                <w:bCs/>
                <w:lang w:val="ru"/>
              </w:rPr>
            </w:pPr>
            <w:r>
              <w:rPr>
                <w:rFonts w:hint="default" w:ascii="Times New Roman" w:hAnsi="Times New Roman" w:eastAsia="SimSun" w:cs="Times New Roman"/>
                <w:bCs/>
                <w:lang w:val="ru" w:bidi="ar"/>
              </w:rPr>
              <w:t>Раздел I</w:t>
            </w:r>
            <w:r>
              <w:rPr>
                <w:rFonts w:hint="default" w:ascii="Times New Roman" w:hAnsi="Times New Roman" w:eastAsia="SimSun" w:cs="Times New Roman"/>
                <w:bCs/>
                <w:lang w:bidi="ar"/>
              </w:rPr>
              <w:t>V</w:t>
            </w:r>
            <w:r>
              <w:rPr>
                <w:rFonts w:hint="default" w:ascii="Times New Roman" w:hAnsi="Times New Roman" w:eastAsia="SimSun" w:cs="Times New Roman"/>
                <w:bCs/>
                <w:lang w:val="ru" w:bidi="ar"/>
              </w:rPr>
              <w:t>, § 1,</w:t>
            </w:r>
          </w:p>
          <w:p w14:paraId="68B245B8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Cs/>
                <w:lang w:val="ru" w:bidi="ar"/>
              </w:rPr>
              <w:t>таб. № 4.1</w:t>
            </w:r>
          </w:p>
        </w:tc>
        <w:tc>
          <w:tcPr>
            <w:tcW w:w="209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AF7D85">
            <w:pPr>
              <w:overflowPunct w:val="0"/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cs="Times New Roman"/>
                <w:bCs/>
              </w:rPr>
            </w:pPr>
            <w:r>
              <w:rPr>
                <w:rFonts w:hint="default" w:ascii="Times New Roman" w:hAnsi="Times New Roman" w:eastAsia="SimSun" w:cs="Times New Roman"/>
                <w:bCs/>
                <w:lang w:val="ru" w:bidi="ar"/>
              </w:rPr>
              <w:t>O‘zMSt IEC 61000-4-3:2023</w:t>
            </w:r>
          </w:p>
          <w:p w14:paraId="57F265C1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  <w:lang w:val="uz-Cyrl-UZ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eastAsia="SimSun" w:cs="Times New Roman"/>
                <w:bCs/>
                <w:lang w:val="ru" w:bidi="ar"/>
              </w:rPr>
              <w:t>раздел 8</w:t>
            </w:r>
          </w:p>
        </w:tc>
      </w:tr>
    </w:tbl>
    <w:p w14:paraId="31B42C1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51695"/>
    <w:rsid w:val="15411EDA"/>
    <w:rsid w:val="5DB5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2025-05-16T10:53:00Z</dcterms:created>
  <dc:creator>User</dc:creator>
  <cp:lastModifiedBy>Gulomjon Odamov</cp:lastModifiedBy>
  <dcterms:modified xsi:type="dcterms:W3CDTF">2025-12-19T07:06:39Z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8D7CAFFE38D5424A98EA707E5032FAC2_11</vt:lpwstr>
  </property>
</Properties>
</file>