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664BB0" w14:textId="23F88E81" w:rsidR="00BB7659" w:rsidRDefault="00BB7659">
      <w:pPr>
        <w:rPr>
          <w:rFonts w:ascii="Times New Roman" w:hAnsi="Times New Roman" w:cs="Times New Roman"/>
          <w:sz w:val="22"/>
          <w:szCs w:val="22"/>
        </w:rPr>
      </w:pPr>
    </w:p>
    <w:p w14:paraId="117FB4D2" w14:textId="6B489A7A" w:rsidR="00EC7E05" w:rsidRDefault="00EC7E05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5000" w:type="pct"/>
        <w:tblInd w:w="-4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3"/>
        <w:gridCol w:w="3481"/>
        <w:gridCol w:w="2691"/>
        <w:gridCol w:w="2884"/>
      </w:tblGrid>
      <w:tr w:rsidR="00EC7E05" w:rsidRPr="00C32668" w14:paraId="1D2BCC4A" w14:textId="77777777" w:rsidTr="00EC7E05">
        <w:trPr>
          <w:trHeight w:val="605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824834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№/</w:t>
            </w:r>
          </w:p>
          <w:p w14:paraId="2518D74C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№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8415F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</w:pP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Sinov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turlarining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nomi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 xml:space="preserve"> </w:t>
            </w:r>
            <w:r w:rsidRPr="00C32668">
              <w:rPr>
                <w:rFonts w:ascii="Times New Roman" w:hAnsi="Times New Roman" w:cs="Times New Roman"/>
                <w:i/>
                <w:sz w:val="22"/>
                <w:szCs w:val="22"/>
                <w:lang w:val="ru-RU"/>
              </w:rPr>
              <w:t>(Наименование видов испытаний)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C0AD48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Me`yoriy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hujjat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talablari</w:t>
            </w:r>
            <w:proofErr w:type="spellEnd"/>
            <w:proofErr w:type="gramEnd"/>
          </w:p>
          <w:p w14:paraId="42C47FD8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(</w:t>
            </w:r>
            <w:proofErr w:type="spellStart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Требования</w:t>
            </w:r>
            <w:proofErr w:type="spellEnd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по</w:t>
            </w:r>
            <w:proofErr w:type="spellEnd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НД)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694F66" w14:textId="77777777" w:rsidR="00EC7E05" w:rsidRPr="00C32668" w:rsidRDefault="00EC7E05" w:rsidP="0082558E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Me`yoriy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hujjat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bo`yicha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sinov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usullari</w:t>
            </w:r>
            <w:proofErr w:type="spellEnd"/>
          </w:p>
          <w:p w14:paraId="6E17ABEE" w14:textId="77777777" w:rsidR="00EC7E05" w:rsidRPr="00C32668" w:rsidRDefault="00EC7E05" w:rsidP="0082558E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(</w:t>
            </w:r>
            <w:proofErr w:type="spellStart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Методы</w:t>
            </w:r>
            <w:proofErr w:type="spellEnd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испытаний</w:t>
            </w:r>
            <w:proofErr w:type="spellEnd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по</w:t>
            </w:r>
            <w:proofErr w:type="spellEnd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НД)</w:t>
            </w:r>
          </w:p>
        </w:tc>
      </w:tr>
      <w:tr w:rsidR="00EC7E05" w:rsidRPr="00C32668" w14:paraId="0D5DA32D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48EC0E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49F43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Устойчивость к электростатическим разрядам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EB3284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1CAEC6CD" w14:textId="0D426361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VI, § 1,</w:t>
            </w:r>
          </w:p>
          <w:p w14:paraId="780D6AE1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6.1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2F0EF5" w14:textId="2E9AA9F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EC7E05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O‘zMSt</w:t>
            </w:r>
            <w:proofErr w:type="spellEnd"/>
            <w:r w:rsidRPr="00EC7E05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IEC 61000-4-2:2023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раздел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8</w:t>
            </w:r>
          </w:p>
        </w:tc>
      </w:tr>
      <w:tr w:rsidR="00EC7E05" w:rsidRPr="00CB561F" w14:paraId="7F1E4BC2" w14:textId="77777777" w:rsidTr="00EC7E05">
        <w:trPr>
          <w:trHeight w:val="605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49A47A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7BFD4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Устойчивость к электрическим быстрым переходным процессам (пачкам)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D0A44E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45C6E3E2" w14:textId="47FDC739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III, § 2,</w:t>
            </w:r>
          </w:p>
          <w:p w14:paraId="7A2133F5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3.2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33C8E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O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‘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z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MSt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 xml:space="preserve">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IEC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61000-4-4:2023</w:t>
            </w:r>
          </w:p>
          <w:p w14:paraId="50C70BD8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8</w:t>
            </w:r>
          </w:p>
        </w:tc>
      </w:tr>
      <w:tr w:rsidR="00EC7E05" w:rsidRPr="00C32668" w14:paraId="3D19C2CD" w14:textId="77777777" w:rsidTr="00EC7E05">
        <w:trPr>
          <w:trHeight w:val="115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4D6011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B3920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Устойчивость к выбросу напряжения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7AB232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3B7B6F5F" w14:textId="783C32ED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III, §2,</w:t>
            </w:r>
          </w:p>
          <w:p w14:paraId="096C54D3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3.2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FED6CE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Oʻz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MSt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IEC 61000-4-5:2023</w:t>
            </w:r>
          </w:p>
          <w:p w14:paraId="1A836080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раздел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8</w:t>
            </w:r>
          </w:p>
        </w:tc>
      </w:tr>
      <w:tr w:rsidR="00EC7E05" w:rsidRPr="00C32668" w14:paraId="1095AB12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30412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4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CFF8F6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Устойчивость к провалам, кратковременным прерываниям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99A284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648EC7B6" w14:textId="56130AFE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I, § 4,</w:t>
            </w:r>
          </w:p>
          <w:p w14:paraId="549082DB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1.3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8F08C4" w14:textId="77777777" w:rsidR="00EC7E05" w:rsidRDefault="00EC7E05" w:rsidP="00EC7E05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proofErr w:type="spellStart"/>
            <w:r w:rsidRPr="00EC7E05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O‘zMSt</w:t>
            </w:r>
            <w:proofErr w:type="spellEnd"/>
            <w:r w:rsidRPr="00EC7E05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IEC 61000-4-11:2023</w:t>
            </w:r>
          </w:p>
          <w:p w14:paraId="59B85B5B" w14:textId="4260399D" w:rsidR="00EC7E05" w:rsidRPr="00C32668" w:rsidRDefault="00EC7E05" w:rsidP="00EC7E05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раздел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8</w:t>
            </w:r>
          </w:p>
        </w:tc>
      </w:tr>
      <w:tr w:rsidR="00EC7E05" w:rsidRPr="00C32668" w14:paraId="4451B1D5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0926D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5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8E44FA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Устойчивость к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>кондуктивн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ым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 помехам,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>вызванным радиочастотными полями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B5A5F4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70F8FB71" w14:textId="27FC7F8A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II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, § 1,</w:t>
            </w:r>
          </w:p>
          <w:p w14:paraId="1AD308FA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3.1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C1A17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O'z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MS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t IEC 61000-4-6:202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3 п.8</w:t>
            </w:r>
          </w:p>
        </w:tc>
      </w:tr>
      <w:tr w:rsidR="00EC7E05" w:rsidRPr="00C32668" w14:paraId="683BC131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200B2E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6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598C2D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Устойчивость к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>радиочастотному электромагнитному полю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AE8B5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03635120" w14:textId="7FAC4CCA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V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, § 1,</w:t>
            </w:r>
          </w:p>
          <w:p w14:paraId="142BE3A3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4.1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C8A1BA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O‘zMSt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IEC 61000-4-3:2023</w:t>
            </w:r>
          </w:p>
          <w:p w14:paraId="15F161A5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8</w:t>
            </w:r>
          </w:p>
        </w:tc>
      </w:tr>
      <w:tr w:rsidR="00EC7E05" w:rsidRPr="00C32668" w14:paraId="0B4BE373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6F753A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7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F118A5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Уровень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напряженности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поля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ИРП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FC7501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614B6554" w14:textId="0D8E1D08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Раздел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V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, § 1,</w:t>
            </w:r>
          </w:p>
          <w:p w14:paraId="247B3D3B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5.1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6CF5C8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EC7E05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ГОСТ CISPR 14-1-2022</w:t>
            </w:r>
          </w:p>
          <w:p w14:paraId="75DF1C41" w14:textId="7DE417AB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9</w:t>
            </w:r>
          </w:p>
        </w:tc>
      </w:tr>
      <w:tr w:rsidR="00EC7E05" w:rsidRPr="00C32668" w14:paraId="2D0B7F15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6173BD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8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A20602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 xml:space="preserve">Ограничение изменений напряжения, колебаний напряжения и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>фликера</w:t>
            </w:r>
            <w:proofErr w:type="spellEnd"/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02609F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24CD4761" w14:textId="33216A93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I, § 3,</w:t>
            </w:r>
          </w:p>
          <w:p w14:paraId="7238271B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1.3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4132F6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O‘z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M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St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IEC 61000-3-3:2023</w:t>
            </w:r>
          </w:p>
          <w:p w14:paraId="334D06D2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п.4</w:t>
            </w:r>
          </w:p>
        </w:tc>
      </w:tr>
      <w:tr w:rsidR="00EC7E05" w:rsidRPr="00C32668" w14:paraId="57106A30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170579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9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39B950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Гармонические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составляющие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тока</w:t>
            </w:r>
            <w:proofErr w:type="spellEnd"/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AC462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2C872168" w14:textId="0A4177BA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I, § 1,</w:t>
            </w:r>
          </w:p>
          <w:p w14:paraId="57196979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1.1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F026DF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O‘z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M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St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IEC 61000-3-2:2023</w:t>
            </w:r>
          </w:p>
          <w:p w14:paraId="0C0FD94F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п.6.2</w:t>
            </w:r>
          </w:p>
        </w:tc>
      </w:tr>
      <w:tr w:rsidR="00EC7E05" w:rsidRPr="00C32668" w14:paraId="74737AFE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C6A003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10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54E21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Уровень напряжения ИРП на сетевых зажимах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F7D466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UzTR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389-010:2016 Приложение № 2 </w:t>
            </w:r>
          </w:p>
          <w:p w14:paraId="46C34D49" w14:textId="2747DBB9" w:rsidR="00EC7E05" w:rsidRPr="00C32668" w:rsidRDefault="00CB561F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V § 2</w:t>
            </w:r>
            <w:bookmarkStart w:id="0" w:name="_GoBack"/>
            <w:bookmarkEnd w:id="0"/>
          </w:p>
          <w:p w14:paraId="4D78C8C1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таб.5.2, 5.3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FEC0B6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EC7E05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ГОСТ CISPR 14-1-2022</w:t>
            </w:r>
          </w:p>
          <w:p w14:paraId="6352A43C" w14:textId="1074CD90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п.5</w:t>
            </w:r>
          </w:p>
        </w:tc>
      </w:tr>
    </w:tbl>
    <w:p w14:paraId="5B5B3161" w14:textId="77777777" w:rsidR="00EC7E05" w:rsidRPr="00C32668" w:rsidRDefault="00EC7E05">
      <w:pPr>
        <w:rPr>
          <w:rFonts w:ascii="Times New Roman" w:hAnsi="Times New Roman" w:cs="Times New Roman"/>
          <w:sz w:val="22"/>
          <w:szCs w:val="22"/>
        </w:rPr>
      </w:pPr>
    </w:p>
    <w:sectPr w:rsidR="00EC7E05" w:rsidRPr="00C3266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659"/>
    <w:rsid w:val="00BB7659"/>
    <w:rsid w:val="00C32668"/>
    <w:rsid w:val="00CB561F"/>
    <w:rsid w:val="00EC7E05"/>
    <w:rsid w:val="55FD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566789"/>
  <w15:docId w15:val="{C74C9C8F-1650-4E33-9A12-8339D10D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Обычная таблица1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244</Words>
  <Characters>1396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PISKENT</dc:creator>
  <cp:lastModifiedBy>USER</cp:lastModifiedBy>
  <cp:revision>5</cp:revision>
  <dcterms:created xsi:type="dcterms:W3CDTF">2024-05-02T05:45:00Z</dcterms:created>
  <dcterms:modified xsi:type="dcterms:W3CDTF">2025-09-09T10:04:00Z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0EB1F3EC34904D75BC9C50A83DF49839_12</vt:lpwstr>
  </property>
</Properties>
</file>