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86"/>
        <w:gridCol w:w="2216"/>
        <w:gridCol w:w="2638"/>
        <w:gridCol w:w="1378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Resource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MySQL (db.t3.micro)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PostgreSQL (db.t3.micro)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Total (24 hrs)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Instance cost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$0.41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$0.41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$0.82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Storage (20 GB)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$0.08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$0.08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$0.16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Total (per day)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$0.49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6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$0.49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≈ $0.98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i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i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Cs/>
          <w:i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Note: Free Tier may reduce cost to $0 if eligible.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2025-09-02T12:41:21Z</dcterms:modified>
</cp:coreProperties>
</file>