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09" w:val="right"/>
        </w:tabs>
        <w:spacing w:after="16"/>
      </w:pPr>
      <w:r>
        <w:rPr>
          <w:rFonts w:ascii="Georgia" w:hAnsi="Georgia"/>
          <w:b/>
          <w:color w:val="A6572E"/>
          <w:sz w:val="48"/>
        </w:rPr>
        <w:t>Jiaheng Li</w:t>
      </w:r>
      <w:r>
        <w:tab/>
      </w:r>
      <w:hyperlink r:id="rId9">
        <w:r>
          <w:rPr>
            <w:rFonts w:ascii="Arial" w:hAnsi="Arial"/>
            <w:color w:val="60656B"/>
            <w:u w:val="single"/>
            <w:sz w:val="16"/>
          </w:rPr>
          <w:t>odell.lijiaheng@gmail.com</w:t>
        </w:r>
      </w:hyperlink>
      <w:r>
        <w:rPr>
          <w:rFonts w:ascii="Arial" w:hAnsi="Arial"/>
          <w:b w:val="0"/>
          <w:color w:val="60656B"/>
          <w:sz w:val="16"/>
        </w:rPr>
        <w:t xml:space="preserve"> | </w:t>
      </w:r>
      <w:hyperlink r:id="rId10">
        <w:r>
          <w:rPr>
            <w:rFonts w:ascii="Arial" w:hAnsi="Arial"/>
            <w:color w:val="60656B"/>
            <w:u w:val="single"/>
            <w:sz w:val="16"/>
          </w:rPr>
          <w:t>027 295 9309</w:t>
        </w:r>
      </w:hyperlink>
    </w:p>
    <w:p>
      <w:pPr>
        <w:tabs>
          <w:tab w:pos="10109" w:val="right"/>
        </w:tabs>
        <w:spacing w:after="16"/>
      </w:pPr>
      <w:r>
        <w:rPr>
          <w:rFonts w:ascii="Arial" w:hAnsi="Arial"/>
          <w:b/>
          <w:color w:val="202225"/>
          <w:sz w:val="20"/>
        </w:rPr>
        <w:t>Application Support Software Developer</w:t>
      </w:r>
      <w:r>
        <w:tab/>
      </w:r>
      <w:hyperlink r:id="rId11">
        <w:r>
          <w:rPr>
            <w:rFonts w:ascii="Arial" w:hAnsi="Arial"/>
            <w:color w:val="60656B"/>
            <w:u w:val="single"/>
            <w:sz w:val="16"/>
          </w:rPr>
          <w:t>Portfolio</w:t>
        </w:r>
      </w:hyperlink>
      <w:r>
        <w:rPr>
          <w:rFonts w:ascii="Arial" w:hAnsi="Arial"/>
          <w:b w:val="0"/>
          <w:color w:val="60656B"/>
          <w:sz w:val="16"/>
        </w:rPr>
        <w:t xml:space="preserve"> | </w:t>
      </w:r>
      <w:hyperlink r:id="rId12">
        <w:r>
          <w:rPr>
            <w:rFonts w:ascii="Arial" w:hAnsi="Arial"/>
            <w:color w:val="60656B"/>
            <w:u w:val="single"/>
            <w:sz w:val="16"/>
          </w:rPr>
          <w:t>GitHub</w:t>
        </w:r>
      </w:hyperlink>
      <w:r>
        <w:rPr>
          <w:rFonts w:ascii="Arial" w:hAnsi="Arial"/>
          <w:b w:val="0"/>
          <w:color w:val="60656B"/>
          <w:sz w:val="16"/>
        </w:rPr>
        <w:t xml:space="preserve"> | Auckland, New Zealand</w:t>
      </w:r>
    </w:p>
    <w:p>
      <w:pPr>
        <w:spacing w:after="110"/>
        <w:jc w:val="right"/>
      </w:pPr>
      <w:r>
        <w:rPr>
          <w:rFonts w:ascii="Arial" w:hAnsi="Arial"/>
          <w:b/>
          <w:color w:val="202225"/>
          <w:sz w:val="16"/>
        </w:rPr>
        <w:t>Open Work Visa</w:t>
      </w:r>
      <w:r>
        <w:rPr>
          <w:rFonts w:ascii="Arial" w:hAnsi="Arial"/>
          <w:b w:val="0"/>
          <w:color w:val="60656B"/>
          <w:sz w:val="16"/>
        </w:rPr>
        <w:t xml:space="preserve"> | valid until 25 February 2029 | no sponsorship required | available immediately | open to relocate</w:t>
      </w:r>
    </w:p>
    <w:p>
      <w:pPr>
        <w:pStyle w:val="Heading1"/>
        <w:keepNext/>
        <w:pBdr>
          <w:bottom w:val="single" w:sz="5" w:space="1" w:color="D9D3CC"/>
        </w:pBdr>
      </w:pPr>
      <w:r>
        <w:rPr>
          <w:rFonts w:ascii="Georgia" w:hAnsi="Georgia"/>
          <w:b/>
          <w:color w:val="A6572E"/>
          <w:sz w:val="26"/>
        </w:rPr>
        <w:t>Profile</w:t>
      </w:r>
    </w:p>
    <w:p>
      <w:pPr>
        <w:spacing w:after="72" w:line="259" w:lineRule="auto"/>
      </w:pPr>
      <w:r>
        <w:rPr>
          <w:rFonts w:ascii="Arial" w:hAnsi="Arial"/>
          <w:b w:val="0"/>
          <w:color w:val="202225"/>
          <w:sz w:val="19"/>
        </w:rPr>
        <w:t>Software developer with three years of commercial experience combining application development, SQL, integrations, production troubleshooting, release support, and documentation in finance SaaS and engineering environments. Comfortable owning incidents across application, API, database, and vendor boundaries while delivering practical system improvements.</w:t>
      </w:r>
    </w:p>
    <w:p>
      <w:pPr>
        <w:pStyle w:val="Heading1"/>
        <w:keepNext/>
        <w:pBdr>
          <w:bottom w:val="single" w:sz="5" w:space="1" w:color="D9D3CC"/>
        </w:pBdr>
      </w:pPr>
      <w:r>
        <w:rPr>
          <w:rFonts w:ascii="Georgia" w:hAnsi="Georgia"/>
          <w:b/>
          <w:color w:val="A6572E"/>
          <w:sz w:val="26"/>
        </w:rPr>
        <w:t>Professional Experience</w:t>
      </w:r>
    </w:p>
    <w:p>
      <w:pPr>
        <w:pStyle w:val="Heading2"/>
        <w:keepNext/>
        <w:tabs>
          <w:tab w:pos="10109" w:val="right"/>
        </w:tabs>
      </w:pPr>
      <w:r>
        <w:rPr>
          <w:rFonts w:ascii="Arial" w:hAnsi="Arial"/>
          <w:b/>
          <w:color w:val="202225"/>
          <w:sz w:val="20"/>
        </w:rPr>
        <w:t>Skyline Consulting Engineers Limited</w:t>
      </w:r>
      <w:r>
        <w:rPr>
          <w:rFonts w:ascii="Arial" w:hAnsi="Arial"/>
          <w:b/>
          <w:color w:val="60656B"/>
          <w:sz w:val="17"/>
        </w:rPr>
        <w:t xml:space="preserve"> | Part-time Full-stack Software Developer | Auckland</w:t>
      </w:r>
      <w:r>
        <w:tab/>
      </w:r>
      <w:r>
        <w:rPr>
          <w:rFonts w:ascii="Arial" w:hAnsi="Arial"/>
          <w:b w:val="0"/>
          <w:color w:val="60656B"/>
          <w:sz w:val="17"/>
        </w:rPr>
        <w:t>Oct 2024 - Dec 2025</w:t>
      </w:r>
    </w:p>
    <w:p>
      <w:pPr>
        <w:pStyle w:val="ListBullet"/>
        <w:spacing w:after="60" w:line="254" w:lineRule="auto"/>
      </w:pPr>
      <w:r>
        <w:rPr>
          <w:rFonts w:ascii="Arial" w:hAnsi="Arial"/>
          <w:b w:val="0"/>
          <w:color w:val="202225"/>
          <w:sz w:val="19"/>
        </w:rPr>
        <w:t>Built and supported C#/.NET APIs, React/TypeScript interfaces, PostgreSQL data workflows, authentication, payment integration, testing, and CI/CD.</w:t>
      </w:r>
    </w:p>
    <w:p>
      <w:pPr>
        <w:pStyle w:val="ListBullet"/>
        <w:spacing w:after="60" w:line="254" w:lineRule="auto"/>
      </w:pPr>
      <w:r>
        <w:rPr>
          <w:rFonts w:ascii="Arial" w:hAnsi="Arial"/>
          <w:b w:val="0"/>
          <w:color w:val="202225"/>
          <w:sz w:val="19"/>
        </w:rPr>
        <w:t>Diagnosed software and data issues with structural engineers, documented decisions, validated fixes, and improved workflows for non-technical users.</w:t>
      </w:r>
    </w:p>
    <w:p>
      <w:pPr>
        <w:pStyle w:val="Heading2"/>
        <w:keepNext/>
        <w:tabs>
          <w:tab w:pos="10109" w:val="right"/>
        </w:tabs>
      </w:pPr>
      <w:r>
        <w:rPr>
          <w:rFonts w:ascii="Arial" w:hAnsi="Arial"/>
          <w:b/>
          <w:color w:val="202225"/>
          <w:sz w:val="20"/>
        </w:rPr>
        <w:t>Yonyou Network Technology Co., Ltd.</w:t>
      </w:r>
      <w:r>
        <w:rPr>
          <w:rFonts w:ascii="Arial" w:hAnsi="Arial"/>
          <w:b/>
          <w:color w:val="60656B"/>
          <w:sz w:val="17"/>
        </w:rPr>
        <w:t xml:space="preserve"> | Junior Backend Developer (Java) | Zhengzhou, China</w:t>
      </w:r>
      <w:r>
        <w:tab/>
      </w:r>
      <w:r>
        <w:rPr>
          <w:rFonts w:ascii="Arial" w:hAnsi="Arial"/>
          <w:b w:val="0"/>
          <w:color w:val="60656B"/>
          <w:sz w:val="17"/>
        </w:rPr>
        <w:t>Mar 2022 - Dec 2023</w:t>
      </w:r>
    </w:p>
    <w:p>
      <w:pPr>
        <w:pStyle w:val="ListBullet"/>
        <w:spacing w:after="60" w:line="254" w:lineRule="auto"/>
      </w:pPr>
      <w:r>
        <w:rPr>
          <w:rFonts w:ascii="Arial" w:hAnsi="Arial"/>
          <w:b w:val="0"/>
          <w:color w:val="202225"/>
          <w:sz w:val="19"/>
        </w:rPr>
        <w:t>Developed and supported Java/Spring services and REST integrations for a finance-focused SaaS ERP platform using SQL, Oracle, PostgreSQL, MongoDB, and Kafka.</w:t>
      </w:r>
    </w:p>
    <w:p>
      <w:pPr>
        <w:pStyle w:val="ListBullet"/>
        <w:spacing w:after="60" w:line="254" w:lineRule="auto"/>
      </w:pPr>
      <w:r>
        <w:rPr>
          <w:rFonts w:ascii="Arial" w:hAnsi="Arial"/>
          <w:b w:val="0"/>
          <w:color w:val="202225"/>
          <w:sz w:val="19"/>
        </w:rPr>
        <w:t>Reproduced and debugged faults across APIs, services, databases, connections, and integrations, then delivered fixes and operational improvements.</w:t>
      </w:r>
    </w:p>
    <w:p>
      <w:pPr>
        <w:pStyle w:val="Heading1"/>
        <w:keepNext/>
        <w:pBdr>
          <w:bottom w:val="single" w:sz="5" w:space="1" w:color="D9D3CC"/>
        </w:pBdr>
      </w:pPr>
      <w:r>
        <w:rPr>
          <w:rFonts w:ascii="Georgia" w:hAnsi="Georgia"/>
          <w:b/>
          <w:color w:val="A6572E"/>
          <w:sz w:val="26"/>
        </w:rPr>
        <w:t>Selected Engineering Work</w:t>
      </w:r>
    </w:p>
    <w:p>
      <w:pPr>
        <w:spacing w:after="100" w:line="254" w:lineRule="auto"/>
      </w:pPr>
      <w:hyperlink r:id="rId13">
        <w:r>
          <w:rPr>
            <w:rFonts w:ascii="Arial" w:hAnsi="Arial"/>
            <w:color w:val="202225"/>
            <w:u w:val="single"/>
            <w:sz w:val="20"/>
            <w:b/>
          </w:rPr>
          <w:t>StructLedger</w:t>
        </w:r>
      </w:hyperlink>
      <w:r>
        <w:rPr>
          <w:rFonts w:ascii="Arial" w:hAnsi="Arial"/>
          <w:b w:val="0"/>
          <w:color w:val="60656B"/>
          <w:sz w:val="19"/>
        </w:rPr>
        <w:t xml:space="preserve"> - </w:t>
      </w:r>
      <w:r>
        <w:rPr>
          <w:rFonts w:ascii="Arial" w:hAnsi="Arial"/>
          <w:b w:val="0"/>
          <w:color w:val="202225"/>
          <w:sz w:val="19"/>
        </w:rPr>
        <w:t>.NET beam-calculation APIs and PostgreSQL on Railway, React/TypeScript on Cloudflare, Google sign-in, Stripe payment workflows, and CI/CD.</w:t>
      </w:r>
      <w:r>
        <w:rPr>
          <w:rFonts w:ascii="Arial" w:hAnsi="Arial"/>
          <w:b w:val="0"/>
          <w:color w:val="202225"/>
          <w:sz w:val="16"/>
        </w:rPr>
        <w:t xml:space="preserve">  </w:t>
      </w:r>
      <w:hyperlink r:id="rId13">
        <w:r>
          <w:rPr>
            <w:rFonts w:ascii="Arial" w:hAnsi="Arial"/>
            <w:color w:val="A6572E"/>
            <w:u w:val="single"/>
            <w:sz w:val="16"/>
            <w:b/>
          </w:rPr>
          <w:t>Link</w:t>
        </w:r>
      </w:hyperlink>
      <w:r>
        <w:rPr>
          <w:rFonts w:ascii="Arial" w:hAnsi="Arial"/>
          <w:b w:val="0"/>
          <w:color w:val="60656B"/>
          <w:sz w:val="16"/>
        </w:rPr>
        <w:t xml:space="preserve"> | </w:t>
      </w:r>
      <w:hyperlink r:id="rId13">
        <w:r>
          <w:rPr>
            <w:rFonts w:ascii="Arial" w:hAnsi="Arial"/>
            <w:color w:val="A6572E"/>
            <w:u w:val="single"/>
            <w:sz w:val="16"/>
            <w:b/>
          </w:rPr>
          <w:t>Live</w:t>
        </w:r>
      </w:hyperlink>
    </w:p>
    <w:p>
      <w:pPr>
        <w:spacing w:after="100" w:line="254" w:lineRule="auto"/>
      </w:pPr>
      <w:hyperlink r:id="rId14">
        <w:r>
          <w:rPr>
            <w:rFonts w:ascii="Arial" w:hAnsi="Arial"/>
            <w:color w:val="202225"/>
            <w:u w:val="single"/>
            <w:sz w:val="20"/>
            <w:b/>
          </w:rPr>
          <w:t>Haven Build Group</w:t>
        </w:r>
      </w:hyperlink>
      <w:r>
        <w:rPr>
          <w:rFonts w:ascii="Arial" w:hAnsi="Arial"/>
          <w:b w:val="0"/>
          <w:color w:val="60656B"/>
          <w:sz w:val="19"/>
        </w:rPr>
        <w:t xml:space="preserve"> - </w:t>
      </w:r>
      <w:r>
        <w:rPr>
          <w:rFonts w:ascii="Arial" w:hAnsi="Arial"/>
          <w:b w:val="0"/>
          <w:color w:val="202225"/>
          <w:sz w:val="19"/>
        </w:rPr>
        <w:t>Delivered a NZ$2,000 React/TypeScript website for a non-technical client, covering discovery, content direction, responsive delivery, deployment, and handover.</w:t>
      </w:r>
      <w:r>
        <w:rPr>
          <w:rFonts w:ascii="Arial" w:hAnsi="Arial"/>
          <w:b w:val="0"/>
          <w:color w:val="202225"/>
          <w:sz w:val="16"/>
        </w:rPr>
        <w:t xml:space="preserve">  </w:t>
      </w:r>
      <w:hyperlink r:id="rId14">
        <w:r>
          <w:rPr>
            <w:rFonts w:ascii="Arial" w:hAnsi="Arial"/>
            <w:color w:val="A6572E"/>
            <w:u w:val="single"/>
            <w:sz w:val="16"/>
            <w:b/>
          </w:rPr>
          <w:t>Link</w:t>
        </w:r>
      </w:hyperlink>
      <w:r>
        <w:rPr>
          <w:rFonts w:ascii="Arial" w:hAnsi="Arial"/>
          <w:b w:val="0"/>
          <w:color w:val="60656B"/>
          <w:sz w:val="16"/>
        </w:rPr>
        <w:t xml:space="preserve"> | </w:t>
      </w:r>
      <w:hyperlink r:id="rId15">
        <w:r>
          <w:rPr>
            <w:rFonts w:ascii="Arial" w:hAnsi="Arial"/>
            <w:color w:val="A6572E"/>
            <w:u w:val="single"/>
            <w:sz w:val="16"/>
            <w:b/>
          </w:rPr>
          <w:t>Case study</w:t>
        </w:r>
      </w:hyperlink>
    </w:p>
    <w:p>
      <w:pPr>
        <w:spacing w:after="100" w:line="254" w:lineRule="auto"/>
      </w:pPr>
      <w:hyperlink r:id="rId16">
        <w:r>
          <w:rPr>
            <w:rFonts w:ascii="Arial" w:hAnsi="Arial"/>
            <w:color w:val="202225"/>
            <w:u w:val="single"/>
            <w:sz w:val="20"/>
            <w:b/>
          </w:rPr>
          <w:t>p2p-lockstep-kit</w:t>
        </w:r>
      </w:hyperlink>
      <w:r>
        <w:rPr>
          <w:rFonts w:ascii="Arial" w:hAnsi="Arial"/>
          <w:b w:val="0"/>
          <w:color w:val="60656B"/>
          <w:sz w:val="19"/>
        </w:rPr>
        <w:t xml:space="preserve"> - </w:t>
      </w:r>
      <w:r>
        <w:rPr>
          <w:rFonts w:ascii="Arial" w:hAnsi="Arial"/>
          <w:b w:val="0"/>
          <w:color w:val="202225"/>
          <w:sz w:val="19"/>
        </w:rPr>
        <w:t>TypeScript/WebRTC toolkit with deterministic state synchronisation, reconnect recovery, tests, reusable AI build guidance, and live multiplayer games.</w:t>
      </w:r>
      <w:r>
        <w:rPr>
          <w:rFonts w:ascii="Arial" w:hAnsi="Arial"/>
          <w:b w:val="0"/>
          <w:color w:val="202225"/>
          <w:sz w:val="16"/>
        </w:rPr>
        <w:t xml:space="preserve">  </w:t>
      </w:r>
      <w:hyperlink r:id="rId16">
        <w:r>
          <w:rPr>
            <w:rFonts w:ascii="Arial" w:hAnsi="Arial"/>
            <w:color w:val="A6572E"/>
            <w:u w:val="single"/>
            <w:sz w:val="16"/>
            <w:b/>
          </w:rPr>
          <w:t>Link</w:t>
        </w:r>
      </w:hyperlink>
      <w:r>
        <w:rPr>
          <w:rFonts w:ascii="Arial" w:hAnsi="Arial"/>
          <w:b w:val="0"/>
          <w:color w:val="60656B"/>
          <w:sz w:val="16"/>
        </w:rPr>
        <w:t xml:space="preserve"> | </w:t>
      </w:r>
      <w:hyperlink r:id="rId17">
        <w:r>
          <w:rPr>
            <w:rFonts w:ascii="Arial" w:hAnsi="Arial"/>
            <w:color w:val="A6572E"/>
            <w:u w:val="single"/>
            <w:sz w:val="16"/>
            <w:b/>
          </w:rPr>
          <w:t>Gomoku</w:t>
        </w:r>
      </w:hyperlink>
      <w:r>
        <w:rPr>
          <w:rFonts w:ascii="Arial" w:hAnsi="Arial"/>
          <w:b w:val="0"/>
          <w:color w:val="60656B"/>
          <w:sz w:val="16"/>
        </w:rPr>
        <w:t xml:space="preserve"> | </w:t>
      </w:r>
      <w:hyperlink r:id="rId18">
        <w:r>
          <w:rPr>
            <w:rFonts w:ascii="Arial" w:hAnsi="Arial"/>
            <w:color w:val="A6572E"/>
            <w:u w:val="single"/>
            <w:sz w:val="16"/>
            <w:b/>
          </w:rPr>
          <w:t>Mahjong</w:t>
        </w:r>
      </w:hyperlink>
    </w:p>
    <w:p>
      <w:pPr>
        <w:pStyle w:val="Heading1"/>
        <w:keepNext/>
        <w:pBdr>
          <w:bottom w:val="single" w:sz="5" w:space="1" w:color="D9D3CC"/>
        </w:pBdr>
      </w:pPr>
      <w:r>
        <w:rPr>
          <w:rFonts w:ascii="Georgia" w:hAnsi="Georgia"/>
          <w:b/>
          <w:color w:val="A6572E"/>
          <w:sz w:val="26"/>
        </w:rPr>
        <w:t>Core Expertise</w:t>
      </w:r>
    </w:p>
    <w:p>
      <w:pPr>
        <w:spacing w:after="42" w:line="250" w:lineRule="auto"/>
      </w:pPr>
      <w:r>
        <w:rPr>
          <w:rFonts w:ascii="Arial" w:hAnsi="Arial"/>
          <w:b/>
          <w:color w:val="202225"/>
          <w:sz w:val="18"/>
        </w:rPr>
        <w:t xml:space="preserve">Application Development: </w:t>
      </w:r>
      <w:r>
        <w:rPr>
          <w:rFonts w:ascii="Arial" w:hAnsi="Arial"/>
          <w:b w:val="0"/>
          <w:color w:val="202225"/>
          <w:sz w:val="18"/>
        </w:rPr>
        <w:t>C#, .NET 8-10, ASP.NET Core, Java, Spring Boot, React, TypeScript, REST APIs</w:t>
      </w:r>
    </w:p>
    <w:p>
      <w:pPr>
        <w:spacing w:after="42" w:line="250" w:lineRule="auto"/>
      </w:pPr>
      <w:r>
        <w:rPr>
          <w:rFonts w:ascii="Arial" w:hAnsi="Arial"/>
          <w:b/>
          <w:color w:val="202225"/>
          <w:sz w:val="18"/>
        </w:rPr>
        <w:t xml:space="preserve">Data: </w:t>
      </w:r>
      <w:r>
        <w:rPr>
          <w:rFonts w:ascii="Arial" w:hAnsi="Arial"/>
          <w:b w:val="0"/>
          <w:color w:val="202225"/>
          <w:sz w:val="18"/>
        </w:rPr>
        <w:t>SQL, PostgreSQL, Oracle, MongoDB, relational modelling, joins, indexing, query optimisation</w:t>
      </w:r>
    </w:p>
    <w:p>
      <w:pPr>
        <w:spacing w:after="42" w:line="250" w:lineRule="auto"/>
      </w:pPr>
      <w:r>
        <w:rPr>
          <w:rFonts w:ascii="Arial" w:hAnsi="Arial"/>
          <w:b/>
          <w:color w:val="202225"/>
          <w:sz w:val="18"/>
        </w:rPr>
        <w:t xml:space="preserve">Support: </w:t>
      </w:r>
      <w:r>
        <w:rPr>
          <w:rFonts w:ascii="Arial" w:hAnsi="Arial"/>
          <w:b w:val="0"/>
          <w:color w:val="202225"/>
          <w:sz w:val="18"/>
        </w:rPr>
        <w:t>Incident reproduction, log analysis, root-cause isolation, release validation, documentation, vendor collaboration</w:t>
      </w:r>
    </w:p>
    <w:p>
      <w:pPr>
        <w:spacing w:after="42" w:line="250" w:lineRule="auto"/>
      </w:pPr>
      <w:r>
        <w:rPr>
          <w:rFonts w:ascii="Arial" w:hAnsi="Arial"/>
          <w:b/>
          <w:color w:val="202225"/>
          <w:sz w:val="18"/>
        </w:rPr>
        <w:t xml:space="preserve">Delivery: </w:t>
      </w:r>
      <w:r>
        <w:rPr>
          <w:rFonts w:ascii="Arial" w:hAnsi="Arial"/>
          <w:b w:val="0"/>
          <w:color w:val="202225"/>
          <w:sz w:val="18"/>
        </w:rPr>
        <w:t>Git, CI/CD, GitHub Actions, automated testing, AWS, Azure, Docker</w:t>
      </w:r>
    </w:p>
    <w:p>
      <w:pPr>
        <w:pStyle w:val="Heading1"/>
        <w:keepNext/>
        <w:pBdr>
          <w:bottom w:val="single" w:sz="5" w:space="1" w:color="D9D3CC"/>
        </w:pBdr>
      </w:pPr>
      <w:r>
        <w:rPr>
          <w:rFonts w:ascii="Georgia" w:hAnsi="Georgia"/>
          <w:b/>
          <w:color w:val="A6572E"/>
          <w:sz w:val="26"/>
        </w:rPr>
        <w:t>Education</w:t>
      </w:r>
    </w:p>
    <w:p>
      <w:pPr>
        <w:tabs>
          <w:tab w:pos="10109" w:val="right"/>
        </w:tabs>
        <w:spacing w:after="20"/>
      </w:pPr>
      <w:r>
        <w:rPr>
          <w:rFonts w:ascii="Arial" w:hAnsi="Arial"/>
          <w:b/>
          <w:color w:val="202225"/>
          <w:sz w:val="18"/>
        </w:rPr>
        <w:t>Master of Information Technology | University of Auckland</w:t>
      </w:r>
      <w:r>
        <w:tab/>
      </w:r>
      <w:r>
        <w:rPr>
          <w:rFonts w:ascii="Arial" w:hAnsi="Arial"/>
          <w:b w:val="0"/>
          <w:color w:val="60656B"/>
          <w:sz w:val="17"/>
        </w:rPr>
        <w:t>Jul 2024 - Nov 2025</w:t>
      </w:r>
    </w:p>
    <w:p>
      <w:pPr>
        <w:tabs>
          <w:tab w:pos="10109" w:val="right"/>
        </w:tabs>
        <w:spacing w:after="20"/>
      </w:pPr>
      <w:r>
        <w:rPr>
          <w:rFonts w:ascii="Arial" w:hAnsi="Arial"/>
          <w:b/>
          <w:color w:val="202225"/>
          <w:sz w:val="18"/>
        </w:rPr>
        <w:t>Bachelor of Network Engineering | Henan University</w:t>
      </w:r>
      <w:r>
        <w:tab/>
      </w:r>
      <w:r>
        <w:rPr>
          <w:rFonts w:ascii="Arial" w:hAnsi="Arial"/>
          <w:b w:val="0"/>
          <w:color w:val="60656B"/>
          <w:sz w:val="17"/>
        </w:rPr>
        <w:t>Sep 2018 - Jun 2022</w:t>
      </w:r>
    </w:p>
    <w:p>
      <w:pPr>
        <w:spacing w:before="40" w:after="0"/>
        <w:pBdr>
          <w:bottom w:val="single" w:sz="5" w:space="3" w:color="D9D3CC"/>
        </w:pBdr>
      </w:pPr>
      <w:r>
        <w:rPr>
          <w:rFonts w:ascii="Arial" w:hAnsi="Arial"/>
          <w:b/>
          <w:color w:val="A6572E"/>
          <w:sz w:val="15"/>
        </w:rPr>
        <w:t xml:space="preserve">References available on request. </w:t>
      </w:r>
      <w:hyperlink r:id="rId11">
        <w:r>
          <w:rPr>
            <w:rFonts w:ascii="Arial" w:hAnsi="Arial"/>
            <w:color w:val="A6572E"/>
            <w:u w:val="single"/>
            <w:sz w:val="16"/>
          </w:rPr>
          <w:t>View portfolio</w:t>
        </w:r>
      </w:hyperlink>
      <w:r>
        <w:rPr>
          <w:rFonts w:ascii="Arial" w:hAnsi="Arial"/>
          <w:b w:val="0"/>
          <w:color w:val="60656B"/>
          <w:sz w:val="15"/>
        </w:rPr>
        <w:t xml:space="preserve"> | </w:t>
      </w:r>
      <w:hyperlink r:id="rId19">
        <w:r>
          <w:rPr>
            <w:rFonts w:ascii="Arial" w:hAnsi="Arial"/>
            <w:color w:val="A6572E"/>
            <w:u w:val="single"/>
            <w:sz w:val="16"/>
          </w:rPr>
          <w:t>View job</w:t>
        </w:r>
      </w:hyperlink>
    </w:p>
    <w:sectPr w:rsidR="00FC693F" w:rsidRPr="0006063C" w:rsidSect="00034616">
      <w:pgSz w:w="11909" w:h="16834"/>
      <w:pgMar w:top="691" w:right="893" w:bottom="66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022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4"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52"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4" w:lineRule="auto"/>
      <w:ind w:left="259" w:hanging="173"/>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odell.lijiaheng@gmail.com" TargetMode="External"/><Relationship Id="rId10" Type="http://schemas.openxmlformats.org/officeDocument/2006/relationships/hyperlink" Target="tel:+64272959309" TargetMode="External"/><Relationship Id="rId11" Type="http://schemas.openxmlformats.org/officeDocument/2006/relationships/hyperlink" Target="https://ode1l.github.io/resume" TargetMode="External"/><Relationship Id="rId12" Type="http://schemas.openxmlformats.org/officeDocument/2006/relationships/hyperlink" Target="https://github.com/Ode1l" TargetMode="External"/><Relationship Id="rId13" Type="http://schemas.openxmlformats.org/officeDocument/2006/relationships/hyperlink" Target="https://structledger.com" TargetMode="External"/><Relationship Id="rId14" Type="http://schemas.openxmlformats.org/officeDocument/2006/relationships/hyperlink" Target="https://havenbuildgroup.co.nz" TargetMode="External"/><Relationship Id="rId15" Type="http://schemas.openxmlformats.org/officeDocument/2006/relationships/hyperlink" Target="https://ode1l.github.io/resume/projects/haven-build-group.html" TargetMode="External"/><Relationship Id="rId16" Type="http://schemas.openxmlformats.org/officeDocument/2006/relationships/hyperlink" Target="https://github.com/Ode1l/p2p-lockstep-kit" TargetMode="External"/><Relationship Id="rId17" Type="http://schemas.openxmlformats.org/officeDocument/2006/relationships/hyperlink" Target="https://gomoku.jiahengli.xyz" TargetMode="External"/><Relationship Id="rId18" Type="http://schemas.openxmlformats.org/officeDocument/2006/relationships/hyperlink" Target="https://mahjong.jiahengli.xyz" TargetMode="External"/><Relationship Id="rId19" Type="http://schemas.openxmlformats.org/officeDocument/2006/relationships/hyperlink" Target="https://nz.seek.com/job/93335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Jiaheng Li - Geneva Finance Limited Application Support Software Developer Resume</dc:title>
  <dc:subject/>
  <dc:creator>Jiaheng Li</dc:creator>
  <cp:keywords/>
  <dc:description>generated by python-docx</dc:description>
  <cp:lastModifiedBy/>
  <cp:revision>1</cp:revision>
  <dcterms:created xsi:type="dcterms:W3CDTF">2013-12-23T23:15:00Z</dcterms:created>
  <dcterms:modified xsi:type="dcterms:W3CDTF">2013-12-23T23:15:00Z</dcterms:modified>
  <cp:category/>
</cp:coreProperties>
</file>