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0.8661417322827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657574" cy="1500788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574" cy="15007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LEVEL DESIGN DOCUMENT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Current Owner: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Stefano D’Ambra</w:t>
      </w:r>
    </w:p>
    <w:p w:rsidR="00000000" w:rsidDel="00000000" w:rsidP="00000000" w:rsidRDefault="00000000" w:rsidRPr="00000000" w14:paraId="00000006">
      <w:pPr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purpose 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TODO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5.6666666666665"/>
        <w:gridCol w:w="3355.6666666666665"/>
        <w:gridCol w:w="3355.6666666666665"/>
        <w:tblGridChange w:id="0">
          <w:tblGrid>
            <w:gridCol w:w="3355.6666666666665"/>
            <w:gridCol w:w="3355.6666666666665"/>
            <w:gridCol w:w="3355.6666666666665"/>
          </w:tblGrid>
        </w:tblGridChange>
      </w:tblGrid>
      <w:tr>
        <w:trPr>
          <w:trHeight w:val="174.4775390625" w:hRule="atLeast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Creation date: 19/10/20 14:49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jc w:val="center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REVISION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jc w:val="righ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Last Modification: 23/10/20 17:09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rtl w:val="0"/>
              </w:rPr>
              <w:t xml:space="preserve">WHAT</w:t>
            </w:r>
          </w:p>
        </w:tc>
      </w:tr>
      <w:tr>
        <w:trPr>
          <w:trHeight w:val="163.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Niccolò Cappellini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19/10/2020 14:49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Document created</w:t>
            </w:r>
          </w:p>
        </w:tc>
      </w:tr>
      <w:tr>
        <w:trPr>
          <w:trHeight w:val="163.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Niccolò Cappellini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Edoardo Carrer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Stefano D’Ambra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23/10/2020 17:09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First draft of the goal outline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7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63.110236220473"/>
        <w:gridCol w:w="1.2965879265090432"/>
        <w:gridCol w:w="1.2965879265090432"/>
        <w:gridCol w:w="1.2965879265090432"/>
        <w:tblGridChange w:id="0">
          <w:tblGrid>
            <w:gridCol w:w="10063.110236220473"/>
            <w:gridCol w:w="1.2965879265090432"/>
            <w:gridCol w:w="1.2965879265090432"/>
            <w:gridCol w:w="1.2965879265090432"/>
          </w:tblGrid>
        </w:tblGridChange>
      </w:tblGrid>
      <w:tr>
        <w:trPr>
          <w:trHeight w:val="40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ead1d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story (general + level) + world diagram + goal outline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STORY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WORLD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GOAL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WELCOME TO DIAGON ALLEY!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Enter to Diagon Alley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Finish School purchases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to Pottidge’s Cauldron Shop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to Quality Quidditch Supplies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to Flourish &amp; Blott’s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to Madam Malkin’s Robes for All Occasions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to Magical Menagerie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to Ollivander’s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Find what is going on at Gambol &amp; Jape: Wizarding Joke Shop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Take the train to Hogwarts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FIRST DAY OF SCHOOL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to your Common room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Explore your room and go to sleep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to lessons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Follow transfiguration lesson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Follow potions lesson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Follow spell lesson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color w:val="98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80000"/>
          <w:sz w:val="24"/>
          <w:szCs w:val="24"/>
          <w:rtl w:val="0"/>
        </w:rPr>
        <w:t xml:space="preserve">TODO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CHOOSE YOUR WAY, MINERVA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Follow transfiguration lesson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Choose your way:</w:t>
      </w:r>
    </w:p>
    <w:p w:rsidR="00000000" w:rsidDel="00000000" w:rsidP="00000000" w:rsidRDefault="00000000" w:rsidRPr="00000000" w14:paraId="00000039">
      <w:pPr>
        <w:ind w:left="144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a)</w:t>
        <w:tab/>
        <w:t xml:space="preserve">Sneak into the library at night</w:t>
      </w:r>
    </w:p>
    <w:p w:rsidR="00000000" w:rsidDel="00000000" w:rsidP="00000000" w:rsidRDefault="00000000" w:rsidRPr="00000000" w14:paraId="0000003A">
      <w:pPr>
        <w:ind w:left="0" w:firstLine="72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 xml:space="preserve">b)</w:t>
        <w:tab/>
        <w:t xml:space="preserve">Go to duel room and learn new spells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INTO THE FOREST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with Nott to the Forbidden Forest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Reach the Aracnomantula’s den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Defeat all the spiders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Take some spider webs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Overcome the Aracnomantula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kill or spare it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Take Aracnomantula’s eggs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 back to Nott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Craft the potion recipe and try it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806.5748031496071" w:top="1440" w:left="850.3937007874016" w:right="992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rFonts w:ascii="Comfortaa" w:cs="Comfortaa" w:eastAsia="Comfortaa" w:hAnsi="Comfortaa"/>
        <w:b w:val="1"/>
        <w:sz w:val="20"/>
        <w:szCs w:val="20"/>
      </w:rPr>
    </w:pPr>
    <w:r w:rsidDel="00000000" w:rsidR="00000000" w:rsidRPr="00000000">
      <w:rPr>
        <w:rFonts w:ascii="Comfortaa" w:cs="Comfortaa" w:eastAsia="Comfortaa" w:hAnsi="Comfortaa"/>
        <w:b w:val="1"/>
        <w:sz w:val="20"/>
        <w:szCs w:val="20"/>
        <w:rtl w:val="0"/>
      </w:rPr>
      <w:t xml:space="preserve">GAME DESIGN AND PROTOTYPING (2020-2021)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5413275</wp:posOffset>
          </wp:positionH>
          <wp:positionV relativeFrom="paragraph">
            <wp:posOffset>-61912</wp:posOffset>
          </wp:positionV>
          <wp:extent cx="1062038" cy="364822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2038" cy="364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4162425</wp:posOffset>
          </wp:positionH>
          <wp:positionV relativeFrom="paragraph">
            <wp:posOffset>-195262</wp:posOffset>
          </wp:positionV>
          <wp:extent cx="796564" cy="633413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6564" cy="6334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ind w:firstLine="720"/>
      <w:rPr>
        <w:rFonts w:ascii="Comfortaa" w:cs="Comfortaa" w:eastAsia="Comfortaa" w:hAnsi="Comfortaa"/>
        <w:sz w:val="18"/>
        <w:szCs w:val="18"/>
      </w:rPr>
    </w:pPr>
    <w:r w:rsidDel="00000000" w:rsidR="00000000" w:rsidRPr="00000000">
      <w:rPr>
        <w:rFonts w:ascii="Comfortaa" w:cs="Comfortaa" w:eastAsia="Comfortaa" w:hAnsi="Comfortaa"/>
        <w:sz w:val="18"/>
        <w:szCs w:val="18"/>
        <w:rtl w:val="0"/>
      </w:rPr>
      <w:t xml:space="preserve">Niccolò Cappellini - Edoardo Carrer - Stefano D’Ambra</w:t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