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EDA COMPREHENSIVE PROJECT</w:t>
      </w:r>
    </w:p>
    <w:p w:rsidR="00000000" w:rsidDel="00000000" w:rsidP="00000000" w:rsidRDefault="00000000" w:rsidRPr="00000000" w14:paraId="00000002">
      <w:pPr>
        <w:spacing w:after="200" w:lineRule="auto"/>
        <w:rPr/>
      </w:pPr>
      <w:r w:rsidDel="00000000" w:rsidR="00000000" w:rsidRPr="00000000">
        <w:rPr>
          <w:rtl w:val="0"/>
        </w:rPr>
      </w:r>
    </w:p>
    <w:p w:rsidR="00000000" w:rsidDel="00000000" w:rsidP="00000000" w:rsidRDefault="00000000" w:rsidRPr="00000000" w14:paraId="00000003">
      <w:pPr>
        <w:spacing w:after="200" w:lineRule="auto"/>
        <w:rPr>
          <w:b w:val="1"/>
          <w:sz w:val="28"/>
          <w:szCs w:val="28"/>
        </w:rPr>
      </w:pPr>
      <w:r w:rsidDel="00000000" w:rsidR="00000000" w:rsidRPr="00000000">
        <w:rPr>
          <w:b w:val="1"/>
          <w:sz w:val="28"/>
          <w:szCs w:val="28"/>
          <w:rtl w:val="0"/>
        </w:rPr>
        <w:t xml:space="preserve">Problem Statement: </w:t>
      </w:r>
    </w:p>
    <w:p w:rsidR="00000000" w:rsidDel="00000000" w:rsidP="00000000" w:rsidRDefault="00000000" w:rsidRPr="00000000" w14:paraId="00000004">
      <w:pPr>
        <w:spacing w:after="200" w:lineRule="auto"/>
        <w:rPr>
          <w:sz w:val="24"/>
          <w:szCs w:val="24"/>
        </w:rPr>
      </w:pPr>
      <w:r w:rsidDel="00000000" w:rsidR="00000000" w:rsidRPr="00000000">
        <w:rPr>
          <w:sz w:val="24"/>
          <w:szCs w:val="24"/>
          <w:rtl w:val="0"/>
        </w:rPr>
        <w:t xml:space="preserve">The modern world is shaped by complex dynamics in population, health, and economics, making understanding these trends vital for informed policy-making. GlobalTrends, a leading analytics firm, is dedicated to deciphering these patterns through a comprehensive analysis of the Gapminder dataset. Your role in this project is to conduct an in-depth Exploratory Data Analysis (EDA), uncovering the intricate relationships between demographic changes, economic development, and health advancements over recent decades.</w:t>
      </w:r>
    </w:p>
    <w:p w:rsidR="00000000" w:rsidDel="00000000" w:rsidP="00000000" w:rsidRDefault="00000000" w:rsidRPr="00000000" w14:paraId="00000005">
      <w:pPr>
        <w:rPr>
          <w:sz w:val="24"/>
          <w:szCs w:val="24"/>
        </w:rPr>
      </w:pPr>
      <w:r w:rsidDel="00000000" w:rsidR="00000000" w:rsidRPr="00000000">
        <w:rPr>
          <w:b w:val="1"/>
          <w:sz w:val="28"/>
          <w:szCs w:val="28"/>
          <w:rtl w:val="0"/>
        </w:rPr>
        <w:t xml:space="preserve">Dataset:</w:t>
      </w:r>
      <w:r w:rsidDel="00000000" w:rsidR="00000000" w:rsidRPr="00000000">
        <w:rPr>
          <w:sz w:val="24"/>
          <w:szCs w:val="24"/>
          <w:rtl w:val="0"/>
        </w:rPr>
        <w:t xml:space="preserve">  </w:t>
      </w:r>
      <w:hyperlink r:id="rId6">
        <w:r w:rsidDel="00000000" w:rsidR="00000000" w:rsidRPr="00000000">
          <w:rPr>
            <w:color w:val="1155cc"/>
            <w:sz w:val="24"/>
            <w:szCs w:val="24"/>
            <w:u w:val="single"/>
            <w:rtl w:val="0"/>
          </w:rPr>
          <w:t xml:space="preserve">Gapminder World</w:t>
        </w:r>
      </w:hyperlink>
      <w:r w:rsidDel="00000000" w:rsidR="00000000" w:rsidRPr="00000000">
        <w:rPr>
          <w:rtl w:val="0"/>
        </w:rPr>
      </w:r>
    </w:p>
    <w:p w:rsidR="00000000" w:rsidDel="00000000" w:rsidP="00000000" w:rsidRDefault="00000000" w:rsidRPr="00000000" w14:paraId="00000006">
      <w:pPr>
        <w:spacing w:after="200" w:lineRule="auto"/>
        <w:rPr>
          <w:sz w:val="28"/>
          <w:szCs w:val="28"/>
        </w:rPr>
      </w:pPr>
      <w:r w:rsidDel="00000000" w:rsidR="00000000" w:rsidRPr="00000000">
        <w:rPr>
          <w:rtl w:val="0"/>
        </w:rPr>
      </w:r>
    </w:p>
    <w:p w:rsidR="00000000" w:rsidDel="00000000" w:rsidP="00000000" w:rsidRDefault="00000000" w:rsidRPr="00000000" w14:paraId="00000007">
      <w:pPr>
        <w:spacing w:after="200" w:lineRule="auto"/>
        <w:rPr>
          <w:sz w:val="28"/>
          <w:szCs w:val="28"/>
        </w:rPr>
      </w:pPr>
      <w:r w:rsidDel="00000000" w:rsidR="00000000" w:rsidRPr="00000000">
        <w:rPr>
          <w:rtl w:val="0"/>
        </w:rPr>
      </w:r>
    </w:p>
    <w:p w:rsidR="00000000" w:rsidDel="00000000" w:rsidP="00000000" w:rsidRDefault="00000000" w:rsidRPr="00000000" w14:paraId="00000008">
      <w:pPr>
        <w:spacing w:after="200" w:lineRule="auto"/>
        <w:rPr>
          <w:sz w:val="28"/>
          <w:szCs w:val="28"/>
        </w:rPr>
      </w:pPr>
      <w:r w:rsidDel="00000000" w:rsidR="00000000" w:rsidRPr="00000000">
        <w:rPr>
          <w:rtl w:val="0"/>
        </w:rPr>
      </w:r>
    </w:p>
    <w:p w:rsidR="00000000" w:rsidDel="00000000" w:rsidP="00000000" w:rsidRDefault="00000000" w:rsidRPr="00000000" w14:paraId="00000009">
      <w:pPr>
        <w:spacing w:after="200" w:lineRule="auto"/>
        <w:rPr>
          <w:sz w:val="28"/>
          <w:szCs w:val="28"/>
        </w:rPr>
      </w:pPr>
      <w:r w:rsidDel="00000000" w:rsidR="00000000" w:rsidRPr="00000000">
        <w:rPr>
          <w:rtl w:val="0"/>
        </w:rPr>
      </w:r>
    </w:p>
    <w:p w:rsidR="00000000" w:rsidDel="00000000" w:rsidP="00000000" w:rsidRDefault="00000000" w:rsidRPr="00000000" w14:paraId="0000000A">
      <w:pPr>
        <w:spacing w:after="200" w:lineRule="auto"/>
        <w:rPr>
          <w:sz w:val="28"/>
          <w:szCs w:val="28"/>
        </w:rPr>
      </w:pPr>
      <w:r w:rsidDel="00000000" w:rsidR="00000000" w:rsidRPr="00000000">
        <w:rPr>
          <w:rtl w:val="0"/>
        </w:rPr>
      </w:r>
    </w:p>
    <w:p w:rsidR="00000000" w:rsidDel="00000000" w:rsidP="00000000" w:rsidRDefault="00000000" w:rsidRPr="00000000" w14:paraId="0000000B">
      <w:pPr>
        <w:spacing w:after="200" w:lineRule="auto"/>
        <w:rPr>
          <w:sz w:val="28"/>
          <w:szCs w:val="28"/>
        </w:rPr>
      </w:pPr>
      <w:r w:rsidDel="00000000" w:rsidR="00000000" w:rsidRPr="00000000">
        <w:rPr>
          <w:rtl w:val="0"/>
        </w:rPr>
      </w:r>
    </w:p>
    <w:p w:rsidR="00000000" w:rsidDel="00000000" w:rsidP="00000000" w:rsidRDefault="00000000" w:rsidRPr="00000000" w14:paraId="0000000C">
      <w:pPr>
        <w:spacing w:after="200" w:lineRule="auto"/>
        <w:rPr>
          <w:sz w:val="28"/>
          <w:szCs w:val="28"/>
        </w:rPr>
      </w:pPr>
      <w:r w:rsidDel="00000000" w:rsidR="00000000" w:rsidRPr="00000000">
        <w:rPr>
          <w:rtl w:val="0"/>
        </w:rPr>
      </w:r>
    </w:p>
    <w:p w:rsidR="00000000" w:rsidDel="00000000" w:rsidP="00000000" w:rsidRDefault="00000000" w:rsidRPr="00000000" w14:paraId="0000000D">
      <w:pPr>
        <w:spacing w:after="200" w:lineRule="auto"/>
        <w:rPr>
          <w:sz w:val="28"/>
          <w:szCs w:val="28"/>
        </w:rPr>
      </w:pPr>
      <w:r w:rsidDel="00000000" w:rsidR="00000000" w:rsidRPr="00000000">
        <w:rPr>
          <w:rtl w:val="0"/>
        </w:rPr>
      </w:r>
    </w:p>
    <w:p w:rsidR="00000000" w:rsidDel="00000000" w:rsidP="00000000" w:rsidRDefault="00000000" w:rsidRPr="00000000" w14:paraId="0000000E">
      <w:pPr>
        <w:spacing w:after="200" w:lineRule="auto"/>
        <w:rPr>
          <w:sz w:val="28"/>
          <w:szCs w:val="28"/>
        </w:rPr>
      </w:pPr>
      <w:r w:rsidDel="00000000" w:rsidR="00000000" w:rsidRPr="00000000">
        <w:rPr>
          <w:rtl w:val="0"/>
        </w:rPr>
      </w:r>
    </w:p>
    <w:p w:rsidR="00000000" w:rsidDel="00000000" w:rsidP="00000000" w:rsidRDefault="00000000" w:rsidRPr="00000000" w14:paraId="0000000F">
      <w:pPr>
        <w:spacing w:after="200" w:lineRule="auto"/>
        <w:rPr>
          <w:sz w:val="28"/>
          <w:szCs w:val="28"/>
        </w:rPr>
      </w:pPr>
      <w:r w:rsidDel="00000000" w:rsidR="00000000" w:rsidRPr="00000000">
        <w:rPr>
          <w:rtl w:val="0"/>
        </w:rPr>
      </w:r>
    </w:p>
    <w:p w:rsidR="00000000" w:rsidDel="00000000" w:rsidP="00000000" w:rsidRDefault="00000000" w:rsidRPr="00000000" w14:paraId="00000010">
      <w:pPr>
        <w:spacing w:after="200" w:lineRule="auto"/>
        <w:rPr>
          <w:sz w:val="28"/>
          <w:szCs w:val="28"/>
        </w:rPr>
      </w:pPr>
      <w:r w:rsidDel="00000000" w:rsidR="00000000" w:rsidRPr="00000000">
        <w:rPr>
          <w:rtl w:val="0"/>
        </w:rPr>
      </w:r>
    </w:p>
    <w:p w:rsidR="00000000" w:rsidDel="00000000" w:rsidP="00000000" w:rsidRDefault="00000000" w:rsidRPr="00000000" w14:paraId="00000011">
      <w:pPr>
        <w:spacing w:after="200" w:lineRule="auto"/>
        <w:rPr>
          <w:sz w:val="28"/>
          <w:szCs w:val="28"/>
        </w:rPr>
      </w:pPr>
      <w:r w:rsidDel="00000000" w:rsidR="00000000" w:rsidRPr="00000000">
        <w:rPr>
          <w:rtl w:val="0"/>
        </w:rPr>
      </w:r>
    </w:p>
    <w:p w:rsidR="00000000" w:rsidDel="00000000" w:rsidP="00000000" w:rsidRDefault="00000000" w:rsidRPr="00000000" w14:paraId="00000012">
      <w:pPr>
        <w:spacing w:after="200" w:lineRule="auto"/>
        <w:rPr>
          <w:sz w:val="28"/>
          <w:szCs w:val="28"/>
        </w:rPr>
      </w:pPr>
      <w:r w:rsidDel="00000000" w:rsidR="00000000" w:rsidRPr="00000000">
        <w:rPr>
          <w:rtl w:val="0"/>
        </w:rPr>
      </w:r>
    </w:p>
    <w:p w:rsidR="00000000" w:rsidDel="00000000" w:rsidP="00000000" w:rsidRDefault="00000000" w:rsidRPr="00000000" w14:paraId="00000013">
      <w:pPr>
        <w:spacing w:after="200" w:lineRule="auto"/>
        <w:rPr>
          <w:sz w:val="28"/>
          <w:szCs w:val="28"/>
        </w:rPr>
      </w:pPr>
      <w:r w:rsidDel="00000000" w:rsidR="00000000" w:rsidRPr="00000000">
        <w:rPr>
          <w:rtl w:val="0"/>
        </w:rPr>
      </w:r>
    </w:p>
    <w:p w:rsidR="00000000" w:rsidDel="00000000" w:rsidP="00000000" w:rsidRDefault="00000000" w:rsidRPr="00000000" w14:paraId="00000014">
      <w:pPr>
        <w:spacing w:after="200" w:lineRule="auto"/>
        <w:rPr>
          <w:sz w:val="28"/>
          <w:szCs w:val="28"/>
        </w:rPr>
      </w:pPr>
      <w:r w:rsidDel="00000000" w:rsidR="00000000" w:rsidRPr="00000000">
        <w:rPr>
          <w:rtl w:val="0"/>
        </w:rPr>
      </w:r>
    </w:p>
    <w:p w:rsidR="00000000" w:rsidDel="00000000" w:rsidP="00000000" w:rsidRDefault="00000000" w:rsidRPr="00000000" w14:paraId="00000015">
      <w:pPr>
        <w:spacing w:after="200" w:lineRule="auto"/>
        <w:rPr>
          <w:sz w:val="28"/>
          <w:szCs w:val="28"/>
        </w:rPr>
      </w:pPr>
      <w:r w:rsidDel="00000000" w:rsidR="00000000" w:rsidRPr="00000000">
        <w:rPr>
          <w:rtl w:val="0"/>
        </w:rPr>
      </w:r>
    </w:p>
    <w:p w:rsidR="00000000" w:rsidDel="00000000" w:rsidP="00000000" w:rsidRDefault="00000000" w:rsidRPr="00000000" w14:paraId="00000016">
      <w:pPr>
        <w:spacing w:after="200" w:lineRule="auto"/>
        <w:rPr>
          <w:sz w:val="28"/>
          <w:szCs w:val="28"/>
        </w:rPr>
      </w:pPr>
      <w:r w:rsidDel="00000000" w:rsidR="00000000" w:rsidRPr="00000000">
        <w:rPr>
          <w:rtl w:val="0"/>
        </w:rPr>
      </w:r>
    </w:p>
    <w:p w:rsidR="00000000" w:rsidDel="00000000" w:rsidP="00000000" w:rsidRDefault="00000000" w:rsidRPr="00000000" w14:paraId="00000017">
      <w:pPr>
        <w:spacing w:after="200" w:lineRule="auto"/>
        <w:rPr>
          <w:sz w:val="28"/>
          <w:szCs w:val="28"/>
        </w:rPr>
      </w:pPr>
      <w:r w:rsidDel="00000000" w:rsidR="00000000" w:rsidRPr="00000000">
        <w:rPr>
          <w:rtl w:val="0"/>
        </w:rPr>
      </w:r>
    </w:p>
    <w:p w:rsidR="00000000" w:rsidDel="00000000" w:rsidP="00000000" w:rsidRDefault="00000000" w:rsidRPr="00000000" w14:paraId="00000018">
      <w:pPr>
        <w:spacing w:after="200" w:lineRule="auto"/>
        <w:rPr>
          <w:sz w:val="28"/>
          <w:szCs w:val="28"/>
        </w:rPr>
      </w:pPr>
      <w:r w:rsidDel="00000000" w:rsidR="00000000" w:rsidRPr="00000000">
        <w:rPr>
          <w:rtl w:val="0"/>
        </w:rPr>
      </w:r>
    </w:p>
    <w:p w:rsidR="00000000" w:rsidDel="00000000" w:rsidP="00000000" w:rsidRDefault="00000000" w:rsidRPr="00000000" w14:paraId="00000019">
      <w:pPr>
        <w:spacing w:after="200" w:lineRule="auto"/>
        <w:rPr>
          <w:sz w:val="28"/>
          <w:szCs w:val="28"/>
        </w:rPr>
      </w:pPr>
      <w:r w:rsidDel="00000000" w:rsidR="00000000" w:rsidRPr="00000000">
        <w:rPr>
          <w:rtl w:val="0"/>
        </w:rPr>
      </w:r>
    </w:p>
    <w:p w:rsidR="00000000" w:rsidDel="00000000" w:rsidP="00000000" w:rsidRDefault="00000000" w:rsidRPr="00000000" w14:paraId="0000001A">
      <w:pPr>
        <w:numPr>
          <w:ilvl w:val="0"/>
          <w:numId w:val="3"/>
        </w:numPr>
        <w:spacing w:after="200" w:lineRule="auto"/>
        <w:ind w:left="720" w:hanging="360"/>
        <w:rPr>
          <w:b w:val="1"/>
          <w:sz w:val="24"/>
          <w:szCs w:val="24"/>
        </w:rPr>
      </w:pPr>
      <w:r w:rsidDel="00000000" w:rsidR="00000000" w:rsidRPr="00000000">
        <w:rPr>
          <w:b w:val="1"/>
          <w:color w:val="ff0000"/>
          <w:sz w:val="24"/>
          <w:szCs w:val="24"/>
          <w:rtl w:val="0"/>
        </w:rPr>
        <w:t xml:space="preserve">Load the dataset and display the first few rows. How many countries does the dataset have?</w:t>
      </w:r>
    </w:p>
    <w:p w:rsidR="00000000" w:rsidDel="00000000" w:rsidP="00000000" w:rsidRDefault="00000000" w:rsidRPr="00000000" w14:paraId="0000001B">
      <w:pPr>
        <w:spacing w:after="200" w:lineRule="auto"/>
        <w:ind w:left="720" w:firstLine="0"/>
        <w:rPr>
          <w:b w:val="1"/>
          <w:color w:val="ff0000"/>
          <w:sz w:val="24"/>
          <w:szCs w:val="24"/>
        </w:rPr>
      </w:pPr>
      <w:r w:rsidDel="00000000" w:rsidR="00000000" w:rsidRPr="00000000">
        <w:rPr>
          <w:rtl w:val="0"/>
        </w:rPr>
      </w:r>
    </w:p>
    <w:p w:rsidR="00000000" w:rsidDel="00000000" w:rsidP="00000000" w:rsidRDefault="00000000" w:rsidRPr="00000000" w14:paraId="0000001C">
      <w:pPr>
        <w:spacing w:after="200" w:lineRule="auto"/>
        <w:ind w:left="0" w:firstLine="0"/>
        <w:rPr>
          <w:sz w:val="24"/>
          <w:szCs w:val="24"/>
        </w:rPr>
      </w:pPr>
      <w:r w:rsidDel="00000000" w:rsidR="00000000" w:rsidRPr="00000000">
        <w:rPr>
          <w:sz w:val="24"/>
          <w:szCs w:val="24"/>
        </w:rPr>
        <w:drawing>
          <wp:inline distB="114300" distT="114300" distL="114300" distR="114300">
            <wp:extent cx="6814200" cy="2021067"/>
            <wp:effectExtent b="0" l="0" r="0" t="0"/>
            <wp:docPr id="1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6814200" cy="2021067"/>
                    </a:xfrm>
                    <a:prstGeom prst="rect"/>
                    <a:ln/>
                  </pic:spPr>
                </pic:pic>
              </a:graphicData>
            </a:graphic>
          </wp:inline>
        </w:drawing>
      </w:r>
      <w:r w:rsidDel="00000000" w:rsidR="00000000" w:rsidRPr="00000000">
        <w:rPr>
          <w:sz w:val="24"/>
          <w:szCs w:val="24"/>
          <w:rtl w:val="0"/>
        </w:rPr>
        <w:tab/>
      </w:r>
    </w:p>
    <w:p w:rsidR="00000000" w:rsidDel="00000000" w:rsidP="00000000" w:rsidRDefault="00000000" w:rsidRPr="00000000" w14:paraId="0000001D">
      <w:pPr>
        <w:spacing w:after="200" w:lineRule="auto"/>
        <w:ind w:left="0" w:firstLine="0"/>
        <w:rPr>
          <w:sz w:val="24"/>
          <w:szCs w:val="24"/>
        </w:rPr>
      </w:pPr>
      <w:r w:rsidDel="00000000" w:rsidR="00000000" w:rsidRPr="00000000">
        <w:rPr>
          <w:sz w:val="24"/>
          <w:szCs w:val="24"/>
        </w:rPr>
        <w:drawing>
          <wp:inline distB="114300" distT="114300" distL="114300" distR="114300">
            <wp:extent cx="6802616" cy="3235660"/>
            <wp:effectExtent b="0" l="0" r="0" t="0"/>
            <wp:docPr id="5"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6802616" cy="323566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00" w:lineRule="auto"/>
        <w:rPr>
          <w:sz w:val="24"/>
          <w:szCs w:val="24"/>
        </w:rPr>
      </w:pPr>
      <w:r w:rsidDel="00000000" w:rsidR="00000000" w:rsidRPr="00000000">
        <w:rPr>
          <w:rtl w:val="0"/>
        </w:rPr>
      </w:r>
    </w:p>
    <w:p w:rsidR="00000000" w:rsidDel="00000000" w:rsidP="00000000" w:rsidRDefault="00000000" w:rsidRPr="00000000" w14:paraId="0000001F">
      <w:pPr>
        <w:numPr>
          <w:ilvl w:val="0"/>
          <w:numId w:val="3"/>
        </w:numPr>
        <w:spacing w:after="200" w:lineRule="auto"/>
        <w:ind w:left="720" w:hanging="360"/>
        <w:rPr>
          <w:b w:val="1"/>
          <w:sz w:val="24"/>
          <w:szCs w:val="24"/>
        </w:rPr>
      </w:pPr>
      <w:r w:rsidDel="00000000" w:rsidR="00000000" w:rsidRPr="00000000">
        <w:rPr>
          <w:b w:val="1"/>
          <w:color w:val="ff0000"/>
          <w:sz w:val="24"/>
          <w:szCs w:val="24"/>
          <w:rtl w:val="0"/>
        </w:rPr>
        <w:t xml:space="preserve">Create a pivot table that shows the average life expectancy for each continent and year. Index by 'continent', use 'year' as columns, and 'life_exp' as values.</w:t>
      </w:r>
    </w:p>
    <w:p w:rsidR="00000000" w:rsidDel="00000000" w:rsidP="00000000" w:rsidRDefault="00000000" w:rsidRPr="00000000" w14:paraId="00000020">
      <w:pPr>
        <w:spacing w:after="200" w:lineRule="auto"/>
        <w:ind w:left="720" w:firstLine="0"/>
        <w:rPr>
          <w:sz w:val="24"/>
          <w:szCs w:val="24"/>
        </w:rPr>
      </w:pPr>
      <w:r w:rsidDel="00000000" w:rsidR="00000000" w:rsidRPr="00000000">
        <w:rPr>
          <w:rtl w:val="0"/>
        </w:rPr>
      </w:r>
    </w:p>
    <w:p w:rsidR="00000000" w:rsidDel="00000000" w:rsidP="00000000" w:rsidRDefault="00000000" w:rsidRPr="00000000" w14:paraId="00000021">
      <w:pPr>
        <w:spacing w:after="200" w:lineRule="auto"/>
        <w:ind w:left="0" w:firstLine="0"/>
        <w:rPr>
          <w:sz w:val="24"/>
          <w:szCs w:val="24"/>
        </w:rPr>
      </w:pPr>
      <w:r w:rsidDel="00000000" w:rsidR="00000000" w:rsidRPr="00000000">
        <w:rPr>
          <w:sz w:val="24"/>
          <w:szCs w:val="24"/>
        </w:rPr>
        <w:drawing>
          <wp:inline distB="114300" distT="114300" distL="114300" distR="114300">
            <wp:extent cx="6902813" cy="2362200"/>
            <wp:effectExtent b="0" l="0" r="0" t="0"/>
            <wp:docPr id="1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902813"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3"/>
        </w:numPr>
        <w:spacing w:after="200" w:lineRule="auto"/>
        <w:ind w:left="720" w:hanging="360"/>
        <w:rPr>
          <w:b w:val="1"/>
          <w:sz w:val="24"/>
          <w:szCs w:val="24"/>
        </w:rPr>
      </w:pPr>
      <w:r w:rsidDel="00000000" w:rsidR="00000000" w:rsidRPr="00000000">
        <w:rPr>
          <w:b w:val="1"/>
          <w:color w:val="ff0000"/>
          <w:sz w:val="24"/>
          <w:szCs w:val="24"/>
          <w:rtl w:val="0"/>
        </w:rPr>
        <w:t xml:space="preserve">Which countries had a GDP per capita higher than the 75th percentile in 2007?</w:t>
      </w:r>
    </w:p>
    <w:p w:rsidR="00000000" w:rsidDel="00000000" w:rsidP="00000000" w:rsidRDefault="00000000" w:rsidRPr="00000000" w14:paraId="00000023">
      <w:pPr>
        <w:spacing w:after="200" w:lineRule="auto"/>
        <w:ind w:left="720" w:firstLine="0"/>
        <w:rPr>
          <w:sz w:val="24"/>
          <w:szCs w:val="24"/>
        </w:rPr>
      </w:pPr>
      <w:r w:rsidDel="00000000" w:rsidR="00000000" w:rsidRPr="00000000">
        <w:rPr>
          <w:rtl w:val="0"/>
        </w:rPr>
      </w:r>
    </w:p>
    <w:p w:rsidR="00000000" w:rsidDel="00000000" w:rsidP="00000000" w:rsidRDefault="00000000" w:rsidRPr="00000000" w14:paraId="00000024">
      <w:pPr>
        <w:spacing w:after="200" w:lineRule="auto"/>
        <w:ind w:left="0" w:firstLine="0"/>
        <w:rPr>
          <w:sz w:val="24"/>
          <w:szCs w:val="24"/>
        </w:rPr>
      </w:pPr>
      <w:r w:rsidDel="00000000" w:rsidR="00000000" w:rsidRPr="00000000">
        <w:rPr>
          <w:sz w:val="24"/>
          <w:szCs w:val="24"/>
        </w:rPr>
        <w:drawing>
          <wp:inline distB="114300" distT="114300" distL="114300" distR="114300">
            <wp:extent cx="6858000" cy="1200427"/>
            <wp:effectExtent b="0" l="0" r="0" t="0"/>
            <wp:docPr id="1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858000" cy="1200427"/>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00" w:lineRule="auto"/>
        <w:ind w:left="0" w:firstLine="0"/>
        <w:rPr>
          <w:sz w:val="24"/>
          <w:szCs w:val="24"/>
        </w:rPr>
      </w:pPr>
      <w:r w:rsidDel="00000000" w:rsidR="00000000" w:rsidRPr="00000000">
        <w:rPr>
          <w:sz w:val="24"/>
          <w:szCs w:val="24"/>
        </w:rPr>
        <w:drawing>
          <wp:inline distB="114300" distT="114300" distL="114300" distR="114300">
            <wp:extent cx="2638425" cy="6085088"/>
            <wp:effectExtent b="0" l="0" r="0" t="0"/>
            <wp:docPr id="18"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2638425" cy="6085088"/>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600325" cy="6029325"/>
            <wp:effectExtent b="0" l="0" r="0" t="0"/>
            <wp:docPr id="1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600325" cy="602932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00" w:lineRule="auto"/>
        <w:ind w:left="720" w:firstLine="0"/>
        <w:rPr>
          <w:sz w:val="24"/>
          <w:szCs w:val="24"/>
        </w:rPr>
      </w:pPr>
      <w:r w:rsidDel="00000000" w:rsidR="00000000" w:rsidRPr="00000000">
        <w:rPr>
          <w:rtl w:val="0"/>
        </w:rPr>
      </w:r>
    </w:p>
    <w:p w:rsidR="00000000" w:rsidDel="00000000" w:rsidP="00000000" w:rsidRDefault="00000000" w:rsidRPr="00000000" w14:paraId="00000027">
      <w:pPr>
        <w:spacing w:after="200" w:lineRule="auto"/>
        <w:ind w:left="720" w:firstLine="0"/>
        <w:rPr>
          <w:sz w:val="24"/>
          <w:szCs w:val="24"/>
        </w:rPr>
      </w:pPr>
      <w:r w:rsidDel="00000000" w:rsidR="00000000" w:rsidRPr="00000000">
        <w:rPr>
          <w:rtl w:val="0"/>
        </w:rPr>
      </w:r>
    </w:p>
    <w:p w:rsidR="00000000" w:rsidDel="00000000" w:rsidP="00000000" w:rsidRDefault="00000000" w:rsidRPr="00000000" w14:paraId="00000028">
      <w:pPr>
        <w:spacing w:after="200" w:lineRule="auto"/>
        <w:ind w:left="720" w:firstLine="0"/>
        <w:rPr>
          <w:sz w:val="24"/>
          <w:szCs w:val="24"/>
        </w:rPr>
      </w:pPr>
      <w:r w:rsidDel="00000000" w:rsidR="00000000" w:rsidRPr="00000000">
        <w:rPr>
          <w:rtl w:val="0"/>
        </w:rPr>
      </w:r>
    </w:p>
    <w:p w:rsidR="00000000" w:rsidDel="00000000" w:rsidP="00000000" w:rsidRDefault="00000000" w:rsidRPr="00000000" w14:paraId="00000029">
      <w:pPr>
        <w:spacing w:after="200" w:lineRule="auto"/>
        <w:ind w:left="0" w:firstLine="0"/>
        <w:rPr>
          <w:sz w:val="24"/>
          <w:szCs w:val="24"/>
        </w:rPr>
      </w:pPr>
      <w:r w:rsidDel="00000000" w:rsidR="00000000" w:rsidRPr="00000000">
        <w:rPr>
          <w:rtl w:val="0"/>
        </w:rPr>
      </w:r>
    </w:p>
    <w:p w:rsidR="00000000" w:rsidDel="00000000" w:rsidP="00000000" w:rsidRDefault="00000000" w:rsidRPr="00000000" w14:paraId="0000002A">
      <w:pPr>
        <w:numPr>
          <w:ilvl w:val="0"/>
          <w:numId w:val="3"/>
        </w:numPr>
        <w:spacing w:after="200" w:lineRule="auto"/>
        <w:ind w:left="720" w:hanging="360"/>
        <w:rPr>
          <w:b w:val="1"/>
          <w:sz w:val="24"/>
          <w:szCs w:val="24"/>
        </w:rPr>
      </w:pPr>
      <w:r w:rsidDel="00000000" w:rsidR="00000000" w:rsidRPr="00000000">
        <w:rPr>
          <w:b w:val="1"/>
          <w:color w:val="ff0000"/>
          <w:sz w:val="24"/>
          <w:szCs w:val="24"/>
          <w:rtl w:val="0"/>
        </w:rPr>
        <w:t xml:space="preserve">Categorize the 'life_exp' into 4 equally ranged bins from 'Low' to 'Very High'. Use cut to create these categorical life expectancy groups and add them as a new column 'Life_Exp_Range'.</w:t>
      </w:r>
    </w:p>
    <w:p w:rsidR="00000000" w:rsidDel="00000000" w:rsidP="00000000" w:rsidRDefault="00000000" w:rsidRPr="00000000" w14:paraId="0000002B">
      <w:pPr>
        <w:spacing w:after="200" w:lineRule="auto"/>
        <w:ind w:left="0" w:firstLine="0"/>
        <w:rPr>
          <w:sz w:val="24"/>
          <w:szCs w:val="24"/>
        </w:rPr>
      </w:pPr>
      <w:r w:rsidDel="00000000" w:rsidR="00000000" w:rsidRPr="00000000">
        <w:rPr>
          <w:sz w:val="24"/>
          <w:szCs w:val="24"/>
        </w:rPr>
        <w:drawing>
          <wp:inline distB="114300" distT="114300" distL="114300" distR="114300">
            <wp:extent cx="6840075" cy="4241800"/>
            <wp:effectExtent b="0" l="0" r="0" t="0"/>
            <wp:docPr id="7"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6840075"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00" w:lineRule="auto"/>
        <w:ind w:left="0" w:firstLine="0"/>
        <w:rPr>
          <w:sz w:val="24"/>
          <w:szCs w:val="24"/>
        </w:rPr>
      </w:pPr>
      <w:r w:rsidDel="00000000" w:rsidR="00000000" w:rsidRPr="00000000">
        <w:rPr>
          <w:rtl w:val="0"/>
        </w:rPr>
      </w:r>
    </w:p>
    <w:p w:rsidR="00000000" w:rsidDel="00000000" w:rsidP="00000000" w:rsidRDefault="00000000" w:rsidRPr="00000000" w14:paraId="0000002D">
      <w:pPr>
        <w:numPr>
          <w:ilvl w:val="0"/>
          <w:numId w:val="3"/>
        </w:numPr>
        <w:spacing w:after="200" w:lineRule="auto"/>
        <w:ind w:left="720" w:hanging="360"/>
        <w:rPr>
          <w:b w:val="1"/>
          <w:sz w:val="24"/>
          <w:szCs w:val="24"/>
        </w:rPr>
      </w:pPr>
      <w:r w:rsidDel="00000000" w:rsidR="00000000" w:rsidRPr="00000000">
        <w:rPr>
          <w:b w:val="1"/>
          <w:color w:val="ff0000"/>
          <w:sz w:val="24"/>
          <w:szCs w:val="24"/>
          <w:rtl w:val="0"/>
        </w:rPr>
        <w:t xml:space="preserve">Identify the top 5 countries with the highest GDP per capita in 2007. Use a horizontal bar chart to display this data.</w:t>
      </w:r>
    </w:p>
    <w:p w:rsidR="00000000" w:rsidDel="00000000" w:rsidP="00000000" w:rsidRDefault="00000000" w:rsidRPr="00000000" w14:paraId="0000002E">
      <w:pPr>
        <w:spacing w:after="200" w:lineRule="auto"/>
        <w:ind w:left="0" w:firstLine="0"/>
        <w:rPr>
          <w:sz w:val="24"/>
          <w:szCs w:val="24"/>
        </w:rPr>
      </w:pPr>
      <w:r w:rsidDel="00000000" w:rsidR="00000000" w:rsidRPr="00000000">
        <w:rPr>
          <w:sz w:val="24"/>
          <w:szCs w:val="24"/>
        </w:rPr>
        <w:drawing>
          <wp:inline distB="114300" distT="114300" distL="114300" distR="114300">
            <wp:extent cx="6410325" cy="4251602"/>
            <wp:effectExtent b="0" l="0" r="0" t="0"/>
            <wp:docPr id="20"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410325" cy="425160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00" w:lineRule="auto"/>
        <w:ind w:left="720" w:firstLine="0"/>
        <w:rPr>
          <w:sz w:val="24"/>
          <w:szCs w:val="24"/>
        </w:rPr>
      </w:pPr>
      <w:r w:rsidDel="00000000" w:rsidR="00000000" w:rsidRPr="00000000">
        <w:rPr>
          <w:rtl w:val="0"/>
        </w:rPr>
      </w:r>
    </w:p>
    <w:p w:rsidR="00000000" w:rsidDel="00000000" w:rsidP="00000000" w:rsidRDefault="00000000" w:rsidRPr="00000000" w14:paraId="00000030">
      <w:pPr>
        <w:numPr>
          <w:ilvl w:val="0"/>
          <w:numId w:val="3"/>
        </w:numPr>
        <w:spacing w:after="200" w:lineRule="auto"/>
        <w:ind w:left="720" w:hanging="360"/>
        <w:rPr>
          <w:b w:val="1"/>
          <w:sz w:val="24"/>
          <w:szCs w:val="24"/>
        </w:rPr>
      </w:pPr>
      <w:r w:rsidDel="00000000" w:rsidR="00000000" w:rsidRPr="00000000">
        <w:rPr>
          <w:b w:val="1"/>
          <w:color w:val="ff0000"/>
          <w:sz w:val="24"/>
          <w:szCs w:val="24"/>
          <w:rtl w:val="0"/>
        </w:rPr>
        <w:t xml:space="preserve">Find all country names that start with "I" and end with "a" using regex.</w:t>
      </w:r>
    </w:p>
    <w:p w:rsidR="00000000" w:rsidDel="00000000" w:rsidP="00000000" w:rsidRDefault="00000000" w:rsidRPr="00000000" w14:paraId="00000031">
      <w:pPr>
        <w:spacing w:after="200" w:lineRule="auto"/>
        <w:ind w:left="0" w:firstLine="0"/>
        <w:rPr>
          <w:sz w:val="24"/>
          <w:szCs w:val="24"/>
        </w:rPr>
      </w:pPr>
      <w:r w:rsidDel="00000000" w:rsidR="00000000" w:rsidRPr="00000000">
        <w:rPr>
          <w:rtl w:val="0"/>
        </w:rPr>
      </w:r>
    </w:p>
    <w:p w:rsidR="00000000" w:rsidDel="00000000" w:rsidP="00000000" w:rsidRDefault="00000000" w:rsidRPr="00000000" w14:paraId="00000032">
      <w:pPr>
        <w:spacing w:after="200" w:lineRule="auto"/>
        <w:ind w:left="0" w:firstLine="0"/>
        <w:rPr>
          <w:sz w:val="24"/>
          <w:szCs w:val="24"/>
        </w:rPr>
      </w:pPr>
      <w:r w:rsidDel="00000000" w:rsidR="00000000" w:rsidRPr="00000000">
        <w:rPr>
          <w:sz w:val="24"/>
          <w:szCs w:val="24"/>
        </w:rPr>
        <w:drawing>
          <wp:inline distB="114300" distT="114300" distL="114300" distR="114300">
            <wp:extent cx="6515100" cy="3305175"/>
            <wp:effectExtent b="0" l="0" r="0" t="0"/>
            <wp:docPr id="9"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6515100"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00" w:lineRule="auto"/>
        <w:ind w:left="0" w:firstLine="0"/>
        <w:rPr>
          <w:sz w:val="24"/>
          <w:szCs w:val="24"/>
        </w:rPr>
      </w:pPr>
      <w:r w:rsidDel="00000000" w:rsidR="00000000" w:rsidRPr="00000000">
        <w:rPr>
          <w:rtl w:val="0"/>
        </w:rPr>
      </w:r>
    </w:p>
    <w:p w:rsidR="00000000" w:rsidDel="00000000" w:rsidP="00000000" w:rsidRDefault="00000000" w:rsidRPr="00000000" w14:paraId="00000034">
      <w:pPr>
        <w:spacing w:after="200" w:lineRule="auto"/>
        <w:ind w:left="0" w:firstLine="0"/>
        <w:rPr>
          <w:sz w:val="24"/>
          <w:szCs w:val="24"/>
        </w:rPr>
      </w:pPr>
      <w:r w:rsidDel="00000000" w:rsidR="00000000" w:rsidRPr="00000000">
        <w:rPr>
          <w:rtl w:val="0"/>
        </w:rPr>
      </w:r>
    </w:p>
    <w:p w:rsidR="00000000" w:rsidDel="00000000" w:rsidP="00000000" w:rsidRDefault="00000000" w:rsidRPr="00000000" w14:paraId="00000035">
      <w:pPr>
        <w:spacing w:after="200" w:lineRule="auto"/>
        <w:ind w:left="0" w:firstLine="0"/>
        <w:rPr>
          <w:sz w:val="24"/>
          <w:szCs w:val="24"/>
        </w:rPr>
      </w:pPr>
      <w:r w:rsidDel="00000000" w:rsidR="00000000" w:rsidRPr="00000000">
        <w:rPr>
          <w:rtl w:val="0"/>
        </w:rPr>
      </w:r>
    </w:p>
    <w:p w:rsidR="00000000" w:rsidDel="00000000" w:rsidP="00000000" w:rsidRDefault="00000000" w:rsidRPr="00000000" w14:paraId="00000036">
      <w:pPr>
        <w:numPr>
          <w:ilvl w:val="0"/>
          <w:numId w:val="3"/>
        </w:numPr>
        <w:spacing w:after="200" w:lineRule="auto"/>
        <w:ind w:left="720" w:hanging="360"/>
        <w:rPr>
          <w:b w:val="1"/>
          <w:sz w:val="24"/>
          <w:szCs w:val="24"/>
        </w:rPr>
      </w:pPr>
      <w:r w:rsidDel="00000000" w:rsidR="00000000" w:rsidRPr="00000000">
        <w:rPr>
          <w:b w:val="1"/>
          <w:color w:val="ff0000"/>
          <w:sz w:val="24"/>
          <w:szCs w:val="24"/>
          <w:rtl w:val="0"/>
        </w:rPr>
        <w:t xml:space="preserve">Create a boxplot using Seaborn to compare the distribution of GDP per capita for each continent in 2007.</w:t>
      </w:r>
    </w:p>
    <w:p w:rsidR="00000000" w:rsidDel="00000000" w:rsidP="00000000" w:rsidRDefault="00000000" w:rsidRPr="00000000" w14:paraId="00000037">
      <w:pPr>
        <w:spacing w:after="200" w:lineRule="auto"/>
        <w:ind w:left="0" w:firstLine="0"/>
        <w:rPr>
          <w:sz w:val="24"/>
          <w:szCs w:val="24"/>
        </w:rPr>
      </w:pPr>
      <w:r w:rsidDel="00000000" w:rsidR="00000000" w:rsidRPr="00000000">
        <w:rPr>
          <w:sz w:val="24"/>
          <w:szCs w:val="24"/>
        </w:rPr>
        <w:drawing>
          <wp:inline distB="114300" distT="114300" distL="114300" distR="114300">
            <wp:extent cx="6840075" cy="2159000"/>
            <wp:effectExtent b="0" l="0" r="0" t="0"/>
            <wp:docPr id="1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840075"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00" w:lineRule="auto"/>
        <w:ind w:left="0" w:firstLine="0"/>
        <w:rPr>
          <w:sz w:val="24"/>
          <w:szCs w:val="24"/>
        </w:rPr>
      </w:pPr>
      <w:r w:rsidDel="00000000" w:rsidR="00000000" w:rsidRPr="00000000">
        <w:rPr>
          <w:sz w:val="24"/>
          <w:szCs w:val="24"/>
        </w:rPr>
        <w:drawing>
          <wp:inline distB="114300" distT="114300" distL="114300" distR="114300">
            <wp:extent cx="6840075" cy="4787900"/>
            <wp:effectExtent b="0" l="0" r="0" t="0"/>
            <wp:docPr id="12"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6840075"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00" w:lineRule="auto"/>
        <w:ind w:left="0" w:firstLine="0"/>
        <w:rPr>
          <w:sz w:val="24"/>
          <w:szCs w:val="24"/>
        </w:rPr>
      </w:pPr>
      <w:r w:rsidDel="00000000" w:rsidR="00000000" w:rsidRPr="00000000">
        <w:rPr>
          <w:rtl w:val="0"/>
        </w:rPr>
      </w:r>
    </w:p>
    <w:p w:rsidR="00000000" w:rsidDel="00000000" w:rsidP="00000000" w:rsidRDefault="00000000" w:rsidRPr="00000000" w14:paraId="0000003A">
      <w:pPr>
        <w:numPr>
          <w:ilvl w:val="0"/>
          <w:numId w:val="3"/>
        </w:numPr>
        <w:spacing w:after="200" w:lineRule="auto"/>
        <w:ind w:left="720" w:hanging="360"/>
        <w:rPr>
          <w:b w:val="1"/>
          <w:sz w:val="24"/>
          <w:szCs w:val="24"/>
        </w:rPr>
      </w:pPr>
      <w:r w:rsidDel="00000000" w:rsidR="00000000" w:rsidRPr="00000000">
        <w:rPr>
          <w:b w:val="1"/>
          <w:color w:val="ff0000"/>
          <w:sz w:val="24"/>
          <w:szCs w:val="24"/>
          <w:rtl w:val="0"/>
        </w:rPr>
        <w:t xml:space="preserve">Find all countries with a life expectancy of over 80 years in 2007. List these countries and their respective continents.</w:t>
      </w:r>
    </w:p>
    <w:p w:rsidR="00000000" w:rsidDel="00000000" w:rsidP="00000000" w:rsidRDefault="00000000" w:rsidRPr="00000000" w14:paraId="0000003B">
      <w:pPr>
        <w:spacing w:after="200" w:lineRule="auto"/>
        <w:ind w:left="0" w:firstLine="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4418153" cy="3910209"/>
            <wp:effectExtent b="0" l="0" r="0" t="0"/>
            <wp:docPr id="22"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4418153" cy="3910209"/>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3"/>
        </w:numPr>
        <w:spacing w:after="200" w:lineRule="auto"/>
        <w:ind w:left="720" w:hanging="360"/>
        <w:rPr>
          <w:b w:val="1"/>
          <w:sz w:val="24"/>
          <w:szCs w:val="24"/>
        </w:rPr>
      </w:pPr>
      <w:r w:rsidDel="00000000" w:rsidR="00000000" w:rsidRPr="00000000">
        <w:rPr>
          <w:b w:val="1"/>
          <w:color w:val="ff0000"/>
          <w:sz w:val="24"/>
          <w:szCs w:val="24"/>
          <w:rtl w:val="0"/>
        </w:rPr>
        <w:t xml:space="preserve">Convert the 'year' column to a datetime type and extract the decade. Create a new column 'Decade' that groups the years into decades (e.g., the 1950s, 1960s).</w:t>
      </w:r>
    </w:p>
    <w:p w:rsidR="00000000" w:rsidDel="00000000" w:rsidP="00000000" w:rsidRDefault="00000000" w:rsidRPr="00000000" w14:paraId="0000003D">
      <w:pPr>
        <w:spacing w:after="200" w:lineRule="auto"/>
        <w:ind w:left="0" w:firstLine="0"/>
        <w:rPr>
          <w:sz w:val="24"/>
          <w:szCs w:val="24"/>
        </w:rPr>
      </w:pPr>
      <w:r w:rsidDel="00000000" w:rsidR="00000000" w:rsidRPr="00000000">
        <w:rPr>
          <w:rtl w:val="0"/>
        </w:rPr>
      </w:r>
    </w:p>
    <w:p w:rsidR="00000000" w:rsidDel="00000000" w:rsidP="00000000" w:rsidRDefault="00000000" w:rsidRPr="00000000" w14:paraId="0000003E">
      <w:pPr>
        <w:spacing w:after="200" w:lineRule="auto"/>
        <w:ind w:left="0" w:firstLine="0"/>
        <w:rPr>
          <w:sz w:val="24"/>
          <w:szCs w:val="24"/>
        </w:rPr>
      </w:pPr>
      <w:r w:rsidDel="00000000" w:rsidR="00000000" w:rsidRPr="00000000">
        <w:rPr>
          <w:sz w:val="24"/>
          <w:szCs w:val="24"/>
        </w:rPr>
        <w:drawing>
          <wp:inline distB="114300" distT="114300" distL="114300" distR="114300">
            <wp:extent cx="6840075" cy="3302000"/>
            <wp:effectExtent b="0" l="0" r="0" t="0"/>
            <wp:docPr id="23"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6840075"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00" w:lineRule="auto"/>
        <w:ind w:left="0" w:firstLine="0"/>
        <w:rPr>
          <w:sz w:val="24"/>
          <w:szCs w:val="24"/>
        </w:rPr>
      </w:pPr>
      <w:r w:rsidDel="00000000" w:rsidR="00000000" w:rsidRPr="00000000">
        <w:rPr>
          <w:rtl w:val="0"/>
        </w:rPr>
      </w:r>
    </w:p>
    <w:p w:rsidR="00000000" w:rsidDel="00000000" w:rsidP="00000000" w:rsidRDefault="00000000" w:rsidRPr="00000000" w14:paraId="00000040">
      <w:pPr>
        <w:spacing w:after="200" w:lineRule="auto"/>
        <w:ind w:left="0" w:firstLine="0"/>
        <w:rPr>
          <w:sz w:val="24"/>
          <w:szCs w:val="24"/>
        </w:rPr>
      </w:pPr>
      <w:r w:rsidDel="00000000" w:rsidR="00000000" w:rsidRPr="00000000">
        <w:rPr>
          <w:rtl w:val="0"/>
        </w:rPr>
      </w:r>
    </w:p>
    <w:p w:rsidR="00000000" w:rsidDel="00000000" w:rsidP="00000000" w:rsidRDefault="00000000" w:rsidRPr="00000000" w14:paraId="00000041">
      <w:pPr>
        <w:spacing w:after="200" w:lineRule="auto"/>
        <w:ind w:left="0" w:firstLine="0"/>
        <w:rPr>
          <w:sz w:val="24"/>
          <w:szCs w:val="24"/>
        </w:rPr>
      </w:pPr>
      <w:r w:rsidDel="00000000" w:rsidR="00000000" w:rsidRPr="00000000">
        <w:rPr>
          <w:rtl w:val="0"/>
        </w:rPr>
      </w:r>
    </w:p>
    <w:p w:rsidR="00000000" w:rsidDel="00000000" w:rsidP="00000000" w:rsidRDefault="00000000" w:rsidRPr="00000000" w14:paraId="00000042">
      <w:pPr>
        <w:numPr>
          <w:ilvl w:val="0"/>
          <w:numId w:val="3"/>
        </w:numPr>
        <w:spacing w:after="200" w:lineRule="auto"/>
        <w:ind w:left="720" w:hanging="360"/>
        <w:rPr>
          <w:b w:val="1"/>
          <w:sz w:val="24"/>
          <w:szCs w:val="24"/>
        </w:rPr>
      </w:pPr>
      <w:r w:rsidDel="00000000" w:rsidR="00000000" w:rsidRPr="00000000">
        <w:rPr>
          <w:b w:val="1"/>
          <w:color w:val="ff0000"/>
          <w:sz w:val="24"/>
          <w:szCs w:val="24"/>
          <w:rtl w:val="0"/>
        </w:rPr>
        <w:t xml:space="preserve">Compute the correlation matrix between GDP per capita, life expectancy, and population for the dataset. Then, use Seaborn to visualize this correlation matrix as a heatmap.</w:t>
      </w:r>
    </w:p>
    <w:p w:rsidR="00000000" w:rsidDel="00000000" w:rsidP="00000000" w:rsidRDefault="00000000" w:rsidRPr="00000000" w14:paraId="00000043">
      <w:pPr>
        <w:spacing w:after="200" w:lineRule="auto"/>
        <w:ind w:left="720" w:firstLine="0"/>
        <w:rPr>
          <w:sz w:val="24"/>
          <w:szCs w:val="24"/>
        </w:rPr>
      </w:pPr>
      <w:r w:rsidDel="00000000" w:rsidR="00000000" w:rsidRPr="00000000">
        <w:rPr>
          <w:rtl w:val="0"/>
        </w:rPr>
      </w:r>
    </w:p>
    <w:p w:rsidR="00000000" w:rsidDel="00000000" w:rsidP="00000000" w:rsidRDefault="00000000" w:rsidRPr="00000000" w14:paraId="00000044">
      <w:pPr>
        <w:spacing w:after="200" w:lineRule="auto"/>
        <w:ind w:left="0" w:firstLine="0"/>
        <w:rPr>
          <w:sz w:val="24"/>
          <w:szCs w:val="24"/>
        </w:rPr>
      </w:pPr>
      <w:r w:rsidDel="00000000" w:rsidR="00000000" w:rsidRPr="00000000">
        <w:rPr>
          <w:sz w:val="24"/>
          <w:szCs w:val="24"/>
        </w:rPr>
        <w:drawing>
          <wp:inline distB="114300" distT="114300" distL="114300" distR="114300">
            <wp:extent cx="6838950" cy="2504007"/>
            <wp:effectExtent b="0" l="0" r="0" t="0"/>
            <wp:docPr id="15"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6838950" cy="250400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00" w:lineRule="auto"/>
        <w:ind w:left="0" w:firstLine="0"/>
        <w:rPr>
          <w:sz w:val="24"/>
          <w:szCs w:val="24"/>
        </w:rPr>
      </w:pPr>
      <w:r w:rsidDel="00000000" w:rsidR="00000000" w:rsidRPr="00000000">
        <w:rPr>
          <w:rtl w:val="0"/>
        </w:rPr>
      </w:r>
    </w:p>
    <w:p w:rsidR="00000000" w:rsidDel="00000000" w:rsidP="00000000" w:rsidRDefault="00000000" w:rsidRPr="00000000" w14:paraId="00000046">
      <w:pPr>
        <w:spacing w:after="200" w:lineRule="auto"/>
        <w:ind w:left="0" w:firstLine="0"/>
        <w:rPr>
          <w:sz w:val="24"/>
          <w:szCs w:val="24"/>
        </w:rPr>
      </w:pPr>
      <w:r w:rsidDel="00000000" w:rsidR="00000000" w:rsidRPr="00000000">
        <w:rPr>
          <w:sz w:val="24"/>
          <w:szCs w:val="24"/>
        </w:rPr>
        <w:drawing>
          <wp:inline distB="114300" distT="114300" distL="114300" distR="114300">
            <wp:extent cx="6840075" cy="5575300"/>
            <wp:effectExtent b="0" l="0" r="0" t="0"/>
            <wp:docPr id="3"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6840075"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00" w:lineRule="auto"/>
        <w:ind w:left="0" w:firstLine="0"/>
        <w:rPr>
          <w:sz w:val="24"/>
          <w:szCs w:val="24"/>
        </w:rPr>
      </w:pPr>
      <w:r w:rsidDel="00000000" w:rsidR="00000000" w:rsidRPr="00000000">
        <w:rPr>
          <w:rtl w:val="0"/>
        </w:rPr>
      </w:r>
    </w:p>
    <w:p w:rsidR="00000000" w:rsidDel="00000000" w:rsidP="00000000" w:rsidRDefault="00000000" w:rsidRPr="00000000" w14:paraId="00000048">
      <w:pPr>
        <w:numPr>
          <w:ilvl w:val="0"/>
          <w:numId w:val="3"/>
        </w:numPr>
        <w:spacing w:after="200" w:lineRule="auto"/>
        <w:ind w:left="720" w:hanging="360"/>
        <w:rPr>
          <w:b w:val="1"/>
          <w:sz w:val="24"/>
          <w:szCs w:val="24"/>
        </w:rPr>
      </w:pPr>
      <w:r w:rsidDel="00000000" w:rsidR="00000000" w:rsidRPr="00000000">
        <w:rPr>
          <w:b w:val="1"/>
          <w:color w:val="ff0000"/>
          <w:sz w:val="24"/>
          <w:szCs w:val="24"/>
          <w:rtl w:val="0"/>
        </w:rPr>
        <w:t xml:space="preserve">How has the global average life expectancy changed from 1952 to 2007? Plot a line graph to </w:t>
      </w:r>
      <w:r w:rsidDel="00000000" w:rsidR="00000000" w:rsidRPr="00000000">
        <w:rPr>
          <w:b w:val="1"/>
          <w:color w:val="ff0000"/>
          <w:sz w:val="24"/>
          <w:szCs w:val="24"/>
          <w:rtl w:val="0"/>
        </w:rPr>
        <w:t xml:space="preserve">visualize</w:t>
      </w:r>
      <w:r w:rsidDel="00000000" w:rsidR="00000000" w:rsidRPr="00000000">
        <w:rPr>
          <w:b w:val="1"/>
          <w:color w:val="ff0000"/>
          <w:sz w:val="24"/>
          <w:szCs w:val="24"/>
          <w:rtl w:val="0"/>
        </w:rPr>
        <w:t xml:space="preserve"> this trend.</w:t>
      </w:r>
    </w:p>
    <w:p w:rsidR="00000000" w:rsidDel="00000000" w:rsidP="00000000" w:rsidRDefault="00000000" w:rsidRPr="00000000" w14:paraId="00000049">
      <w:pPr>
        <w:spacing w:after="200" w:lineRule="auto"/>
        <w:ind w:left="0" w:firstLine="0"/>
        <w:rPr>
          <w:sz w:val="24"/>
          <w:szCs w:val="24"/>
        </w:rPr>
      </w:pPr>
      <w:r w:rsidDel="00000000" w:rsidR="00000000" w:rsidRPr="00000000">
        <w:rPr>
          <w:rtl w:val="0"/>
        </w:rPr>
      </w:r>
    </w:p>
    <w:p w:rsidR="00000000" w:rsidDel="00000000" w:rsidP="00000000" w:rsidRDefault="00000000" w:rsidRPr="00000000" w14:paraId="0000004A">
      <w:pPr>
        <w:spacing w:after="200" w:lineRule="auto"/>
        <w:rPr>
          <w:sz w:val="24"/>
          <w:szCs w:val="24"/>
        </w:rPr>
      </w:pPr>
      <w:r w:rsidDel="00000000" w:rsidR="00000000" w:rsidRPr="00000000">
        <w:rPr>
          <w:sz w:val="24"/>
          <w:szCs w:val="24"/>
        </w:rPr>
        <w:drawing>
          <wp:inline distB="114300" distT="114300" distL="114300" distR="114300">
            <wp:extent cx="6840075" cy="2019300"/>
            <wp:effectExtent b="0" l="0" r="0" t="0"/>
            <wp:docPr id="21"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684007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00" w:lineRule="auto"/>
        <w:rPr>
          <w:sz w:val="24"/>
          <w:szCs w:val="24"/>
        </w:rPr>
      </w:pPr>
      <w:r w:rsidDel="00000000" w:rsidR="00000000" w:rsidRPr="00000000">
        <w:rPr>
          <w:rtl w:val="0"/>
        </w:rPr>
      </w:r>
    </w:p>
    <w:p w:rsidR="00000000" w:rsidDel="00000000" w:rsidP="00000000" w:rsidRDefault="00000000" w:rsidRPr="00000000" w14:paraId="0000004C">
      <w:pPr>
        <w:spacing w:after="200" w:lineRule="auto"/>
        <w:rPr>
          <w:sz w:val="24"/>
          <w:szCs w:val="24"/>
        </w:rPr>
      </w:pPr>
      <w:r w:rsidDel="00000000" w:rsidR="00000000" w:rsidRPr="00000000">
        <w:rPr>
          <w:rtl w:val="0"/>
        </w:rPr>
      </w:r>
    </w:p>
    <w:p w:rsidR="00000000" w:rsidDel="00000000" w:rsidP="00000000" w:rsidRDefault="00000000" w:rsidRPr="00000000" w14:paraId="0000004D">
      <w:pPr>
        <w:spacing w:after="200" w:lineRule="auto"/>
        <w:rPr>
          <w:sz w:val="24"/>
          <w:szCs w:val="24"/>
        </w:rPr>
      </w:pPr>
      <w:r w:rsidDel="00000000" w:rsidR="00000000" w:rsidRPr="00000000">
        <w:rPr>
          <w:sz w:val="24"/>
          <w:szCs w:val="24"/>
        </w:rPr>
        <w:drawing>
          <wp:inline distB="114300" distT="114300" distL="114300" distR="114300">
            <wp:extent cx="6840075" cy="5067300"/>
            <wp:effectExtent b="0" l="0" r="0" t="0"/>
            <wp:docPr id="6"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6840075"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00" w:lineRule="auto"/>
        <w:ind w:left="720" w:firstLine="0"/>
        <w:rPr>
          <w:b w:val="1"/>
          <w:color w:val="ff0000"/>
          <w:sz w:val="26"/>
          <w:szCs w:val="26"/>
        </w:rPr>
      </w:pPr>
      <w:r w:rsidDel="00000000" w:rsidR="00000000" w:rsidRPr="00000000">
        <w:rPr>
          <w:b w:val="1"/>
          <w:color w:val="ff0000"/>
          <w:sz w:val="26"/>
          <w:szCs w:val="26"/>
          <w:u w:val="single"/>
          <w:rtl w:val="0"/>
        </w:rPr>
        <w:t xml:space="preserve">Subjective Question:</w:t>
      </w:r>
      <w:r w:rsidDel="00000000" w:rsidR="00000000" w:rsidRPr="00000000">
        <w:rPr>
          <w:b w:val="1"/>
          <w:color w:val="ff0000"/>
          <w:sz w:val="26"/>
          <w:szCs w:val="26"/>
          <w:rtl w:val="0"/>
        </w:rPr>
        <w:t xml:space="preserve"> Discuss the various reasons that could have contributed to the change.</w:t>
      </w:r>
    </w:p>
    <w:p w:rsidR="00000000" w:rsidDel="00000000" w:rsidP="00000000" w:rsidRDefault="00000000" w:rsidRPr="00000000" w14:paraId="0000004F">
      <w:pPr>
        <w:spacing w:after="200" w:lineRule="auto"/>
        <w:ind w:left="720" w:firstLine="0"/>
        <w:rPr>
          <w:sz w:val="24"/>
          <w:szCs w:val="24"/>
        </w:rPr>
      </w:pPr>
      <w:r w:rsidDel="00000000" w:rsidR="00000000" w:rsidRPr="00000000">
        <w:rPr>
          <w:rtl w:val="0"/>
        </w:rPr>
      </w:r>
    </w:p>
    <w:p w:rsidR="00000000" w:rsidDel="00000000" w:rsidP="00000000" w:rsidRDefault="00000000" w:rsidRPr="00000000" w14:paraId="00000050">
      <w:pPr>
        <w:spacing w:after="240" w:before="240" w:lineRule="auto"/>
        <w:ind w:left="720" w:firstLine="0"/>
        <w:rPr>
          <w:b w:val="1"/>
          <w:sz w:val="24"/>
          <w:szCs w:val="24"/>
        </w:rPr>
      </w:pPr>
      <w:r w:rsidDel="00000000" w:rsidR="00000000" w:rsidRPr="00000000">
        <w:rPr>
          <w:b w:val="1"/>
          <w:sz w:val="24"/>
          <w:szCs w:val="24"/>
          <w:rtl w:val="0"/>
        </w:rPr>
        <w:t xml:space="preserve">Several factors have contributed to the significant increase in global life expectancy from 1952 to 2007:</w:t>
      </w:r>
    </w:p>
    <w:p w:rsidR="00000000" w:rsidDel="00000000" w:rsidP="00000000" w:rsidRDefault="00000000" w:rsidRPr="00000000" w14:paraId="00000051">
      <w:pPr>
        <w:numPr>
          <w:ilvl w:val="0"/>
          <w:numId w:val="4"/>
        </w:numPr>
        <w:spacing w:after="0" w:afterAutospacing="0" w:before="240" w:lineRule="auto"/>
        <w:ind w:left="1440" w:hanging="360"/>
        <w:rPr>
          <w:sz w:val="24"/>
          <w:szCs w:val="24"/>
        </w:rPr>
      </w:pPr>
      <w:r w:rsidDel="00000000" w:rsidR="00000000" w:rsidRPr="00000000">
        <w:rPr>
          <w:b w:val="1"/>
          <w:sz w:val="24"/>
          <w:szCs w:val="24"/>
          <w:rtl w:val="0"/>
        </w:rPr>
        <w:t xml:space="preserve">Medical Advancements:</w:t>
      </w:r>
    </w:p>
    <w:p w:rsidR="00000000" w:rsidDel="00000000" w:rsidP="00000000" w:rsidRDefault="00000000" w:rsidRPr="00000000" w14:paraId="00000052">
      <w:pPr>
        <w:numPr>
          <w:ilvl w:val="1"/>
          <w:numId w:val="4"/>
        </w:numPr>
        <w:spacing w:after="0" w:afterAutospacing="0" w:before="0" w:beforeAutospacing="0" w:lineRule="auto"/>
        <w:ind w:left="2160" w:hanging="360"/>
        <w:rPr>
          <w:sz w:val="24"/>
          <w:szCs w:val="24"/>
        </w:rPr>
      </w:pPr>
      <w:r w:rsidDel="00000000" w:rsidR="00000000" w:rsidRPr="00000000">
        <w:rPr>
          <w:b w:val="1"/>
          <w:sz w:val="24"/>
          <w:szCs w:val="24"/>
          <w:rtl w:val="0"/>
        </w:rPr>
        <w:t xml:space="preserve">Vaccinations and Disease Control:</w:t>
      </w:r>
      <w:r w:rsidDel="00000000" w:rsidR="00000000" w:rsidRPr="00000000">
        <w:rPr>
          <w:sz w:val="24"/>
          <w:szCs w:val="24"/>
          <w:rtl w:val="0"/>
        </w:rPr>
        <w:t xml:space="preserve"> The widespread availability of vaccines has significantly reduced the mortality rate from infectious diseases such as polio, measles, and smallpox.</w:t>
      </w:r>
    </w:p>
    <w:p w:rsidR="00000000" w:rsidDel="00000000" w:rsidP="00000000" w:rsidRDefault="00000000" w:rsidRPr="00000000" w14:paraId="00000053">
      <w:pPr>
        <w:numPr>
          <w:ilvl w:val="1"/>
          <w:numId w:val="4"/>
        </w:numPr>
        <w:spacing w:after="0" w:afterAutospacing="0" w:before="0" w:beforeAutospacing="0" w:lineRule="auto"/>
        <w:ind w:left="2160" w:hanging="360"/>
        <w:rPr>
          <w:sz w:val="24"/>
          <w:szCs w:val="24"/>
        </w:rPr>
      </w:pPr>
      <w:r w:rsidDel="00000000" w:rsidR="00000000" w:rsidRPr="00000000">
        <w:rPr>
          <w:b w:val="1"/>
          <w:sz w:val="24"/>
          <w:szCs w:val="24"/>
          <w:rtl w:val="0"/>
        </w:rPr>
        <w:t xml:space="preserve">Antibiotics and Treatments:</w:t>
      </w:r>
      <w:r w:rsidDel="00000000" w:rsidR="00000000" w:rsidRPr="00000000">
        <w:rPr>
          <w:sz w:val="24"/>
          <w:szCs w:val="24"/>
          <w:rtl w:val="0"/>
        </w:rPr>
        <w:t xml:space="preserve"> The discovery and distribution of antibiotics like penicillin, as well as advances in medical treatments for various diseases, have decreased mortality rates and improved overall health.</w:t>
      </w:r>
    </w:p>
    <w:p w:rsidR="00000000" w:rsidDel="00000000" w:rsidP="00000000" w:rsidRDefault="00000000" w:rsidRPr="00000000" w14:paraId="00000054">
      <w:pPr>
        <w:numPr>
          <w:ilvl w:val="0"/>
          <w:numId w:val="4"/>
        </w:numPr>
        <w:spacing w:after="0" w:afterAutospacing="0" w:before="0" w:beforeAutospacing="0" w:lineRule="auto"/>
        <w:ind w:left="1440" w:hanging="360"/>
        <w:rPr>
          <w:sz w:val="24"/>
          <w:szCs w:val="24"/>
        </w:rPr>
      </w:pPr>
      <w:r w:rsidDel="00000000" w:rsidR="00000000" w:rsidRPr="00000000">
        <w:rPr>
          <w:b w:val="1"/>
          <w:sz w:val="24"/>
          <w:szCs w:val="24"/>
          <w:rtl w:val="0"/>
        </w:rPr>
        <w:t xml:space="preserve">Improved Public Health Infrastructure:</w:t>
      </w:r>
    </w:p>
    <w:p w:rsidR="00000000" w:rsidDel="00000000" w:rsidP="00000000" w:rsidRDefault="00000000" w:rsidRPr="00000000" w14:paraId="00000055">
      <w:pPr>
        <w:numPr>
          <w:ilvl w:val="1"/>
          <w:numId w:val="4"/>
        </w:numPr>
        <w:spacing w:after="0" w:afterAutospacing="0" w:before="0" w:beforeAutospacing="0" w:lineRule="auto"/>
        <w:ind w:left="2160" w:hanging="360"/>
        <w:rPr>
          <w:sz w:val="24"/>
          <w:szCs w:val="24"/>
        </w:rPr>
      </w:pPr>
      <w:r w:rsidDel="00000000" w:rsidR="00000000" w:rsidRPr="00000000">
        <w:rPr>
          <w:b w:val="1"/>
          <w:sz w:val="24"/>
          <w:szCs w:val="24"/>
          <w:rtl w:val="0"/>
        </w:rPr>
        <w:t xml:space="preserve">Sanitation and Clean Water:</w:t>
      </w:r>
      <w:r w:rsidDel="00000000" w:rsidR="00000000" w:rsidRPr="00000000">
        <w:rPr>
          <w:sz w:val="24"/>
          <w:szCs w:val="24"/>
          <w:rtl w:val="0"/>
        </w:rPr>
        <w:t xml:space="preserve"> Improvements in public sanitation, access to clean water, and the development of sewage systems have reduced the spread of waterborne diseases.</w:t>
      </w:r>
    </w:p>
    <w:p w:rsidR="00000000" w:rsidDel="00000000" w:rsidP="00000000" w:rsidRDefault="00000000" w:rsidRPr="00000000" w14:paraId="00000056">
      <w:pPr>
        <w:numPr>
          <w:ilvl w:val="1"/>
          <w:numId w:val="4"/>
        </w:numPr>
        <w:spacing w:after="0" w:afterAutospacing="0" w:before="0" w:beforeAutospacing="0" w:lineRule="auto"/>
        <w:ind w:left="2160" w:hanging="360"/>
        <w:rPr>
          <w:sz w:val="24"/>
          <w:szCs w:val="24"/>
        </w:rPr>
      </w:pPr>
      <w:r w:rsidDel="00000000" w:rsidR="00000000" w:rsidRPr="00000000">
        <w:rPr>
          <w:b w:val="1"/>
          <w:sz w:val="24"/>
          <w:szCs w:val="24"/>
          <w:rtl w:val="0"/>
        </w:rPr>
        <w:t xml:space="preserve">Healthcare Access:</w:t>
      </w:r>
      <w:r w:rsidDel="00000000" w:rsidR="00000000" w:rsidRPr="00000000">
        <w:rPr>
          <w:sz w:val="24"/>
          <w:szCs w:val="24"/>
          <w:rtl w:val="0"/>
        </w:rPr>
        <w:t xml:space="preserve"> Increased access to healthcare, including maternal and child health services, has contributed to the decline in infant and maternal mortality rates.</w:t>
      </w:r>
    </w:p>
    <w:p w:rsidR="00000000" w:rsidDel="00000000" w:rsidP="00000000" w:rsidRDefault="00000000" w:rsidRPr="00000000" w14:paraId="00000057">
      <w:pPr>
        <w:numPr>
          <w:ilvl w:val="0"/>
          <w:numId w:val="4"/>
        </w:numPr>
        <w:spacing w:after="0" w:afterAutospacing="0" w:before="0" w:beforeAutospacing="0" w:lineRule="auto"/>
        <w:ind w:left="1440" w:hanging="360"/>
        <w:rPr>
          <w:sz w:val="24"/>
          <w:szCs w:val="24"/>
        </w:rPr>
      </w:pPr>
      <w:r w:rsidDel="00000000" w:rsidR="00000000" w:rsidRPr="00000000">
        <w:rPr>
          <w:b w:val="1"/>
          <w:sz w:val="24"/>
          <w:szCs w:val="24"/>
          <w:rtl w:val="0"/>
        </w:rPr>
        <w:t xml:space="preserve">Economic Growth and Improved Living Standards:</w:t>
      </w:r>
    </w:p>
    <w:p w:rsidR="00000000" w:rsidDel="00000000" w:rsidP="00000000" w:rsidRDefault="00000000" w:rsidRPr="00000000" w14:paraId="00000058">
      <w:pPr>
        <w:numPr>
          <w:ilvl w:val="1"/>
          <w:numId w:val="4"/>
        </w:numPr>
        <w:spacing w:after="0" w:afterAutospacing="0" w:before="0" w:beforeAutospacing="0" w:lineRule="auto"/>
        <w:ind w:left="2160" w:hanging="360"/>
        <w:rPr>
          <w:sz w:val="24"/>
          <w:szCs w:val="24"/>
        </w:rPr>
      </w:pPr>
      <w:r w:rsidDel="00000000" w:rsidR="00000000" w:rsidRPr="00000000">
        <w:rPr>
          <w:b w:val="1"/>
          <w:sz w:val="24"/>
          <w:szCs w:val="24"/>
          <w:rtl w:val="0"/>
        </w:rPr>
        <w:t xml:space="preserve">Nutrition:</w:t>
      </w:r>
      <w:r w:rsidDel="00000000" w:rsidR="00000000" w:rsidRPr="00000000">
        <w:rPr>
          <w:sz w:val="24"/>
          <w:szCs w:val="24"/>
          <w:rtl w:val="0"/>
        </w:rPr>
        <w:t xml:space="preserve"> Better economic conditions have led to improved nutrition and food security, which are crucial for enhancing health and life expectancy.</w:t>
      </w:r>
    </w:p>
    <w:p w:rsidR="00000000" w:rsidDel="00000000" w:rsidP="00000000" w:rsidRDefault="00000000" w:rsidRPr="00000000" w14:paraId="00000059">
      <w:pPr>
        <w:numPr>
          <w:ilvl w:val="1"/>
          <w:numId w:val="4"/>
        </w:numPr>
        <w:spacing w:after="0" w:afterAutospacing="0" w:before="0" w:beforeAutospacing="0" w:lineRule="auto"/>
        <w:ind w:left="2160" w:hanging="360"/>
        <w:rPr>
          <w:sz w:val="24"/>
          <w:szCs w:val="24"/>
        </w:rPr>
      </w:pPr>
      <w:r w:rsidDel="00000000" w:rsidR="00000000" w:rsidRPr="00000000">
        <w:rPr>
          <w:b w:val="1"/>
          <w:sz w:val="24"/>
          <w:szCs w:val="24"/>
          <w:rtl w:val="0"/>
        </w:rPr>
        <w:t xml:space="preserve">Housing and Living Conditions:</w:t>
      </w:r>
      <w:r w:rsidDel="00000000" w:rsidR="00000000" w:rsidRPr="00000000">
        <w:rPr>
          <w:sz w:val="24"/>
          <w:szCs w:val="24"/>
          <w:rtl w:val="0"/>
        </w:rPr>
        <w:t xml:space="preserve"> Improved housing and living conditions have reduced exposure to environmental hazards and improved overall health.</w:t>
      </w:r>
    </w:p>
    <w:p w:rsidR="00000000" w:rsidDel="00000000" w:rsidP="00000000" w:rsidRDefault="00000000" w:rsidRPr="00000000" w14:paraId="0000005A">
      <w:pPr>
        <w:numPr>
          <w:ilvl w:val="0"/>
          <w:numId w:val="4"/>
        </w:numPr>
        <w:spacing w:after="0" w:afterAutospacing="0" w:before="0" w:beforeAutospacing="0" w:lineRule="auto"/>
        <w:ind w:left="1440" w:hanging="360"/>
        <w:rPr>
          <w:sz w:val="24"/>
          <w:szCs w:val="24"/>
        </w:rPr>
      </w:pPr>
      <w:r w:rsidDel="00000000" w:rsidR="00000000" w:rsidRPr="00000000">
        <w:rPr>
          <w:b w:val="1"/>
          <w:sz w:val="24"/>
          <w:szCs w:val="24"/>
          <w:rtl w:val="0"/>
        </w:rPr>
        <w:t xml:space="preserve">Education and Awareness:</w:t>
      </w:r>
    </w:p>
    <w:p w:rsidR="00000000" w:rsidDel="00000000" w:rsidP="00000000" w:rsidRDefault="00000000" w:rsidRPr="00000000" w14:paraId="0000005B">
      <w:pPr>
        <w:numPr>
          <w:ilvl w:val="1"/>
          <w:numId w:val="4"/>
        </w:numPr>
        <w:spacing w:after="0" w:afterAutospacing="0" w:before="0" w:beforeAutospacing="0" w:lineRule="auto"/>
        <w:ind w:left="2160" w:hanging="360"/>
        <w:rPr>
          <w:sz w:val="24"/>
          <w:szCs w:val="24"/>
        </w:rPr>
      </w:pPr>
      <w:r w:rsidDel="00000000" w:rsidR="00000000" w:rsidRPr="00000000">
        <w:rPr>
          <w:b w:val="1"/>
          <w:sz w:val="24"/>
          <w:szCs w:val="24"/>
          <w:rtl w:val="0"/>
        </w:rPr>
        <w:t xml:space="preserve">Health Education:</w:t>
      </w:r>
      <w:r w:rsidDel="00000000" w:rsidR="00000000" w:rsidRPr="00000000">
        <w:rPr>
          <w:sz w:val="24"/>
          <w:szCs w:val="24"/>
          <w:rtl w:val="0"/>
        </w:rPr>
        <w:t xml:space="preserve"> Increased levels of education, particularly regarding health practices, have led to better hygiene, disease prevention, and the adoption of healthier lifestyles.</w:t>
      </w:r>
    </w:p>
    <w:p w:rsidR="00000000" w:rsidDel="00000000" w:rsidP="00000000" w:rsidRDefault="00000000" w:rsidRPr="00000000" w14:paraId="0000005C">
      <w:pPr>
        <w:numPr>
          <w:ilvl w:val="1"/>
          <w:numId w:val="4"/>
        </w:numPr>
        <w:spacing w:after="0" w:afterAutospacing="0" w:before="0" w:beforeAutospacing="0" w:lineRule="auto"/>
        <w:ind w:left="2160" w:hanging="360"/>
        <w:rPr>
          <w:sz w:val="24"/>
          <w:szCs w:val="24"/>
        </w:rPr>
      </w:pPr>
      <w:r w:rsidDel="00000000" w:rsidR="00000000" w:rsidRPr="00000000">
        <w:rPr>
          <w:b w:val="1"/>
          <w:sz w:val="24"/>
          <w:szCs w:val="24"/>
          <w:rtl w:val="0"/>
        </w:rPr>
        <w:t xml:space="preserve">Family Planning:</w:t>
      </w:r>
      <w:r w:rsidDel="00000000" w:rsidR="00000000" w:rsidRPr="00000000">
        <w:rPr>
          <w:sz w:val="24"/>
          <w:szCs w:val="24"/>
          <w:rtl w:val="0"/>
        </w:rPr>
        <w:t xml:space="preserve"> Education about and access to family planning services have contributed to smaller family sizes and better health outcomes for mothers and children.</w:t>
      </w:r>
    </w:p>
    <w:p w:rsidR="00000000" w:rsidDel="00000000" w:rsidP="00000000" w:rsidRDefault="00000000" w:rsidRPr="00000000" w14:paraId="0000005D">
      <w:pPr>
        <w:numPr>
          <w:ilvl w:val="0"/>
          <w:numId w:val="4"/>
        </w:numPr>
        <w:spacing w:after="0" w:afterAutospacing="0" w:before="0" w:beforeAutospacing="0" w:lineRule="auto"/>
        <w:ind w:left="1440" w:hanging="360"/>
        <w:rPr>
          <w:sz w:val="24"/>
          <w:szCs w:val="24"/>
        </w:rPr>
      </w:pPr>
      <w:r w:rsidDel="00000000" w:rsidR="00000000" w:rsidRPr="00000000">
        <w:rPr>
          <w:b w:val="1"/>
          <w:sz w:val="24"/>
          <w:szCs w:val="24"/>
          <w:rtl w:val="0"/>
        </w:rPr>
        <w:t xml:space="preserve">Global Initiatives and International Aid:</w:t>
      </w:r>
    </w:p>
    <w:p w:rsidR="00000000" w:rsidDel="00000000" w:rsidP="00000000" w:rsidRDefault="00000000" w:rsidRPr="00000000" w14:paraId="0000005E">
      <w:pPr>
        <w:numPr>
          <w:ilvl w:val="1"/>
          <w:numId w:val="4"/>
        </w:numPr>
        <w:spacing w:after="0" w:afterAutospacing="0" w:before="0" w:beforeAutospacing="0" w:lineRule="auto"/>
        <w:ind w:left="2160" w:hanging="360"/>
        <w:rPr>
          <w:sz w:val="24"/>
          <w:szCs w:val="24"/>
        </w:rPr>
      </w:pPr>
      <w:r w:rsidDel="00000000" w:rsidR="00000000" w:rsidRPr="00000000">
        <w:rPr>
          <w:b w:val="1"/>
          <w:sz w:val="24"/>
          <w:szCs w:val="24"/>
          <w:rtl w:val="0"/>
        </w:rPr>
        <w:t xml:space="preserve">Global Health Programs:</w:t>
      </w:r>
      <w:r w:rsidDel="00000000" w:rsidR="00000000" w:rsidRPr="00000000">
        <w:rPr>
          <w:sz w:val="24"/>
          <w:szCs w:val="24"/>
          <w:rtl w:val="0"/>
        </w:rPr>
        <w:t xml:space="preserve"> International efforts, such as those led by the World Health Organization (WHO) and various NGOs, have focused on eradicating diseases, improving healthcare infrastructure, and addressing public health issues worldwide.</w:t>
      </w:r>
    </w:p>
    <w:p w:rsidR="00000000" w:rsidDel="00000000" w:rsidP="00000000" w:rsidRDefault="00000000" w:rsidRPr="00000000" w14:paraId="0000005F">
      <w:pPr>
        <w:numPr>
          <w:ilvl w:val="1"/>
          <w:numId w:val="4"/>
        </w:numPr>
        <w:spacing w:after="0" w:afterAutospacing="0" w:before="0" w:beforeAutospacing="0" w:lineRule="auto"/>
        <w:ind w:left="2160" w:hanging="360"/>
        <w:rPr>
          <w:sz w:val="24"/>
          <w:szCs w:val="24"/>
        </w:rPr>
      </w:pPr>
      <w:r w:rsidDel="00000000" w:rsidR="00000000" w:rsidRPr="00000000">
        <w:rPr>
          <w:b w:val="1"/>
          <w:sz w:val="24"/>
          <w:szCs w:val="24"/>
          <w:rtl w:val="0"/>
        </w:rPr>
        <w:t xml:space="preserve">Humanitarian Aid:</w:t>
      </w:r>
      <w:r w:rsidDel="00000000" w:rsidR="00000000" w:rsidRPr="00000000">
        <w:rPr>
          <w:sz w:val="24"/>
          <w:szCs w:val="24"/>
          <w:rtl w:val="0"/>
        </w:rPr>
        <w:t xml:space="preserve"> Humanitarian aid has played a significant role in improving health outcomes in regions affected by poverty, conflict, and natural disasters.</w:t>
      </w:r>
    </w:p>
    <w:p w:rsidR="00000000" w:rsidDel="00000000" w:rsidP="00000000" w:rsidRDefault="00000000" w:rsidRPr="00000000" w14:paraId="00000060">
      <w:pPr>
        <w:numPr>
          <w:ilvl w:val="0"/>
          <w:numId w:val="4"/>
        </w:numPr>
        <w:spacing w:after="0" w:afterAutospacing="0" w:before="0" w:beforeAutospacing="0" w:lineRule="auto"/>
        <w:ind w:left="1440" w:hanging="360"/>
        <w:rPr>
          <w:sz w:val="24"/>
          <w:szCs w:val="24"/>
        </w:rPr>
      </w:pPr>
      <w:r w:rsidDel="00000000" w:rsidR="00000000" w:rsidRPr="00000000">
        <w:rPr>
          <w:b w:val="1"/>
          <w:sz w:val="24"/>
          <w:szCs w:val="24"/>
          <w:rtl w:val="0"/>
        </w:rPr>
        <w:t xml:space="preserve">Technological Innovations:</w:t>
      </w:r>
    </w:p>
    <w:p w:rsidR="00000000" w:rsidDel="00000000" w:rsidP="00000000" w:rsidRDefault="00000000" w:rsidRPr="00000000" w14:paraId="00000061">
      <w:pPr>
        <w:numPr>
          <w:ilvl w:val="1"/>
          <w:numId w:val="4"/>
        </w:numPr>
        <w:spacing w:after="0" w:afterAutospacing="0" w:before="0" w:beforeAutospacing="0" w:lineRule="auto"/>
        <w:ind w:left="2160" w:hanging="360"/>
        <w:rPr>
          <w:sz w:val="24"/>
          <w:szCs w:val="24"/>
        </w:rPr>
      </w:pPr>
      <w:r w:rsidDel="00000000" w:rsidR="00000000" w:rsidRPr="00000000">
        <w:rPr>
          <w:b w:val="1"/>
          <w:sz w:val="24"/>
          <w:szCs w:val="24"/>
          <w:rtl w:val="0"/>
        </w:rPr>
        <w:t xml:space="preserve">Medical Technology:</w:t>
      </w:r>
      <w:r w:rsidDel="00000000" w:rsidR="00000000" w:rsidRPr="00000000">
        <w:rPr>
          <w:sz w:val="24"/>
          <w:szCs w:val="24"/>
          <w:rtl w:val="0"/>
        </w:rPr>
        <w:t xml:space="preserve"> Advances in medical technology, such as imaging, diagnostics, and surgical techniques, have improved the ability to diagnose and treat diseases early and effectively.</w:t>
      </w:r>
    </w:p>
    <w:p w:rsidR="00000000" w:rsidDel="00000000" w:rsidP="00000000" w:rsidRDefault="00000000" w:rsidRPr="00000000" w14:paraId="00000062">
      <w:pPr>
        <w:numPr>
          <w:ilvl w:val="1"/>
          <w:numId w:val="4"/>
        </w:numPr>
        <w:spacing w:after="0" w:afterAutospacing="0" w:before="0" w:beforeAutospacing="0" w:lineRule="auto"/>
        <w:ind w:left="2160" w:hanging="360"/>
        <w:rPr>
          <w:sz w:val="24"/>
          <w:szCs w:val="24"/>
        </w:rPr>
      </w:pPr>
      <w:r w:rsidDel="00000000" w:rsidR="00000000" w:rsidRPr="00000000">
        <w:rPr>
          <w:b w:val="1"/>
          <w:sz w:val="24"/>
          <w:szCs w:val="24"/>
          <w:rtl w:val="0"/>
        </w:rPr>
        <w:t xml:space="preserve">Communication and Information Technology:</w:t>
      </w:r>
      <w:r w:rsidDel="00000000" w:rsidR="00000000" w:rsidRPr="00000000">
        <w:rPr>
          <w:sz w:val="24"/>
          <w:szCs w:val="24"/>
          <w:rtl w:val="0"/>
        </w:rPr>
        <w:t xml:space="preserve"> Improved communication and information technology have facilitated the rapid dissemination of health information, best practices, and innovations across the globe.</w:t>
      </w:r>
    </w:p>
    <w:p w:rsidR="00000000" w:rsidDel="00000000" w:rsidP="00000000" w:rsidRDefault="00000000" w:rsidRPr="00000000" w14:paraId="00000063">
      <w:pPr>
        <w:numPr>
          <w:ilvl w:val="0"/>
          <w:numId w:val="4"/>
        </w:numPr>
        <w:spacing w:after="0" w:afterAutospacing="0" w:before="0" w:beforeAutospacing="0" w:lineRule="auto"/>
        <w:ind w:left="1440" w:hanging="360"/>
        <w:rPr>
          <w:sz w:val="24"/>
          <w:szCs w:val="24"/>
        </w:rPr>
      </w:pPr>
      <w:r w:rsidDel="00000000" w:rsidR="00000000" w:rsidRPr="00000000">
        <w:rPr>
          <w:b w:val="1"/>
          <w:sz w:val="24"/>
          <w:szCs w:val="24"/>
          <w:rtl w:val="0"/>
        </w:rPr>
        <w:t xml:space="preserve">Political Stability and Peace:</w:t>
      </w:r>
    </w:p>
    <w:p w:rsidR="00000000" w:rsidDel="00000000" w:rsidP="00000000" w:rsidRDefault="00000000" w:rsidRPr="00000000" w14:paraId="00000064">
      <w:pPr>
        <w:numPr>
          <w:ilvl w:val="1"/>
          <w:numId w:val="4"/>
        </w:numPr>
        <w:spacing w:after="0" w:afterAutospacing="0" w:before="0" w:beforeAutospacing="0" w:lineRule="auto"/>
        <w:ind w:left="2160" w:hanging="360"/>
        <w:rPr>
          <w:sz w:val="24"/>
          <w:szCs w:val="24"/>
        </w:rPr>
      </w:pPr>
      <w:r w:rsidDel="00000000" w:rsidR="00000000" w:rsidRPr="00000000">
        <w:rPr>
          <w:b w:val="1"/>
          <w:sz w:val="24"/>
          <w:szCs w:val="24"/>
          <w:rtl w:val="0"/>
        </w:rPr>
        <w:t xml:space="preserve">Reduced Conflicts:</w:t>
      </w:r>
      <w:r w:rsidDel="00000000" w:rsidR="00000000" w:rsidRPr="00000000">
        <w:rPr>
          <w:sz w:val="24"/>
          <w:szCs w:val="24"/>
          <w:rtl w:val="0"/>
        </w:rPr>
        <w:t xml:space="preserve"> In regions where political stability has improved, life expectancy has increased due to the reduction in conflicts, leading to safer environments and better healthcare provision.</w:t>
      </w:r>
    </w:p>
    <w:p w:rsidR="00000000" w:rsidDel="00000000" w:rsidP="00000000" w:rsidRDefault="00000000" w:rsidRPr="00000000" w14:paraId="00000065">
      <w:pPr>
        <w:numPr>
          <w:ilvl w:val="1"/>
          <w:numId w:val="4"/>
        </w:numPr>
        <w:spacing w:after="240" w:before="0" w:beforeAutospacing="0" w:lineRule="auto"/>
        <w:ind w:left="2160" w:hanging="360"/>
        <w:rPr>
          <w:sz w:val="24"/>
          <w:szCs w:val="24"/>
        </w:rPr>
      </w:pPr>
      <w:r w:rsidDel="00000000" w:rsidR="00000000" w:rsidRPr="00000000">
        <w:rPr>
          <w:b w:val="1"/>
          <w:sz w:val="24"/>
          <w:szCs w:val="24"/>
          <w:rtl w:val="0"/>
        </w:rPr>
        <w:t xml:space="preserve">Global Cooperation:</w:t>
      </w:r>
      <w:r w:rsidDel="00000000" w:rsidR="00000000" w:rsidRPr="00000000">
        <w:rPr>
          <w:sz w:val="24"/>
          <w:szCs w:val="24"/>
          <w:rtl w:val="0"/>
        </w:rPr>
        <w:t xml:space="preserve"> International cooperation on health issues has led to more effective responses to global health challenges, such as pandemics and chronic diseases.</w:t>
      </w:r>
    </w:p>
    <w:p w:rsidR="00000000" w:rsidDel="00000000" w:rsidP="00000000" w:rsidRDefault="00000000" w:rsidRPr="00000000" w14:paraId="00000066">
      <w:pPr>
        <w:spacing w:after="240" w:before="240" w:lineRule="auto"/>
        <w:ind w:left="720" w:firstLine="0"/>
        <w:rPr>
          <w:b w:val="1"/>
          <w:sz w:val="24"/>
          <w:szCs w:val="24"/>
        </w:rPr>
      </w:pPr>
      <w:r w:rsidDel="00000000" w:rsidR="00000000" w:rsidRPr="00000000">
        <w:rPr>
          <w:b w:val="1"/>
          <w:sz w:val="24"/>
          <w:szCs w:val="24"/>
          <w:rtl w:val="0"/>
        </w:rPr>
        <w:t xml:space="preserve">In summary, the combination of medical, economic, educational, technological, and political factors has driven the increase in global life expectancy from 1952 to 2007. These improvements reflect a collective effort to enhance the quality of life and health outcomes across the world.</w:t>
      </w:r>
    </w:p>
    <w:p w:rsidR="00000000" w:rsidDel="00000000" w:rsidP="00000000" w:rsidRDefault="00000000" w:rsidRPr="00000000" w14:paraId="00000067">
      <w:pPr>
        <w:numPr>
          <w:ilvl w:val="0"/>
          <w:numId w:val="2"/>
        </w:numPr>
        <w:spacing w:after="200" w:lineRule="auto"/>
        <w:ind w:left="720" w:hanging="360"/>
        <w:rPr>
          <w:sz w:val="24"/>
          <w:szCs w:val="24"/>
          <w:u w:val="none"/>
        </w:rPr>
      </w:pPr>
      <w:r w:rsidDel="00000000" w:rsidR="00000000" w:rsidRPr="00000000">
        <w:rPr>
          <w:rtl w:val="0"/>
        </w:rPr>
      </w:r>
    </w:p>
    <w:p w:rsidR="00000000" w:rsidDel="00000000" w:rsidP="00000000" w:rsidRDefault="00000000" w:rsidRPr="00000000" w14:paraId="00000068">
      <w:pPr>
        <w:spacing w:after="200" w:lineRule="auto"/>
        <w:ind w:left="720" w:firstLine="0"/>
        <w:rPr>
          <w:sz w:val="24"/>
          <w:szCs w:val="24"/>
        </w:rPr>
      </w:pPr>
      <w:r w:rsidDel="00000000" w:rsidR="00000000" w:rsidRPr="00000000">
        <w:rPr>
          <w:rtl w:val="0"/>
        </w:rPr>
      </w:r>
    </w:p>
    <w:p w:rsidR="00000000" w:rsidDel="00000000" w:rsidP="00000000" w:rsidRDefault="00000000" w:rsidRPr="00000000" w14:paraId="00000069">
      <w:pPr>
        <w:spacing w:after="200" w:lineRule="auto"/>
        <w:ind w:left="720" w:firstLine="0"/>
        <w:rPr>
          <w:sz w:val="24"/>
          <w:szCs w:val="24"/>
        </w:rPr>
      </w:pPr>
      <w:r w:rsidDel="00000000" w:rsidR="00000000" w:rsidRPr="00000000">
        <w:rPr>
          <w:rtl w:val="0"/>
        </w:rPr>
      </w:r>
    </w:p>
    <w:p w:rsidR="00000000" w:rsidDel="00000000" w:rsidP="00000000" w:rsidRDefault="00000000" w:rsidRPr="00000000" w14:paraId="0000006A">
      <w:pPr>
        <w:spacing w:after="200" w:lineRule="auto"/>
        <w:ind w:left="720" w:firstLine="0"/>
        <w:rPr>
          <w:sz w:val="24"/>
          <w:szCs w:val="24"/>
        </w:rPr>
      </w:pPr>
      <w:r w:rsidDel="00000000" w:rsidR="00000000" w:rsidRPr="00000000">
        <w:rPr>
          <w:rtl w:val="0"/>
        </w:rPr>
      </w:r>
    </w:p>
    <w:p w:rsidR="00000000" w:rsidDel="00000000" w:rsidP="00000000" w:rsidRDefault="00000000" w:rsidRPr="00000000" w14:paraId="0000006B">
      <w:pPr>
        <w:spacing w:after="200" w:lineRule="auto"/>
        <w:ind w:left="720" w:firstLine="0"/>
        <w:rPr>
          <w:sz w:val="24"/>
          <w:szCs w:val="24"/>
        </w:rPr>
      </w:pPr>
      <w:r w:rsidDel="00000000" w:rsidR="00000000" w:rsidRPr="00000000">
        <w:rPr>
          <w:rtl w:val="0"/>
        </w:rPr>
      </w:r>
    </w:p>
    <w:p w:rsidR="00000000" w:rsidDel="00000000" w:rsidP="00000000" w:rsidRDefault="00000000" w:rsidRPr="00000000" w14:paraId="0000006C">
      <w:pPr>
        <w:spacing w:after="200" w:lineRule="auto"/>
        <w:ind w:left="720" w:firstLine="0"/>
        <w:rPr>
          <w:sz w:val="24"/>
          <w:szCs w:val="24"/>
        </w:rPr>
      </w:pPr>
      <w:r w:rsidDel="00000000" w:rsidR="00000000" w:rsidRPr="00000000">
        <w:rPr>
          <w:rtl w:val="0"/>
        </w:rPr>
      </w:r>
    </w:p>
    <w:p w:rsidR="00000000" w:rsidDel="00000000" w:rsidP="00000000" w:rsidRDefault="00000000" w:rsidRPr="00000000" w14:paraId="0000006D">
      <w:pPr>
        <w:spacing w:after="200" w:lineRule="auto"/>
        <w:ind w:left="720" w:firstLine="0"/>
        <w:rPr>
          <w:sz w:val="24"/>
          <w:szCs w:val="24"/>
        </w:rPr>
      </w:pPr>
      <w:r w:rsidDel="00000000" w:rsidR="00000000" w:rsidRPr="00000000">
        <w:rPr>
          <w:rtl w:val="0"/>
        </w:rPr>
      </w:r>
    </w:p>
    <w:p w:rsidR="00000000" w:rsidDel="00000000" w:rsidP="00000000" w:rsidRDefault="00000000" w:rsidRPr="00000000" w14:paraId="0000006E">
      <w:pPr>
        <w:spacing w:after="200" w:lineRule="auto"/>
        <w:ind w:left="720" w:firstLine="0"/>
        <w:rPr>
          <w:sz w:val="24"/>
          <w:szCs w:val="24"/>
        </w:rPr>
      </w:pPr>
      <w:r w:rsidDel="00000000" w:rsidR="00000000" w:rsidRPr="00000000">
        <w:rPr>
          <w:rtl w:val="0"/>
        </w:rPr>
      </w:r>
    </w:p>
    <w:p w:rsidR="00000000" w:rsidDel="00000000" w:rsidP="00000000" w:rsidRDefault="00000000" w:rsidRPr="00000000" w14:paraId="0000006F">
      <w:pPr>
        <w:spacing w:after="200" w:lineRule="auto"/>
        <w:ind w:left="720" w:firstLine="0"/>
        <w:rPr>
          <w:sz w:val="24"/>
          <w:szCs w:val="24"/>
        </w:rPr>
      </w:pPr>
      <w:r w:rsidDel="00000000" w:rsidR="00000000" w:rsidRPr="00000000">
        <w:rPr>
          <w:rtl w:val="0"/>
        </w:rPr>
      </w:r>
    </w:p>
    <w:p w:rsidR="00000000" w:rsidDel="00000000" w:rsidP="00000000" w:rsidRDefault="00000000" w:rsidRPr="00000000" w14:paraId="00000070">
      <w:pPr>
        <w:spacing w:after="200" w:lineRule="auto"/>
        <w:ind w:left="720" w:firstLine="0"/>
        <w:rPr>
          <w:sz w:val="24"/>
          <w:szCs w:val="24"/>
        </w:rPr>
      </w:pPr>
      <w:r w:rsidDel="00000000" w:rsidR="00000000" w:rsidRPr="00000000">
        <w:rPr>
          <w:rtl w:val="0"/>
        </w:rPr>
      </w:r>
    </w:p>
    <w:p w:rsidR="00000000" w:rsidDel="00000000" w:rsidP="00000000" w:rsidRDefault="00000000" w:rsidRPr="00000000" w14:paraId="00000071">
      <w:pPr>
        <w:numPr>
          <w:ilvl w:val="0"/>
          <w:numId w:val="3"/>
        </w:numPr>
        <w:spacing w:after="200" w:lineRule="auto"/>
        <w:ind w:left="720" w:hanging="360"/>
        <w:rPr>
          <w:b w:val="1"/>
          <w:sz w:val="24"/>
          <w:szCs w:val="24"/>
        </w:rPr>
      </w:pPr>
      <w:r w:rsidDel="00000000" w:rsidR="00000000" w:rsidRPr="00000000">
        <w:rPr>
          <w:b w:val="1"/>
          <w:color w:val="ff0000"/>
          <w:sz w:val="24"/>
          <w:szCs w:val="24"/>
          <w:rtl w:val="0"/>
        </w:rPr>
        <w:t xml:space="preserve">For the year 2007, analyze the relationship between life expectancy and GDP per capita.</w:t>
      </w:r>
      <w:r w:rsidDel="00000000" w:rsidR="00000000" w:rsidRPr="00000000">
        <w:rPr>
          <w:sz w:val="24"/>
          <w:szCs w:val="24"/>
          <w:rtl w:val="0"/>
        </w:rPr>
        <w:t xml:space="preserve"> </w:t>
      </w:r>
    </w:p>
    <w:p w:rsidR="00000000" w:rsidDel="00000000" w:rsidP="00000000" w:rsidRDefault="00000000" w:rsidRPr="00000000" w14:paraId="00000072">
      <w:pPr>
        <w:spacing w:after="200" w:lineRule="auto"/>
        <w:ind w:left="0" w:firstLine="0"/>
        <w:rPr>
          <w:sz w:val="24"/>
          <w:szCs w:val="24"/>
        </w:rPr>
      </w:pPr>
      <w:r w:rsidDel="00000000" w:rsidR="00000000" w:rsidRPr="00000000">
        <w:rPr>
          <w:rtl w:val="0"/>
        </w:rPr>
      </w:r>
    </w:p>
    <w:p w:rsidR="00000000" w:rsidDel="00000000" w:rsidP="00000000" w:rsidRDefault="00000000" w:rsidRPr="00000000" w14:paraId="00000073">
      <w:pPr>
        <w:spacing w:after="200" w:lineRule="auto"/>
        <w:ind w:left="0" w:firstLine="0"/>
        <w:rPr>
          <w:sz w:val="24"/>
          <w:szCs w:val="24"/>
          <w:u w:val="single"/>
        </w:rPr>
      </w:pPr>
      <w:r w:rsidDel="00000000" w:rsidR="00000000" w:rsidRPr="00000000">
        <w:rPr>
          <w:sz w:val="24"/>
          <w:szCs w:val="24"/>
          <w:u w:val="single"/>
        </w:rPr>
        <w:drawing>
          <wp:inline distB="114300" distT="114300" distL="114300" distR="114300">
            <wp:extent cx="6840075" cy="5511800"/>
            <wp:effectExtent b="0" l="0" r="0" t="0"/>
            <wp:docPr id="8"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6840075"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00" w:lineRule="auto"/>
        <w:ind w:left="720" w:firstLine="0"/>
        <w:rPr>
          <w:sz w:val="24"/>
          <w:szCs w:val="24"/>
          <w:u w:val="single"/>
        </w:rPr>
      </w:pPr>
      <w:r w:rsidDel="00000000" w:rsidR="00000000" w:rsidRPr="00000000">
        <w:rPr>
          <w:rtl w:val="0"/>
        </w:rPr>
      </w:r>
    </w:p>
    <w:p w:rsidR="00000000" w:rsidDel="00000000" w:rsidP="00000000" w:rsidRDefault="00000000" w:rsidRPr="00000000" w14:paraId="00000075">
      <w:pPr>
        <w:spacing w:after="200" w:lineRule="auto"/>
        <w:ind w:left="720" w:firstLine="0"/>
        <w:rPr>
          <w:sz w:val="24"/>
          <w:szCs w:val="24"/>
          <w:u w:val="single"/>
        </w:rPr>
      </w:pPr>
      <w:r w:rsidDel="00000000" w:rsidR="00000000" w:rsidRPr="00000000">
        <w:rPr>
          <w:rtl w:val="0"/>
        </w:rPr>
      </w:r>
    </w:p>
    <w:p w:rsidR="00000000" w:rsidDel="00000000" w:rsidP="00000000" w:rsidRDefault="00000000" w:rsidRPr="00000000" w14:paraId="00000076">
      <w:pPr>
        <w:spacing w:after="200" w:lineRule="auto"/>
        <w:ind w:left="720" w:firstLine="0"/>
        <w:rPr>
          <w:sz w:val="24"/>
          <w:szCs w:val="24"/>
          <w:u w:val="single"/>
        </w:rPr>
      </w:pPr>
      <w:r w:rsidDel="00000000" w:rsidR="00000000" w:rsidRPr="00000000">
        <w:rPr>
          <w:rtl w:val="0"/>
        </w:rPr>
      </w:r>
    </w:p>
    <w:p w:rsidR="00000000" w:rsidDel="00000000" w:rsidP="00000000" w:rsidRDefault="00000000" w:rsidRPr="00000000" w14:paraId="00000077">
      <w:pPr>
        <w:spacing w:after="200" w:lineRule="auto"/>
        <w:ind w:left="720" w:firstLine="0"/>
        <w:rPr>
          <w:sz w:val="24"/>
          <w:szCs w:val="24"/>
          <w:u w:val="single"/>
        </w:rPr>
      </w:pPr>
      <w:r w:rsidDel="00000000" w:rsidR="00000000" w:rsidRPr="00000000">
        <w:rPr>
          <w:rtl w:val="0"/>
        </w:rPr>
      </w:r>
    </w:p>
    <w:p w:rsidR="00000000" w:rsidDel="00000000" w:rsidP="00000000" w:rsidRDefault="00000000" w:rsidRPr="00000000" w14:paraId="00000078">
      <w:pPr>
        <w:spacing w:after="200" w:lineRule="auto"/>
        <w:ind w:left="720" w:firstLine="0"/>
        <w:rPr>
          <w:sz w:val="24"/>
          <w:szCs w:val="24"/>
          <w:u w:val="single"/>
        </w:rPr>
      </w:pPr>
      <w:r w:rsidDel="00000000" w:rsidR="00000000" w:rsidRPr="00000000">
        <w:rPr>
          <w:rtl w:val="0"/>
        </w:rPr>
      </w:r>
    </w:p>
    <w:p w:rsidR="00000000" w:rsidDel="00000000" w:rsidP="00000000" w:rsidRDefault="00000000" w:rsidRPr="00000000" w14:paraId="00000079">
      <w:pPr>
        <w:spacing w:after="200" w:lineRule="auto"/>
        <w:ind w:left="720" w:firstLine="0"/>
        <w:rPr>
          <w:sz w:val="24"/>
          <w:szCs w:val="24"/>
          <w:u w:val="single"/>
        </w:rPr>
      </w:pPr>
      <w:r w:rsidDel="00000000" w:rsidR="00000000" w:rsidRPr="00000000">
        <w:rPr>
          <w:rtl w:val="0"/>
        </w:rPr>
      </w:r>
    </w:p>
    <w:p w:rsidR="00000000" w:rsidDel="00000000" w:rsidP="00000000" w:rsidRDefault="00000000" w:rsidRPr="00000000" w14:paraId="0000007A">
      <w:pPr>
        <w:spacing w:after="200" w:lineRule="auto"/>
        <w:ind w:left="720" w:firstLine="0"/>
        <w:rPr>
          <w:sz w:val="24"/>
          <w:szCs w:val="24"/>
          <w:u w:val="single"/>
        </w:rPr>
      </w:pPr>
      <w:r w:rsidDel="00000000" w:rsidR="00000000" w:rsidRPr="00000000">
        <w:rPr>
          <w:rtl w:val="0"/>
        </w:rPr>
      </w:r>
    </w:p>
    <w:p w:rsidR="00000000" w:rsidDel="00000000" w:rsidP="00000000" w:rsidRDefault="00000000" w:rsidRPr="00000000" w14:paraId="0000007B">
      <w:pPr>
        <w:spacing w:after="200" w:lineRule="auto"/>
        <w:ind w:left="720" w:firstLine="0"/>
        <w:rPr>
          <w:b w:val="1"/>
          <w:color w:val="ff0000"/>
          <w:sz w:val="24"/>
          <w:szCs w:val="24"/>
        </w:rPr>
      </w:pPr>
      <w:r w:rsidDel="00000000" w:rsidR="00000000" w:rsidRPr="00000000">
        <w:rPr>
          <w:b w:val="1"/>
          <w:color w:val="ff0000"/>
          <w:sz w:val="24"/>
          <w:szCs w:val="24"/>
          <w:u w:val="single"/>
          <w:rtl w:val="0"/>
        </w:rPr>
        <w:t xml:space="preserve">Subjective Question:</w:t>
      </w:r>
      <w:r w:rsidDel="00000000" w:rsidR="00000000" w:rsidRPr="00000000">
        <w:rPr>
          <w:b w:val="1"/>
          <w:color w:val="ff0000"/>
          <w:sz w:val="24"/>
          <w:szCs w:val="24"/>
          <w:rtl w:val="0"/>
        </w:rPr>
        <w:t xml:space="preserve"> Is there a noticeable trend or correlation? Represent this using a scatter plot.</w:t>
      </w:r>
    </w:p>
    <w:p w:rsidR="00000000" w:rsidDel="00000000" w:rsidP="00000000" w:rsidRDefault="00000000" w:rsidRPr="00000000" w14:paraId="0000007C">
      <w:pPr>
        <w:spacing w:after="240" w:before="240" w:lineRule="auto"/>
        <w:ind w:left="720" w:firstLine="0"/>
        <w:rPr>
          <w:sz w:val="24"/>
          <w:szCs w:val="24"/>
        </w:rPr>
      </w:pPr>
      <w:r w:rsidDel="00000000" w:rsidR="00000000" w:rsidRPr="00000000">
        <w:rPr>
          <w:sz w:val="24"/>
          <w:szCs w:val="24"/>
          <w:rtl w:val="0"/>
        </w:rPr>
        <w:t xml:space="preserve">The scatter plot represents the relationship between life expectancy (</w:t>
      </w:r>
      <w:r w:rsidDel="00000000" w:rsidR="00000000" w:rsidRPr="00000000">
        <w:rPr>
          <w:rFonts w:ascii="Roboto Mono" w:cs="Roboto Mono" w:eastAsia="Roboto Mono" w:hAnsi="Roboto Mono"/>
          <w:sz w:val="24"/>
          <w:szCs w:val="24"/>
          <w:rtl w:val="0"/>
        </w:rPr>
        <w:t xml:space="preserve">life_exp</w:t>
      </w:r>
      <w:r w:rsidDel="00000000" w:rsidR="00000000" w:rsidRPr="00000000">
        <w:rPr>
          <w:sz w:val="24"/>
          <w:szCs w:val="24"/>
          <w:rtl w:val="0"/>
        </w:rPr>
        <w:t xml:space="preserve">) and GDP per capita (</w:t>
      </w:r>
      <w:r w:rsidDel="00000000" w:rsidR="00000000" w:rsidRPr="00000000">
        <w:rPr>
          <w:rFonts w:ascii="Roboto Mono" w:cs="Roboto Mono" w:eastAsia="Roboto Mono" w:hAnsi="Roboto Mono"/>
          <w:sz w:val="24"/>
          <w:szCs w:val="24"/>
          <w:rtl w:val="0"/>
        </w:rPr>
        <w:t xml:space="preserve">gdp_cap</w:t>
      </w:r>
      <w:r w:rsidDel="00000000" w:rsidR="00000000" w:rsidRPr="00000000">
        <w:rPr>
          <w:sz w:val="24"/>
          <w:szCs w:val="24"/>
          <w:rtl w:val="0"/>
        </w:rPr>
        <w:t xml:space="preserve">) for various countries in the year 2007. The following observations can be made:</w:t>
      </w:r>
    </w:p>
    <w:p w:rsidR="00000000" w:rsidDel="00000000" w:rsidP="00000000" w:rsidRDefault="00000000" w:rsidRPr="00000000" w14:paraId="0000007D">
      <w:pPr>
        <w:numPr>
          <w:ilvl w:val="0"/>
          <w:numId w:val="5"/>
        </w:numPr>
        <w:spacing w:after="0" w:afterAutospacing="0" w:before="240" w:lineRule="auto"/>
        <w:ind w:left="1440" w:hanging="360"/>
        <w:rPr>
          <w:sz w:val="24"/>
          <w:szCs w:val="24"/>
        </w:rPr>
      </w:pPr>
      <w:r w:rsidDel="00000000" w:rsidR="00000000" w:rsidRPr="00000000">
        <w:rPr>
          <w:b w:val="1"/>
          <w:sz w:val="24"/>
          <w:szCs w:val="24"/>
          <w:rtl w:val="0"/>
        </w:rPr>
        <w:t xml:space="preserve">Positive Correlation:</w:t>
      </w:r>
    </w:p>
    <w:p w:rsidR="00000000" w:rsidDel="00000000" w:rsidP="00000000" w:rsidRDefault="00000000" w:rsidRPr="00000000" w14:paraId="0000007E">
      <w:pPr>
        <w:numPr>
          <w:ilvl w:val="1"/>
          <w:numId w:val="5"/>
        </w:numPr>
        <w:spacing w:after="0" w:afterAutospacing="0" w:before="0" w:beforeAutospacing="0" w:lineRule="auto"/>
        <w:ind w:left="2160" w:hanging="360"/>
        <w:rPr>
          <w:sz w:val="24"/>
          <w:szCs w:val="24"/>
        </w:rPr>
      </w:pPr>
      <w:r w:rsidDel="00000000" w:rsidR="00000000" w:rsidRPr="00000000">
        <w:rPr>
          <w:sz w:val="24"/>
          <w:szCs w:val="24"/>
          <w:rtl w:val="0"/>
        </w:rPr>
        <w:t xml:space="preserve">There is a noticeable positive correlation between life expectancy and GDP per capita. As GDP per capita increases, life expectancy tends to increase as well. This indicates that countries with higher economic prosperity generally have longer life expectancies.</w:t>
      </w:r>
    </w:p>
    <w:p w:rsidR="00000000" w:rsidDel="00000000" w:rsidP="00000000" w:rsidRDefault="00000000" w:rsidRPr="00000000" w14:paraId="0000007F">
      <w:pPr>
        <w:numPr>
          <w:ilvl w:val="0"/>
          <w:numId w:val="5"/>
        </w:numPr>
        <w:spacing w:after="0" w:afterAutospacing="0" w:before="0" w:beforeAutospacing="0" w:lineRule="auto"/>
        <w:ind w:left="1440" w:hanging="360"/>
        <w:rPr>
          <w:sz w:val="24"/>
          <w:szCs w:val="24"/>
        </w:rPr>
      </w:pPr>
      <w:r w:rsidDel="00000000" w:rsidR="00000000" w:rsidRPr="00000000">
        <w:rPr>
          <w:b w:val="1"/>
          <w:sz w:val="24"/>
          <w:szCs w:val="24"/>
          <w:rtl w:val="0"/>
        </w:rPr>
        <w:t xml:space="preserve">Non-Linear Relationship:</w:t>
      </w:r>
    </w:p>
    <w:p w:rsidR="00000000" w:rsidDel="00000000" w:rsidP="00000000" w:rsidRDefault="00000000" w:rsidRPr="00000000" w14:paraId="00000080">
      <w:pPr>
        <w:numPr>
          <w:ilvl w:val="1"/>
          <w:numId w:val="5"/>
        </w:numPr>
        <w:spacing w:after="0" w:afterAutospacing="0" w:before="0" w:beforeAutospacing="0" w:lineRule="auto"/>
        <w:ind w:left="2160" w:hanging="360"/>
        <w:rPr>
          <w:sz w:val="24"/>
          <w:szCs w:val="24"/>
        </w:rPr>
      </w:pPr>
      <w:r w:rsidDel="00000000" w:rsidR="00000000" w:rsidRPr="00000000">
        <w:rPr>
          <w:sz w:val="24"/>
          <w:szCs w:val="24"/>
          <w:rtl w:val="0"/>
        </w:rPr>
        <w:t xml:space="preserve">The relationship between the two variables is not perfectly linear. At lower levels of GDP per capita, life expectancy varies more widely. As GDP per capita increases, the variation in life expectancy decreases, and most countries tend to cluster around higher life expectancies.</w:t>
      </w:r>
    </w:p>
    <w:p w:rsidR="00000000" w:rsidDel="00000000" w:rsidP="00000000" w:rsidRDefault="00000000" w:rsidRPr="00000000" w14:paraId="00000081">
      <w:pPr>
        <w:numPr>
          <w:ilvl w:val="0"/>
          <w:numId w:val="5"/>
        </w:numPr>
        <w:spacing w:after="0" w:afterAutospacing="0" w:before="0" w:beforeAutospacing="0" w:lineRule="auto"/>
        <w:ind w:left="1440" w:hanging="360"/>
        <w:rPr>
          <w:sz w:val="24"/>
          <w:szCs w:val="24"/>
        </w:rPr>
      </w:pPr>
      <w:r w:rsidDel="00000000" w:rsidR="00000000" w:rsidRPr="00000000">
        <w:rPr>
          <w:b w:val="1"/>
          <w:sz w:val="24"/>
          <w:szCs w:val="24"/>
          <w:rtl w:val="0"/>
        </w:rPr>
        <w:t xml:space="preserve">Clusters of Countries:</w:t>
      </w:r>
    </w:p>
    <w:p w:rsidR="00000000" w:rsidDel="00000000" w:rsidP="00000000" w:rsidRDefault="00000000" w:rsidRPr="00000000" w14:paraId="00000082">
      <w:pPr>
        <w:numPr>
          <w:ilvl w:val="1"/>
          <w:numId w:val="5"/>
        </w:numPr>
        <w:spacing w:after="0" w:afterAutospacing="0" w:before="0" w:beforeAutospacing="0" w:lineRule="auto"/>
        <w:ind w:left="2160" w:hanging="360"/>
        <w:rPr>
          <w:sz w:val="24"/>
          <w:szCs w:val="24"/>
        </w:rPr>
      </w:pPr>
      <w:r w:rsidDel="00000000" w:rsidR="00000000" w:rsidRPr="00000000">
        <w:rPr>
          <w:sz w:val="24"/>
          <w:szCs w:val="24"/>
          <w:rtl w:val="0"/>
        </w:rPr>
        <w:t xml:space="preserve">There appears to be a cluster of countries with low GDP per capita and lower life expectancy. These countries are likely developing nations where economic challenges and lower standards of living impact health and longevity.</w:t>
      </w:r>
    </w:p>
    <w:p w:rsidR="00000000" w:rsidDel="00000000" w:rsidP="00000000" w:rsidRDefault="00000000" w:rsidRPr="00000000" w14:paraId="00000083">
      <w:pPr>
        <w:numPr>
          <w:ilvl w:val="1"/>
          <w:numId w:val="5"/>
        </w:numPr>
        <w:spacing w:after="0" w:afterAutospacing="0" w:before="0" w:beforeAutospacing="0" w:lineRule="auto"/>
        <w:ind w:left="2160" w:hanging="360"/>
        <w:rPr>
          <w:sz w:val="24"/>
          <w:szCs w:val="24"/>
        </w:rPr>
      </w:pPr>
      <w:r w:rsidDel="00000000" w:rsidR="00000000" w:rsidRPr="00000000">
        <w:rPr>
          <w:sz w:val="24"/>
          <w:szCs w:val="24"/>
          <w:rtl w:val="0"/>
        </w:rPr>
        <w:t xml:space="preserve">Another cluster is observed at the higher end of GDP per capita, where countries typically have life expectancies above 70 years. These are likely developed nations with robust healthcare systems and higher standards of living.</w:t>
      </w:r>
    </w:p>
    <w:p w:rsidR="00000000" w:rsidDel="00000000" w:rsidP="00000000" w:rsidRDefault="00000000" w:rsidRPr="00000000" w14:paraId="00000084">
      <w:pPr>
        <w:numPr>
          <w:ilvl w:val="0"/>
          <w:numId w:val="5"/>
        </w:numPr>
        <w:spacing w:after="0" w:afterAutospacing="0" w:before="0" w:beforeAutospacing="0" w:lineRule="auto"/>
        <w:ind w:left="1440" w:hanging="360"/>
        <w:rPr>
          <w:sz w:val="24"/>
          <w:szCs w:val="24"/>
        </w:rPr>
      </w:pPr>
      <w:r w:rsidDel="00000000" w:rsidR="00000000" w:rsidRPr="00000000">
        <w:rPr>
          <w:b w:val="1"/>
          <w:sz w:val="24"/>
          <w:szCs w:val="24"/>
          <w:rtl w:val="0"/>
        </w:rPr>
        <w:t xml:space="preserve">Outliers:</w:t>
      </w:r>
    </w:p>
    <w:p w:rsidR="00000000" w:rsidDel="00000000" w:rsidP="00000000" w:rsidRDefault="00000000" w:rsidRPr="00000000" w14:paraId="00000085">
      <w:pPr>
        <w:numPr>
          <w:ilvl w:val="1"/>
          <w:numId w:val="5"/>
        </w:numPr>
        <w:spacing w:after="240" w:before="0" w:beforeAutospacing="0" w:lineRule="auto"/>
        <w:ind w:left="2160" w:hanging="360"/>
        <w:rPr>
          <w:sz w:val="24"/>
          <w:szCs w:val="24"/>
        </w:rPr>
      </w:pPr>
      <w:r w:rsidDel="00000000" w:rsidR="00000000" w:rsidRPr="00000000">
        <w:rPr>
          <w:sz w:val="24"/>
          <w:szCs w:val="24"/>
          <w:rtl w:val="0"/>
        </w:rPr>
        <w:t xml:space="preserve">A few outliers might be present in the scatter plot, where countries have a high GDP per capita but relatively lower life expectancy. These could be countries where specific factors (such as high levels of inequality, healthcare issues, or other socioeconomic factors) impact life expectancy despite economic prosperity.</w:t>
      </w:r>
    </w:p>
    <w:p w:rsidR="00000000" w:rsidDel="00000000" w:rsidP="00000000" w:rsidRDefault="00000000" w:rsidRPr="00000000" w14:paraId="00000086">
      <w:pPr>
        <w:spacing w:after="240" w:before="240" w:lineRule="auto"/>
        <w:ind w:left="720" w:firstLine="0"/>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087">
      <w:pPr>
        <w:spacing w:after="240" w:before="240" w:lineRule="auto"/>
        <w:ind w:left="720" w:firstLine="0"/>
        <w:rPr>
          <w:sz w:val="24"/>
          <w:szCs w:val="24"/>
        </w:rPr>
      </w:pPr>
      <w:r w:rsidDel="00000000" w:rsidR="00000000" w:rsidRPr="00000000">
        <w:rPr>
          <w:sz w:val="24"/>
          <w:szCs w:val="24"/>
          <w:rtl w:val="0"/>
        </w:rPr>
        <w:t xml:space="preserve">The scatter plot clearly shows that there is a positive correlation between life expectancy and GDP per capita. While the relationship is strong, it is not strictly linear, indicating that other factors may also influence life expectancy. Economic prosperity generally contributes to better healthcare, nutrition, and living conditions, which in turn, increase life expectancy. However, outliers and variations at lower GDP levels suggest that economic factors alone do not entirely determine life expectancy, and other social, political, and environmental factors may also play significant roles.</w:t>
      </w:r>
    </w:p>
    <w:p w:rsidR="00000000" w:rsidDel="00000000" w:rsidP="00000000" w:rsidRDefault="00000000" w:rsidRPr="00000000" w14:paraId="00000088">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89">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8A">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8B">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8C">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8D">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8E">
      <w:pPr>
        <w:numPr>
          <w:ilvl w:val="0"/>
          <w:numId w:val="3"/>
        </w:numPr>
        <w:spacing w:after="200" w:lineRule="auto"/>
        <w:ind w:left="720" w:hanging="360"/>
        <w:rPr>
          <w:b w:val="1"/>
          <w:sz w:val="24"/>
          <w:szCs w:val="24"/>
        </w:rPr>
      </w:pPr>
      <w:r w:rsidDel="00000000" w:rsidR="00000000" w:rsidRPr="00000000">
        <w:rPr>
          <w:b w:val="1"/>
          <w:color w:val="ff0000"/>
          <w:sz w:val="24"/>
          <w:szCs w:val="24"/>
          <w:rtl w:val="0"/>
        </w:rPr>
        <w:t xml:space="preserve">Compare the average GDP per capita for each continent in the year 2007. Use a bar chart for this comparison.</w:t>
      </w:r>
    </w:p>
    <w:p w:rsidR="00000000" w:rsidDel="00000000" w:rsidP="00000000" w:rsidRDefault="00000000" w:rsidRPr="00000000" w14:paraId="0000008F">
      <w:pPr>
        <w:spacing w:after="200" w:lineRule="auto"/>
        <w:ind w:left="0" w:firstLine="0"/>
        <w:rPr>
          <w:b w:val="1"/>
          <w:color w:val="ff0000"/>
          <w:sz w:val="24"/>
          <w:szCs w:val="24"/>
        </w:rPr>
      </w:pPr>
      <w:r w:rsidDel="00000000" w:rsidR="00000000" w:rsidRPr="00000000">
        <w:rPr>
          <w:rtl w:val="0"/>
        </w:rPr>
      </w:r>
    </w:p>
    <w:p w:rsidR="00000000" w:rsidDel="00000000" w:rsidP="00000000" w:rsidRDefault="00000000" w:rsidRPr="00000000" w14:paraId="00000090">
      <w:pPr>
        <w:spacing w:after="200" w:lineRule="auto"/>
        <w:rPr>
          <w:sz w:val="24"/>
          <w:szCs w:val="24"/>
        </w:rPr>
      </w:pPr>
      <w:r w:rsidDel="00000000" w:rsidR="00000000" w:rsidRPr="00000000">
        <w:rPr>
          <w:sz w:val="24"/>
          <w:szCs w:val="24"/>
        </w:rPr>
        <w:drawing>
          <wp:inline distB="114300" distT="114300" distL="114300" distR="114300">
            <wp:extent cx="6840075" cy="6680200"/>
            <wp:effectExtent b="0" l="0" r="0" t="0"/>
            <wp:docPr id="11"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6840075" cy="66802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00" w:lineRule="auto"/>
        <w:rPr>
          <w:sz w:val="24"/>
          <w:szCs w:val="24"/>
        </w:rPr>
      </w:pPr>
      <w:r w:rsidDel="00000000" w:rsidR="00000000" w:rsidRPr="00000000">
        <w:rPr>
          <w:rtl w:val="0"/>
        </w:rPr>
      </w:r>
    </w:p>
    <w:p w:rsidR="00000000" w:rsidDel="00000000" w:rsidP="00000000" w:rsidRDefault="00000000" w:rsidRPr="00000000" w14:paraId="00000092">
      <w:pPr>
        <w:spacing w:after="200" w:lineRule="auto"/>
        <w:ind w:left="720" w:firstLine="0"/>
        <w:rPr>
          <w:b w:val="1"/>
          <w:color w:val="ff0000"/>
          <w:sz w:val="24"/>
          <w:szCs w:val="24"/>
        </w:rPr>
      </w:pPr>
      <w:r w:rsidDel="00000000" w:rsidR="00000000" w:rsidRPr="00000000">
        <w:rPr>
          <w:b w:val="1"/>
          <w:color w:val="ff0000"/>
          <w:sz w:val="24"/>
          <w:szCs w:val="24"/>
          <w:u w:val="single"/>
          <w:rtl w:val="0"/>
        </w:rPr>
        <w:t xml:space="preserve">Subjective Question: </w:t>
      </w:r>
      <w:r w:rsidDel="00000000" w:rsidR="00000000" w:rsidRPr="00000000">
        <w:rPr>
          <w:b w:val="1"/>
          <w:color w:val="ff0000"/>
          <w:sz w:val="24"/>
          <w:szCs w:val="24"/>
          <w:rtl w:val="0"/>
        </w:rPr>
        <w:t xml:space="preserve"> Why is the average GDP per capita for Oceania higher than the Americas even though the Americas have more countries?</w:t>
      </w:r>
    </w:p>
    <w:p w:rsidR="00000000" w:rsidDel="00000000" w:rsidP="00000000" w:rsidRDefault="00000000" w:rsidRPr="00000000" w14:paraId="00000093">
      <w:pPr>
        <w:spacing w:after="200" w:lineRule="auto"/>
        <w:ind w:left="720" w:firstLine="0"/>
        <w:rPr>
          <w:b w:val="1"/>
          <w:color w:val="ff0000"/>
          <w:sz w:val="24"/>
          <w:szCs w:val="24"/>
        </w:rPr>
      </w:pPr>
      <w:r w:rsidDel="00000000" w:rsidR="00000000" w:rsidRPr="00000000">
        <w:rPr>
          <w:rtl w:val="0"/>
        </w:rPr>
      </w:r>
    </w:p>
    <w:p w:rsidR="00000000" w:rsidDel="00000000" w:rsidP="00000000" w:rsidRDefault="00000000" w:rsidRPr="00000000" w14:paraId="00000094">
      <w:pPr>
        <w:spacing w:after="240" w:before="240" w:lineRule="auto"/>
        <w:ind w:left="720" w:firstLine="0"/>
        <w:rPr>
          <w:sz w:val="24"/>
          <w:szCs w:val="24"/>
        </w:rPr>
      </w:pPr>
      <w:r w:rsidDel="00000000" w:rsidR="00000000" w:rsidRPr="00000000">
        <w:rPr>
          <w:sz w:val="24"/>
          <w:szCs w:val="24"/>
          <w:rtl w:val="0"/>
        </w:rPr>
        <w:t xml:space="preserve">The average GDP per capita of a continent is calculated by taking the mean GDP per capita of all countries within that continent. Several factors could contribute to the higher average GDP per capita for Oceania compared to the Americas:</w:t>
      </w:r>
    </w:p>
    <w:p w:rsidR="00000000" w:rsidDel="00000000" w:rsidP="00000000" w:rsidRDefault="00000000" w:rsidRPr="00000000" w14:paraId="00000095">
      <w:pPr>
        <w:numPr>
          <w:ilvl w:val="0"/>
          <w:numId w:val="6"/>
        </w:numPr>
        <w:spacing w:after="0" w:afterAutospacing="0" w:before="240" w:lineRule="auto"/>
        <w:ind w:left="1440" w:hanging="360"/>
        <w:rPr>
          <w:sz w:val="24"/>
          <w:szCs w:val="24"/>
        </w:rPr>
      </w:pPr>
      <w:r w:rsidDel="00000000" w:rsidR="00000000" w:rsidRPr="00000000">
        <w:rPr>
          <w:b w:val="1"/>
          <w:sz w:val="24"/>
          <w:szCs w:val="24"/>
          <w:rtl w:val="0"/>
        </w:rPr>
        <w:t xml:space="preserve">Small Number of Countries in Oceania:</w:t>
      </w:r>
    </w:p>
    <w:p w:rsidR="00000000" w:rsidDel="00000000" w:rsidP="00000000" w:rsidRDefault="00000000" w:rsidRPr="00000000" w14:paraId="00000096">
      <w:pPr>
        <w:numPr>
          <w:ilvl w:val="1"/>
          <w:numId w:val="6"/>
        </w:numPr>
        <w:spacing w:after="0" w:afterAutospacing="0" w:before="0" w:beforeAutospacing="0" w:lineRule="auto"/>
        <w:ind w:left="2160" w:hanging="360"/>
        <w:rPr>
          <w:sz w:val="24"/>
          <w:szCs w:val="24"/>
        </w:rPr>
      </w:pPr>
      <w:r w:rsidDel="00000000" w:rsidR="00000000" w:rsidRPr="00000000">
        <w:rPr>
          <w:sz w:val="24"/>
          <w:szCs w:val="24"/>
          <w:rtl w:val="0"/>
        </w:rPr>
        <w:t xml:space="preserve">Oceania consists of a small number of countries, with Australia and New Zealand being the most economically dominant. These countries have very high GDP per capita, which significantly raises the average for the continent.</w:t>
      </w:r>
    </w:p>
    <w:p w:rsidR="00000000" w:rsidDel="00000000" w:rsidP="00000000" w:rsidRDefault="00000000" w:rsidRPr="00000000" w14:paraId="00000097">
      <w:pPr>
        <w:numPr>
          <w:ilvl w:val="0"/>
          <w:numId w:val="6"/>
        </w:numPr>
        <w:spacing w:after="0" w:afterAutospacing="0" w:before="0" w:beforeAutospacing="0" w:lineRule="auto"/>
        <w:ind w:left="1440" w:hanging="360"/>
        <w:rPr>
          <w:sz w:val="24"/>
          <w:szCs w:val="24"/>
        </w:rPr>
      </w:pPr>
      <w:r w:rsidDel="00000000" w:rsidR="00000000" w:rsidRPr="00000000">
        <w:rPr>
          <w:b w:val="1"/>
          <w:sz w:val="24"/>
          <w:szCs w:val="24"/>
          <w:rtl w:val="0"/>
        </w:rPr>
        <w:t xml:space="preserve">Economic Prosperity in Australia and New Zealand:</w:t>
      </w:r>
    </w:p>
    <w:p w:rsidR="00000000" w:rsidDel="00000000" w:rsidP="00000000" w:rsidRDefault="00000000" w:rsidRPr="00000000" w14:paraId="00000098">
      <w:pPr>
        <w:numPr>
          <w:ilvl w:val="1"/>
          <w:numId w:val="6"/>
        </w:numPr>
        <w:spacing w:after="0" w:afterAutospacing="0" w:before="0" w:beforeAutospacing="0" w:lineRule="auto"/>
        <w:ind w:left="2160" w:hanging="360"/>
        <w:rPr>
          <w:sz w:val="24"/>
          <w:szCs w:val="24"/>
        </w:rPr>
      </w:pPr>
      <w:r w:rsidDel="00000000" w:rsidR="00000000" w:rsidRPr="00000000">
        <w:rPr>
          <w:sz w:val="24"/>
          <w:szCs w:val="24"/>
          <w:rtl w:val="0"/>
        </w:rPr>
        <w:t xml:space="preserve">Australia and New Zealand are highly developed nations with robust economies, high living standards, and advanced industries. Their GDP per capita is considerably higher than most countries in the Americas, particularly when compared to countries in Latin America and the Caribbean, which have lower GDP per capita.</w:t>
      </w:r>
    </w:p>
    <w:p w:rsidR="00000000" w:rsidDel="00000000" w:rsidP="00000000" w:rsidRDefault="00000000" w:rsidRPr="00000000" w14:paraId="00000099">
      <w:pPr>
        <w:numPr>
          <w:ilvl w:val="0"/>
          <w:numId w:val="6"/>
        </w:numPr>
        <w:spacing w:after="0" w:afterAutospacing="0" w:before="0" w:beforeAutospacing="0" w:lineRule="auto"/>
        <w:ind w:left="1440" w:hanging="360"/>
        <w:rPr>
          <w:sz w:val="24"/>
          <w:szCs w:val="24"/>
        </w:rPr>
      </w:pPr>
      <w:r w:rsidDel="00000000" w:rsidR="00000000" w:rsidRPr="00000000">
        <w:rPr>
          <w:b w:val="1"/>
          <w:sz w:val="24"/>
          <w:szCs w:val="24"/>
          <w:rtl w:val="0"/>
        </w:rPr>
        <w:t xml:space="preserve">Diversity of Economies in the Americas:</w:t>
      </w:r>
    </w:p>
    <w:p w:rsidR="00000000" w:rsidDel="00000000" w:rsidP="00000000" w:rsidRDefault="00000000" w:rsidRPr="00000000" w14:paraId="0000009A">
      <w:pPr>
        <w:numPr>
          <w:ilvl w:val="1"/>
          <w:numId w:val="6"/>
        </w:numPr>
        <w:spacing w:after="0" w:afterAutospacing="0" w:before="0" w:beforeAutospacing="0" w:lineRule="auto"/>
        <w:ind w:left="2160" w:hanging="360"/>
        <w:rPr>
          <w:sz w:val="24"/>
          <w:szCs w:val="24"/>
        </w:rPr>
      </w:pPr>
      <w:r w:rsidDel="00000000" w:rsidR="00000000" w:rsidRPr="00000000">
        <w:rPr>
          <w:sz w:val="24"/>
          <w:szCs w:val="24"/>
          <w:rtl w:val="0"/>
        </w:rPr>
        <w:t xml:space="preserve">The Americas include a wide range of economies, from highly developed countries like the United States and Canada to developing nations in Central and South America. The inclusion of many countries with lower GDP per capita in Latin America dilutes the average GDP per capita for the continent.</w:t>
      </w:r>
    </w:p>
    <w:p w:rsidR="00000000" w:rsidDel="00000000" w:rsidP="00000000" w:rsidRDefault="00000000" w:rsidRPr="00000000" w14:paraId="0000009B">
      <w:pPr>
        <w:numPr>
          <w:ilvl w:val="0"/>
          <w:numId w:val="6"/>
        </w:numPr>
        <w:spacing w:after="0" w:afterAutospacing="0" w:before="0" w:beforeAutospacing="0" w:lineRule="auto"/>
        <w:ind w:left="1440" w:hanging="360"/>
        <w:rPr>
          <w:sz w:val="24"/>
          <w:szCs w:val="24"/>
        </w:rPr>
      </w:pPr>
      <w:r w:rsidDel="00000000" w:rsidR="00000000" w:rsidRPr="00000000">
        <w:rPr>
          <w:b w:val="1"/>
          <w:sz w:val="24"/>
          <w:szCs w:val="24"/>
          <w:rtl w:val="0"/>
        </w:rPr>
        <w:t xml:space="preserve">Population Size:</w:t>
      </w:r>
    </w:p>
    <w:p w:rsidR="00000000" w:rsidDel="00000000" w:rsidP="00000000" w:rsidRDefault="00000000" w:rsidRPr="00000000" w14:paraId="0000009C">
      <w:pPr>
        <w:numPr>
          <w:ilvl w:val="1"/>
          <w:numId w:val="6"/>
        </w:numPr>
        <w:spacing w:after="0" w:afterAutospacing="0" w:before="0" w:beforeAutospacing="0" w:lineRule="auto"/>
        <w:ind w:left="2160" w:hanging="360"/>
        <w:rPr>
          <w:sz w:val="24"/>
          <w:szCs w:val="24"/>
        </w:rPr>
      </w:pPr>
      <w:r w:rsidDel="00000000" w:rsidR="00000000" w:rsidRPr="00000000">
        <w:rPr>
          <w:sz w:val="24"/>
          <w:szCs w:val="24"/>
          <w:rtl w:val="0"/>
        </w:rPr>
        <w:t xml:space="preserve">Population size affects GDP per capita. Countries like the United States have a large population, and even though it has a high total GDP, the per capita value is lower than that of smaller, wealthier countries like Australia and New Zealand.</w:t>
      </w:r>
    </w:p>
    <w:p w:rsidR="00000000" w:rsidDel="00000000" w:rsidP="00000000" w:rsidRDefault="00000000" w:rsidRPr="00000000" w14:paraId="0000009D">
      <w:pPr>
        <w:numPr>
          <w:ilvl w:val="0"/>
          <w:numId w:val="6"/>
        </w:numPr>
        <w:spacing w:after="0" w:afterAutospacing="0" w:before="0" w:beforeAutospacing="0" w:lineRule="auto"/>
        <w:ind w:left="1440" w:hanging="360"/>
        <w:rPr>
          <w:sz w:val="24"/>
          <w:szCs w:val="24"/>
        </w:rPr>
      </w:pPr>
      <w:r w:rsidDel="00000000" w:rsidR="00000000" w:rsidRPr="00000000">
        <w:rPr>
          <w:b w:val="1"/>
          <w:sz w:val="24"/>
          <w:szCs w:val="24"/>
          <w:rtl w:val="0"/>
        </w:rPr>
        <w:t xml:space="preserve">Resource Distribution and Industry Focus:</w:t>
      </w:r>
    </w:p>
    <w:p w:rsidR="00000000" w:rsidDel="00000000" w:rsidP="00000000" w:rsidRDefault="00000000" w:rsidRPr="00000000" w14:paraId="0000009E">
      <w:pPr>
        <w:numPr>
          <w:ilvl w:val="1"/>
          <w:numId w:val="6"/>
        </w:numPr>
        <w:spacing w:after="240" w:before="0" w:beforeAutospacing="0" w:lineRule="auto"/>
        <w:ind w:left="2160" w:hanging="360"/>
        <w:rPr>
          <w:sz w:val="24"/>
          <w:szCs w:val="24"/>
        </w:rPr>
      </w:pPr>
      <w:r w:rsidDel="00000000" w:rsidR="00000000" w:rsidRPr="00000000">
        <w:rPr>
          <w:sz w:val="24"/>
          <w:szCs w:val="24"/>
          <w:rtl w:val="0"/>
        </w:rPr>
        <w:t xml:space="preserve">Australia and New Zealand have economies that benefit from vast natural resources, advanced technology, and significant investments in education and infrastructure, leading to higher productivity and, consequently, higher GDP per capita.</w:t>
      </w:r>
    </w:p>
    <w:p w:rsidR="00000000" w:rsidDel="00000000" w:rsidP="00000000" w:rsidRDefault="00000000" w:rsidRPr="00000000" w14:paraId="0000009F">
      <w:pPr>
        <w:spacing w:after="240" w:before="240" w:lineRule="auto"/>
        <w:ind w:left="720" w:firstLine="0"/>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0A0">
      <w:pPr>
        <w:spacing w:after="240" w:before="240" w:lineRule="auto"/>
        <w:ind w:left="720" w:firstLine="0"/>
        <w:rPr>
          <w:sz w:val="24"/>
          <w:szCs w:val="24"/>
        </w:rPr>
      </w:pPr>
      <w:r w:rsidDel="00000000" w:rsidR="00000000" w:rsidRPr="00000000">
        <w:rPr>
          <w:sz w:val="24"/>
          <w:szCs w:val="24"/>
          <w:rtl w:val="0"/>
        </w:rPr>
        <w:t xml:space="preserve">The higher average GDP per capita for Oceania is primarily driven by the strong economic performance of Australia and New Zealand, which are the key contributors to Oceania's average. In contrast, the Americas have a more diverse range of economies, including many countries with lower GDP per capita, which brings down the overall average for the continent. The economic prosperity and smaller number of countries in Oceania result in a higher average GDP per capita despite the Americas having more countries.</w:t>
      </w:r>
    </w:p>
    <w:p w:rsidR="00000000" w:rsidDel="00000000" w:rsidP="00000000" w:rsidRDefault="00000000" w:rsidRPr="00000000" w14:paraId="000000A1">
      <w:pPr>
        <w:spacing w:after="200" w:lineRule="auto"/>
        <w:ind w:left="0" w:firstLine="0"/>
        <w:rPr>
          <w:sz w:val="24"/>
          <w:szCs w:val="24"/>
        </w:rPr>
      </w:pPr>
      <w:r w:rsidDel="00000000" w:rsidR="00000000" w:rsidRPr="00000000">
        <w:rPr>
          <w:rtl w:val="0"/>
        </w:rPr>
      </w:r>
    </w:p>
    <w:p w:rsidR="00000000" w:rsidDel="00000000" w:rsidP="00000000" w:rsidRDefault="00000000" w:rsidRPr="00000000" w14:paraId="000000A2">
      <w:pPr>
        <w:numPr>
          <w:ilvl w:val="0"/>
          <w:numId w:val="3"/>
        </w:numPr>
        <w:spacing w:after="200" w:lineRule="auto"/>
        <w:ind w:left="720" w:hanging="360"/>
        <w:rPr>
          <w:b w:val="1"/>
          <w:sz w:val="24"/>
          <w:szCs w:val="24"/>
        </w:rPr>
      </w:pPr>
      <w:r w:rsidDel="00000000" w:rsidR="00000000" w:rsidRPr="00000000">
        <w:rPr>
          <w:b w:val="1"/>
          <w:color w:val="ff0000"/>
          <w:sz w:val="24"/>
          <w:szCs w:val="24"/>
          <w:rtl w:val="0"/>
        </w:rPr>
        <w:t xml:space="preserve">Compare the life expectancy and GDP per capita of Afghanistan (a country known for its historical conflicts) and Switzerland (representing a peaceful and economically prosperous country) using the dataset provided.</w:t>
      </w:r>
    </w:p>
    <w:p w:rsidR="00000000" w:rsidDel="00000000" w:rsidP="00000000" w:rsidRDefault="00000000" w:rsidRPr="00000000" w14:paraId="000000A3">
      <w:pPr>
        <w:numPr>
          <w:ilvl w:val="0"/>
          <w:numId w:val="1"/>
        </w:numPr>
        <w:spacing w:after="0" w:afterAutospacing="0" w:lineRule="auto"/>
        <w:ind w:left="1440" w:hanging="360"/>
        <w:rPr>
          <w:b w:val="1"/>
          <w:color w:val="ff0000"/>
          <w:sz w:val="24"/>
          <w:szCs w:val="24"/>
        </w:rPr>
      </w:pPr>
      <w:r w:rsidDel="00000000" w:rsidR="00000000" w:rsidRPr="00000000">
        <w:rPr>
          <w:b w:val="1"/>
          <w:color w:val="ff0000"/>
          <w:sz w:val="24"/>
          <w:szCs w:val="24"/>
          <w:rtl w:val="0"/>
        </w:rPr>
        <w:t xml:space="preserve">Firstly, for the year 2007, use a bar chart to directly compare the life expectancy and GDP per capita between these two countries.</w:t>
      </w:r>
    </w:p>
    <w:p w:rsidR="00000000" w:rsidDel="00000000" w:rsidP="00000000" w:rsidRDefault="00000000" w:rsidRPr="00000000" w14:paraId="000000A4">
      <w:pPr>
        <w:numPr>
          <w:ilvl w:val="0"/>
          <w:numId w:val="1"/>
        </w:numPr>
        <w:spacing w:after="200" w:lineRule="auto"/>
        <w:ind w:left="1440" w:hanging="360"/>
        <w:rPr>
          <w:b w:val="1"/>
          <w:color w:val="ff0000"/>
          <w:sz w:val="24"/>
          <w:szCs w:val="24"/>
        </w:rPr>
      </w:pPr>
      <w:r w:rsidDel="00000000" w:rsidR="00000000" w:rsidRPr="00000000">
        <w:rPr>
          <w:b w:val="1"/>
          <w:color w:val="ff0000"/>
          <w:sz w:val="24"/>
          <w:szCs w:val="24"/>
          <w:rtl w:val="0"/>
        </w:rPr>
        <w:t xml:space="preserve">Then, create two separate line graphs to show the trends of these two metrics over all available years in the dataset for both countries.</w:t>
      </w:r>
    </w:p>
    <w:p w:rsidR="00000000" w:rsidDel="00000000" w:rsidP="00000000" w:rsidRDefault="00000000" w:rsidRPr="00000000" w14:paraId="000000A5">
      <w:pPr>
        <w:spacing w:after="200" w:lineRule="auto"/>
        <w:ind w:left="0" w:firstLine="0"/>
        <w:rPr>
          <w:sz w:val="24"/>
          <w:szCs w:val="24"/>
        </w:rPr>
      </w:pPr>
      <w:r w:rsidDel="00000000" w:rsidR="00000000" w:rsidRPr="00000000">
        <w:rPr>
          <w:sz w:val="24"/>
          <w:szCs w:val="24"/>
        </w:rPr>
        <w:drawing>
          <wp:inline distB="114300" distT="114300" distL="114300" distR="114300">
            <wp:extent cx="6840075" cy="1816100"/>
            <wp:effectExtent b="0" l="0" r="0" t="0"/>
            <wp:docPr id="2"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6840075"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200" w:lineRule="auto"/>
        <w:ind w:left="0" w:firstLine="0"/>
        <w:rPr>
          <w:sz w:val="24"/>
          <w:szCs w:val="24"/>
        </w:rPr>
      </w:pPr>
      <w:r w:rsidDel="00000000" w:rsidR="00000000" w:rsidRPr="00000000">
        <w:rPr>
          <w:rtl w:val="0"/>
        </w:rPr>
      </w:r>
    </w:p>
    <w:p w:rsidR="00000000" w:rsidDel="00000000" w:rsidP="00000000" w:rsidRDefault="00000000" w:rsidRPr="00000000" w14:paraId="000000A7">
      <w:pPr>
        <w:spacing w:after="200" w:lineRule="auto"/>
        <w:ind w:left="0" w:firstLine="0"/>
        <w:rPr>
          <w:sz w:val="24"/>
          <w:szCs w:val="24"/>
        </w:rPr>
      </w:pPr>
      <w:r w:rsidDel="00000000" w:rsidR="00000000" w:rsidRPr="00000000">
        <w:rPr>
          <w:sz w:val="24"/>
          <w:szCs w:val="24"/>
        </w:rPr>
        <w:drawing>
          <wp:inline distB="114300" distT="114300" distL="114300" distR="114300">
            <wp:extent cx="6840075" cy="4965700"/>
            <wp:effectExtent b="0" l="0" r="0" t="0"/>
            <wp:docPr id="14"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6840075"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200" w:lineRule="auto"/>
        <w:ind w:left="0" w:firstLine="0"/>
        <w:rPr>
          <w:sz w:val="24"/>
          <w:szCs w:val="24"/>
        </w:rPr>
      </w:pPr>
      <w:r w:rsidDel="00000000" w:rsidR="00000000" w:rsidRPr="00000000">
        <w:rPr>
          <w:rtl w:val="0"/>
        </w:rPr>
      </w:r>
    </w:p>
    <w:p w:rsidR="00000000" w:rsidDel="00000000" w:rsidP="00000000" w:rsidRDefault="00000000" w:rsidRPr="00000000" w14:paraId="000000A9">
      <w:pPr>
        <w:spacing w:after="200" w:lineRule="auto"/>
        <w:ind w:left="0" w:firstLine="0"/>
        <w:rPr>
          <w:sz w:val="24"/>
          <w:szCs w:val="24"/>
        </w:rPr>
      </w:pPr>
      <w:r w:rsidDel="00000000" w:rsidR="00000000" w:rsidRPr="00000000">
        <w:rPr>
          <w:rtl w:val="0"/>
        </w:rPr>
      </w:r>
    </w:p>
    <w:p w:rsidR="00000000" w:rsidDel="00000000" w:rsidP="00000000" w:rsidRDefault="00000000" w:rsidRPr="00000000" w14:paraId="000000AA">
      <w:pPr>
        <w:spacing w:after="200" w:lineRule="auto"/>
        <w:ind w:left="0" w:firstLine="0"/>
        <w:rPr>
          <w:sz w:val="24"/>
          <w:szCs w:val="24"/>
        </w:rPr>
      </w:pPr>
      <w:r w:rsidDel="00000000" w:rsidR="00000000" w:rsidRPr="00000000">
        <w:rPr>
          <w:sz w:val="24"/>
          <w:szCs w:val="24"/>
        </w:rPr>
        <w:drawing>
          <wp:inline distB="114300" distT="114300" distL="114300" distR="114300">
            <wp:extent cx="6840075" cy="4699000"/>
            <wp:effectExtent b="0" l="0" r="0" t="0"/>
            <wp:docPr id="1"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6840075"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200" w:lineRule="auto"/>
        <w:ind w:left="0" w:firstLine="0"/>
        <w:rPr>
          <w:sz w:val="24"/>
          <w:szCs w:val="24"/>
        </w:rPr>
      </w:pPr>
      <w:r w:rsidDel="00000000" w:rsidR="00000000" w:rsidRPr="00000000">
        <w:rPr>
          <w:rtl w:val="0"/>
        </w:rPr>
      </w:r>
    </w:p>
    <w:p w:rsidR="00000000" w:rsidDel="00000000" w:rsidP="00000000" w:rsidRDefault="00000000" w:rsidRPr="00000000" w14:paraId="000000AC">
      <w:pPr>
        <w:spacing w:after="200" w:lineRule="auto"/>
        <w:ind w:left="0" w:firstLine="0"/>
        <w:rPr>
          <w:sz w:val="24"/>
          <w:szCs w:val="24"/>
        </w:rPr>
      </w:pPr>
      <w:r w:rsidDel="00000000" w:rsidR="00000000" w:rsidRPr="00000000">
        <w:rPr>
          <w:sz w:val="24"/>
          <w:szCs w:val="24"/>
        </w:rPr>
        <w:drawing>
          <wp:inline distB="114300" distT="114300" distL="114300" distR="114300">
            <wp:extent cx="6840075" cy="4000500"/>
            <wp:effectExtent b="0" l="0" r="0" t="0"/>
            <wp:docPr id="4"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6840075"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200" w:lineRule="auto"/>
        <w:ind w:left="720" w:firstLine="0"/>
        <w:rPr>
          <w:b w:val="1"/>
          <w:color w:val="ff0000"/>
          <w:sz w:val="24"/>
          <w:szCs w:val="24"/>
          <w:u w:val="single"/>
        </w:rPr>
      </w:pPr>
      <w:r w:rsidDel="00000000" w:rsidR="00000000" w:rsidRPr="00000000">
        <w:rPr>
          <w:rtl w:val="0"/>
        </w:rPr>
      </w:r>
    </w:p>
    <w:p w:rsidR="00000000" w:rsidDel="00000000" w:rsidP="00000000" w:rsidRDefault="00000000" w:rsidRPr="00000000" w14:paraId="000000AE">
      <w:pPr>
        <w:spacing w:after="200" w:lineRule="auto"/>
        <w:ind w:left="720" w:firstLine="0"/>
        <w:rPr>
          <w:b w:val="1"/>
          <w:color w:val="ff0000"/>
          <w:sz w:val="24"/>
          <w:szCs w:val="24"/>
        </w:rPr>
      </w:pPr>
      <w:r w:rsidDel="00000000" w:rsidR="00000000" w:rsidRPr="00000000">
        <w:rPr>
          <w:b w:val="1"/>
          <w:color w:val="ff0000"/>
          <w:sz w:val="24"/>
          <w:szCs w:val="24"/>
          <w:u w:val="single"/>
          <w:rtl w:val="0"/>
        </w:rPr>
        <w:t xml:space="preserve">Subjective Question:</w:t>
      </w:r>
      <w:r w:rsidDel="00000000" w:rsidR="00000000" w:rsidRPr="00000000">
        <w:rPr>
          <w:b w:val="1"/>
          <w:color w:val="ff0000"/>
          <w:sz w:val="24"/>
          <w:szCs w:val="24"/>
          <w:rtl w:val="0"/>
        </w:rPr>
        <w:t xml:space="preserve"> What differences do you observe in terms of life expectancy and economic development? How might the stability or instability of a country influence these key metrics over time? Analyze the data through these visualizations and discuss your inferences.</w:t>
      </w:r>
    </w:p>
    <w:p w:rsidR="00000000" w:rsidDel="00000000" w:rsidP="00000000" w:rsidRDefault="00000000" w:rsidRPr="00000000" w14:paraId="000000AF">
      <w:pPr>
        <w:ind w:left="720" w:firstLine="0"/>
        <w:rPr/>
      </w:pPr>
      <w:r w:rsidDel="00000000" w:rsidR="00000000" w:rsidRPr="00000000">
        <w:rPr>
          <w:rtl w:val="0"/>
        </w:rPr>
      </w:r>
    </w:p>
    <w:p w:rsidR="00000000" w:rsidDel="00000000" w:rsidP="00000000" w:rsidRDefault="00000000" w:rsidRPr="00000000" w14:paraId="000000B0">
      <w:pPr>
        <w:ind w:left="720" w:firstLine="0"/>
        <w:rPr>
          <w:b w:val="1"/>
          <w:sz w:val="24"/>
          <w:szCs w:val="24"/>
        </w:rPr>
      </w:pPr>
      <w:r w:rsidDel="00000000" w:rsidR="00000000" w:rsidRPr="00000000">
        <w:rPr>
          <w:b w:val="1"/>
          <w:sz w:val="24"/>
          <w:szCs w:val="24"/>
          <w:rtl w:val="0"/>
        </w:rPr>
        <w:t xml:space="preserve">Key Observations:</w:t>
      </w:r>
    </w:p>
    <w:p w:rsidR="00000000" w:rsidDel="00000000" w:rsidP="00000000" w:rsidRDefault="00000000" w:rsidRPr="00000000" w14:paraId="000000B1">
      <w:pPr>
        <w:ind w:left="720" w:firstLine="0"/>
        <w:rPr>
          <w:b w:val="1"/>
        </w:rPr>
      </w:pPr>
      <w:r w:rsidDel="00000000" w:rsidR="00000000" w:rsidRPr="00000000">
        <w:rPr>
          <w:rtl w:val="0"/>
        </w:rPr>
      </w:r>
    </w:p>
    <w:p w:rsidR="00000000" w:rsidDel="00000000" w:rsidP="00000000" w:rsidRDefault="00000000" w:rsidRPr="00000000" w14:paraId="000000B2">
      <w:pPr>
        <w:ind w:left="720" w:firstLine="0"/>
        <w:rPr/>
      </w:pPr>
      <w:r w:rsidDel="00000000" w:rsidR="00000000" w:rsidRPr="00000000">
        <w:rPr>
          <w:b w:val="1"/>
          <w:rtl w:val="0"/>
        </w:rPr>
        <w:t xml:space="preserve">Significant Life Expectancy Disparity:</w:t>
      </w:r>
      <w:r w:rsidDel="00000000" w:rsidR="00000000" w:rsidRPr="00000000">
        <w:rPr>
          <w:rtl w:val="0"/>
        </w:rPr>
        <w:t xml:space="preserve"> The bar chart clearly illustrates a dramatic difference in life expectancy between Afghanistan and Switzerland for 2007. Switzerland's life expectancy is substantially higher, indicating a more advanced healthcare system and better living conditions.</w:t>
      </w:r>
    </w:p>
    <w:p w:rsidR="00000000" w:rsidDel="00000000" w:rsidP="00000000" w:rsidRDefault="00000000" w:rsidRPr="00000000" w14:paraId="000000B3">
      <w:pPr>
        <w:ind w:left="720" w:firstLine="0"/>
        <w:rPr/>
      </w:pPr>
      <w:r w:rsidDel="00000000" w:rsidR="00000000" w:rsidRPr="00000000">
        <w:rPr>
          <w:rtl w:val="0"/>
        </w:rPr>
      </w:r>
    </w:p>
    <w:p w:rsidR="00000000" w:rsidDel="00000000" w:rsidP="00000000" w:rsidRDefault="00000000" w:rsidRPr="00000000" w14:paraId="000000B4">
      <w:pPr>
        <w:ind w:left="720" w:firstLine="0"/>
        <w:rPr/>
      </w:pPr>
      <w:r w:rsidDel="00000000" w:rsidR="00000000" w:rsidRPr="00000000">
        <w:rPr>
          <w:b w:val="1"/>
          <w:rtl w:val="0"/>
        </w:rPr>
        <w:t xml:space="preserve">Contrasting Economic Development:</w:t>
      </w:r>
      <w:r w:rsidDel="00000000" w:rsidR="00000000" w:rsidRPr="00000000">
        <w:rPr>
          <w:rtl w:val="0"/>
        </w:rPr>
        <w:t xml:space="preserve"> The line charts reveal a stark contrast in GDP per capita over time. Switzerland has experienced consistent economic growth and development, leading to a significantly higher GDP per capita. Afghanistan, on the other hand, has faced challenges in economic stability, resulting in a lower GDP per capita and fluctuations over the years.</w:t>
      </w:r>
    </w:p>
    <w:p w:rsidR="00000000" w:rsidDel="00000000" w:rsidP="00000000" w:rsidRDefault="00000000" w:rsidRPr="00000000" w14:paraId="000000B5">
      <w:pPr>
        <w:ind w:left="720" w:firstLine="0"/>
        <w:rPr/>
      </w:pPr>
      <w:r w:rsidDel="00000000" w:rsidR="00000000" w:rsidRPr="00000000">
        <w:rPr>
          <w:rtl w:val="0"/>
        </w:rPr>
      </w:r>
    </w:p>
    <w:p w:rsidR="00000000" w:rsidDel="00000000" w:rsidP="00000000" w:rsidRDefault="00000000" w:rsidRPr="00000000" w14:paraId="000000B6">
      <w:pPr>
        <w:ind w:left="720" w:firstLine="0"/>
        <w:rPr>
          <w:color w:val="1155cc"/>
          <w:u w:val="single"/>
        </w:rPr>
      </w:pPr>
      <w:r w:rsidDel="00000000" w:rsidR="00000000" w:rsidRPr="00000000">
        <w:rPr>
          <w:b w:val="1"/>
          <w:rtl w:val="0"/>
        </w:rPr>
        <w:t xml:space="preserve">Correlation between Life Expectancy and Economic Development:</w:t>
      </w:r>
      <w:r w:rsidDel="00000000" w:rsidR="00000000" w:rsidRPr="00000000">
        <w:rPr>
          <w:rtl w:val="0"/>
        </w:rPr>
        <w:t xml:space="preserve"> The visualizations suggest a strong correlation between life expectancy and economic development. Countries with higher GDP per capita tend to have better healthcare systems, education, and living standards, which contribute to increased life expectancy.  </w:t>
      </w:r>
      <w:r w:rsidDel="00000000" w:rsidR="00000000" w:rsidRPr="00000000">
        <w:rPr>
          <w:rtl w:val="0"/>
        </w:rPr>
      </w:r>
    </w:p>
    <w:p w:rsidR="00000000" w:rsidDel="00000000" w:rsidP="00000000" w:rsidRDefault="00000000" w:rsidRPr="00000000" w14:paraId="000000B7">
      <w:pPr>
        <w:spacing w:after="240" w:before="240" w:lineRule="auto"/>
        <w:ind w:firstLine="720"/>
        <w:rPr>
          <w:b w:val="1"/>
          <w:sz w:val="24"/>
          <w:szCs w:val="24"/>
        </w:rPr>
      </w:pPr>
      <w:r w:rsidDel="00000000" w:rsidR="00000000" w:rsidRPr="00000000">
        <w:rPr>
          <w:b w:val="1"/>
          <w:sz w:val="24"/>
          <w:szCs w:val="24"/>
          <w:rtl w:val="0"/>
        </w:rPr>
        <w:t xml:space="preserve">Impact of Stability and Instability:</w:t>
      </w:r>
    </w:p>
    <w:p w:rsidR="00000000" w:rsidDel="00000000" w:rsidP="00000000" w:rsidRDefault="00000000" w:rsidRPr="00000000" w14:paraId="000000B8">
      <w:pPr>
        <w:spacing w:after="240" w:before="240" w:lineRule="auto"/>
        <w:ind w:left="720" w:firstLine="0"/>
        <w:rPr/>
      </w:pPr>
      <w:r w:rsidDel="00000000" w:rsidR="00000000" w:rsidRPr="00000000">
        <w:rPr>
          <w:b w:val="1"/>
          <w:rtl w:val="0"/>
        </w:rPr>
        <w:t xml:space="preserve">Switzerland:</w:t>
      </w:r>
      <w:r w:rsidDel="00000000" w:rsidR="00000000" w:rsidRPr="00000000">
        <w:rPr>
          <w:rtl w:val="0"/>
        </w:rPr>
        <w:t xml:space="preserve"> Switzerland's relative political stability and economic prosperity have likely played a crucial role in its high life expectancy and economic development. A stable environment fosters investment, education, and healthcare, leading to improved living conditions.</w:t>
      </w:r>
    </w:p>
    <w:p w:rsidR="00000000" w:rsidDel="00000000" w:rsidP="00000000" w:rsidRDefault="00000000" w:rsidRPr="00000000" w14:paraId="000000B9">
      <w:pPr>
        <w:spacing w:after="240" w:before="240" w:lineRule="auto"/>
        <w:ind w:left="720" w:firstLine="0"/>
        <w:rPr/>
      </w:pPr>
      <w:r w:rsidDel="00000000" w:rsidR="00000000" w:rsidRPr="00000000">
        <w:rPr>
          <w:b w:val="1"/>
          <w:rtl w:val="0"/>
        </w:rPr>
        <w:t xml:space="preserve">Afghanistan:</w:t>
      </w:r>
      <w:r w:rsidDel="00000000" w:rsidR="00000000" w:rsidRPr="00000000">
        <w:rPr>
          <w:rtl w:val="0"/>
        </w:rPr>
        <w:t xml:space="preserve"> Afghanistan has faced significant political instability and conflict over the decades. These factors have hindered economic development, disrupted healthcare systems, and compromised the safety and well-being of its population, impacting life expectancy.</w:t>
      </w:r>
    </w:p>
    <w:p w:rsidR="00000000" w:rsidDel="00000000" w:rsidP="00000000" w:rsidRDefault="00000000" w:rsidRPr="00000000" w14:paraId="000000BA">
      <w:pPr>
        <w:rPr>
          <w:b w:val="1"/>
          <w:sz w:val="24"/>
          <w:szCs w:val="24"/>
        </w:rPr>
      </w:pPr>
      <w:r w:rsidDel="00000000" w:rsidR="00000000" w:rsidRPr="00000000">
        <w:rPr>
          <w:rtl w:val="0"/>
        </w:rPr>
        <w:tab/>
      </w:r>
      <w:r w:rsidDel="00000000" w:rsidR="00000000" w:rsidRPr="00000000">
        <w:rPr>
          <w:b w:val="1"/>
          <w:sz w:val="24"/>
          <w:szCs w:val="24"/>
          <w:rtl w:val="0"/>
        </w:rPr>
        <w:t xml:space="preserve">Factors:</w:t>
      </w:r>
    </w:p>
    <w:p w:rsidR="00000000" w:rsidDel="00000000" w:rsidP="00000000" w:rsidRDefault="00000000" w:rsidRPr="00000000" w14:paraId="000000BB">
      <w:pPr>
        <w:rPr>
          <w:b w:val="1"/>
        </w:rPr>
      </w:pPr>
      <w:r w:rsidDel="00000000" w:rsidR="00000000" w:rsidRPr="00000000">
        <w:rPr>
          <w:rtl w:val="0"/>
        </w:rPr>
      </w:r>
    </w:p>
    <w:p w:rsidR="00000000" w:rsidDel="00000000" w:rsidP="00000000" w:rsidRDefault="00000000" w:rsidRPr="00000000" w14:paraId="000000BC">
      <w:pPr>
        <w:ind w:left="720" w:firstLine="0"/>
        <w:rPr/>
      </w:pPr>
      <w:r w:rsidDel="00000000" w:rsidR="00000000" w:rsidRPr="00000000">
        <w:rPr>
          <w:b w:val="1"/>
          <w:rtl w:val="0"/>
        </w:rPr>
        <w:t xml:space="preserve">Economic Development:</w:t>
      </w:r>
      <w:r w:rsidDel="00000000" w:rsidR="00000000" w:rsidRPr="00000000">
        <w:rPr>
          <w:rtl w:val="0"/>
        </w:rPr>
        <w:t xml:space="preserve"> The disparity in economic development between Afghanistan and Switzerland is evident. Switzerland's consistent growth and higher GDP per capita indicate a more robust economy and better infrastructure.</w:t>
      </w:r>
    </w:p>
    <w:p w:rsidR="00000000" w:rsidDel="00000000" w:rsidP="00000000" w:rsidRDefault="00000000" w:rsidRPr="00000000" w14:paraId="000000BD">
      <w:pPr>
        <w:ind w:left="720" w:firstLine="0"/>
        <w:rPr/>
      </w:pPr>
      <w:r w:rsidDel="00000000" w:rsidR="00000000" w:rsidRPr="00000000">
        <w:rPr>
          <w:rtl w:val="0"/>
        </w:rPr>
      </w:r>
    </w:p>
    <w:p w:rsidR="00000000" w:rsidDel="00000000" w:rsidP="00000000" w:rsidRDefault="00000000" w:rsidRPr="00000000" w14:paraId="000000BE">
      <w:pPr>
        <w:ind w:left="720" w:firstLine="0"/>
        <w:rPr/>
      </w:pPr>
      <w:r w:rsidDel="00000000" w:rsidR="00000000" w:rsidRPr="00000000">
        <w:rPr>
          <w:b w:val="1"/>
          <w:rtl w:val="0"/>
        </w:rPr>
        <w:t xml:space="preserve">Healthcare and Living Standards:</w:t>
      </w:r>
      <w:r w:rsidDel="00000000" w:rsidR="00000000" w:rsidRPr="00000000">
        <w:rPr>
          <w:rtl w:val="0"/>
        </w:rPr>
        <w:t xml:space="preserve"> The significant difference in life expectancy suggests that Switzerland has a more developed healthcare system, better access to medical care, and improved living conditions compared to Afghanistan.</w:t>
      </w:r>
    </w:p>
    <w:p w:rsidR="00000000" w:rsidDel="00000000" w:rsidP="00000000" w:rsidRDefault="00000000" w:rsidRPr="00000000" w14:paraId="000000BF">
      <w:pPr>
        <w:ind w:left="720" w:firstLine="0"/>
        <w:rPr/>
      </w:pPr>
      <w:r w:rsidDel="00000000" w:rsidR="00000000" w:rsidRPr="00000000">
        <w:rPr>
          <w:rtl w:val="0"/>
        </w:rPr>
      </w:r>
    </w:p>
    <w:p w:rsidR="00000000" w:rsidDel="00000000" w:rsidP="00000000" w:rsidRDefault="00000000" w:rsidRPr="00000000" w14:paraId="000000C0">
      <w:pPr>
        <w:ind w:left="720" w:firstLine="0"/>
        <w:rPr/>
      </w:pPr>
      <w:r w:rsidDel="00000000" w:rsidR="00000000" w:rsidRPr="00000000">
        <w:rPr>
          <w:b w:val="1"/>
          <w:rtl w:val="0"/>
        </w:rPr>
        <w:t xml:space="preserve">Political Stability:</w:t>
      </w:r>
      <w:r w:rsidDel="00000000" w:rsidR="00000000" w:rsidRPr="00000000">
        <w:rPr>
          <w:rtl w:val="0"/>
        </w:rPr>
        <w:t xml:space="preserve"> The political instability experienced by Afghanistan has likely contributed to its economic challenges and lower life expectancy. A more stable environment is essential for fostering development and improving the well-being of the population.</w:t>
      </w:r>
    </w:p>
    <w:p w:rsidR="00000000" w:rsidDel="00000000" w:rsidP="00000000" w:rsidRDefault="00000000" w:rsidRPr="00000000" w14:paraId="000000C1">
      <w:pPr>
        <w:ind w:left="720" w:firstLine="0"/>
        <w:rPr/>
      </w:pPr>
      <w:r w:rsidDel="00000000" w:rsidR="00000000" w:rsidRPr="00000000">
        <w:rPr>
          <w:rtl w:val="0"/>
        </w:rPr>
      </w:r>
    </w:p>
    <w:p w:rsidR="00000000" w:rsidDel="00000000" w:rsidP="00000000" w:rsidRDefault="00000000" w:rsidRPr="00000000" w14:paraId="000000C2">
      <w:pPr>
        <w:ind w:left="720" w:firstLine="0"/>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0C3">
      <w:pPr>
        <w:ind w:left="720" w:firstLine="0"/>
        <w:rPr>
          <w:b w:val="1"/>
          <w:sz w:val="24"/>
          <w:szCs w:val="24"/>
        </w:rPr>
      </w:pPr>
      <w:r w:rsidDel="00000000" w:rsidR="00000000" w:rsidRPr="00000000">
        <w:rPr>
          <w:rtl w:val="0"/>
        </w:rPr>
      </w:r>
    </w:p>
    <w:p w:rsidR="00000000" w:rsidDel="00000000" w:rsidP="00000000" w:rsidRDefault="00000000" w:rsidRPr="00000000" w14:paraId="000000C4">
      <w:pPr>
        <w:ind w:left="720" w:firstLine="0"/>
        <w:rPr/>
      </w:pPr>
      <w:r w:rsidDel="00000000" w:rsidR="00000000" w:rsidRPr="00000000">
        <w:rPr>
          <w:rtl w:val="0"/>
        </w:rPr>
        <w:t xml:space="preserve">The visualizations highlight the stark contrast between Afghanistan and Switzerland in terms of life expectancy and economic development. Switzerland's stability, economic prosperity, and advanced healthcare system have contributed to a significantly higher quality of life. In contrast, Afghanistan's challenges in these areas have impacted its population's well-being and overall development.</w:t>
      </w:r>
      <w:r w:rsidDel="00000000" w:rsidR="00000000" w:rsidRPr="00000000">
        <w:rPr>
          <w:rtl w:val="0"/>
        </w:rPr>
      </w:r>
    </w:p>
    <w:sectPr>
      <w:pgSz w:h="16834" w:w="11909" w:orient="portrait"/>
      <w:pgMar w:bottom="680.3149606299213" w:top="680.3149606299213" w:left="566.9291338582675" w:right="566.81102362204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color w:val="ff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6.png"/><Relationship Id="rId21" Type="http://schemas.openxmlformats.org/officeDocument/2006/relationships/image" Target="media/image1.png"/><Relationship Id="rId24" Type="http://schemas.openxmlformats.org/officeDocument/2006/relationships/image" Target="media/image19.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8.png"/><Relationship Id="rId25" Type="http://schemas.openxmlformats.org/officeDocument/2006/relationships/image" Target="media/image13.png"/><Relationship Id="rId28" Type="http://schemas.openxmlformats.org/officeDocument/2006/relationships/image" Target="media/image2.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hyperlink" Target="https://drive.google.com/uc?id=1fDGZh86UPUkt2K6enlNQfB0mswU8pB_P" TargetMode="External"/><Relationship Id="rId29" Type="http://schemas.openxmlformats.org/officeDocument/2006/relationships/image" Target="media/image9.png"/><Relationship Id="rId7" Type="http://schemas.openxmlformats.org/officeDocument/2006/relationships/image" Target="media/image7.png"/><Relationship Id="rId8" Type="http://schemas.openxmlformats.org/officeDocument/2006/relationships/image" Target="media/image17.png"/><Relationship Id="rId11" Type="http://schemas.openxmlformats.org/officeDocument/2006/relationships/image" Target="media/image15.png"/><Relationship Id="rId10" Type="http://schemas.openxmlformats.org/officeDocument/2006/relationships/image" Target="media/image6.png"/><Relationship Id="rId13" Type="http://schemas.openxmlformats.org/officeDocument/2006/relationships/image" Target="media/image11.png"/><Relationship Id="rId12" Type="http://schemas.openxmlformats.org/officeDocument/2006/relationships/image" Target="media/image3.png"/><Relationship Id="rId15" Type="http://schemas.openxmlformats.org/officeDocument/2006/relationships/image" Target="media/image21.png"/><Relationship Id="rId14" Type="http://schemas.openxmlformats.org/officeDocument/2006/relationships/image" Target="media/image4.png"/><Relationship Id="rId17" Type="http://schemas.openxmlformats.org/officeDocument/2006/relationships/image" Target="media/image20.png"/><Relationship Id="rId16" Type="http://schemas.openxmlformats.org/officeDocument/2006/relationships/image" Target="media/image5.png"/><Relationship Id="rId19" Type="http://schemas.openxmlformats.org/officeDocument/2006/relationships/image" Target="media/image23.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