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2F129" w14:textId="77777777" w:rsidR="004E2792" w:rsidRDefault="004E2792" w:rsidP="004E2792">
      <w:pPr>
        <w:pStyle w:val="FirstParagraph"/>
      </w:pPr>
      <w:r>
        <w:rPr>
          <w:b/>
          <w:bCs/>
          <w:i/>
          <w:iCs/>
        </w:rPr>
        <w:t xml:space="preserve">Section 1: </w:t>
      </w:r>
    </w:p>
    <w:p w14:paraId="6AB09EEB" w14:textId="778C7E26" w:rsidR="00CA0B7F" w:rsidRPr="00CA0B7F" w:rsidRDefault="004E2792" w:rsidP="00CA0B7F">
      <w:pPr>
        <w:pStyle w:val="BodyText"/>
        <w:rPr>
          <w:rStyle w:val="VerbatimChar"/>
          <w:rFonts w:ascii="Cambria" w:hAnsi="Cambria"/>
          <w:sz w:val="24"/>
        </w:rPr>
      </w:pPr>
      <w:r>
        <w:t>(1)(a) Form a histogram and QQ plot using RATIO. Calculate skewness and kurtosis using ‘</w:t>
      </w:r>
      <w:proofErr w:type="spellStart"/>
      <w:r>
        <w:t>rockchalk</w:t>
      </w:r>
      <w:proofErr w:type="spellEnd"/>
      <w:r>
        <w:t>.’ Be aware that with ‘</w:t>
      </w:r>
      <w:proofErr w:type="spellStart"/>
      <w:r>
        <w:t>rockchalk</w:t>
      </w:r>
      <w:proofErr w:type="spellEnd"/>
      <w:r>
        <w:t>’, the kurtosis value has 3.0 subtracted from it which differs from the ‘moments’ package.</w:t>
      </w:r>
    </w:p>
    <w:p w14:paraId="53B68D0E" w14:textId="2D488659" w:rsidR="00CA0B7F" w:rsidRDefault="00CA0B7F" w:rsidP="004E2792">
      <w:pPr>
        <w:pStyle w:val="SourceCode"/>
        <w:rPr>
          <w:rStyle w:val="VerbatimChar"/>
        </w:rPr>
      </w:pPr>
      <w:r w:rsidRPr="00CA0B7F">
        <w:drawing>
          <wp:inline distT="0" distB="0" distL="0" distR="0" wp14:anchorId="5256BE8D" wp14:editId="40068D25">
            <wp:extent cx="5943600" cy="5920105"/>
            <wp:effectExtent l="0" t="0" r="0" b="4445"/>
            <wp:docPr id="2048303383" name="Picture 1"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03383" name="Picture 1" descr="A graph of a line&#10;&#10;Description automatically generated"/>
                    <pic:cNvPicPr/>
                  </pic:nvPicPr>
                  <pic:blipFill>
                    <a:blip r:embed="rId5"/>
                    <a:stretch>
                      <a:fillRect/>
                    </a:stretch>
                  </pic:blipFill>
                  <pic:spPr>
                    <a:xfrm>
                      <a:off x="0" y="0"/>
                      <a:ext cx="5943600" cy="5920105"/>
                    </a:xfrm>
                    <a:prstGeom prst="rect">
                      <a:avLst/>
                    </a:prstGeom>
                  </pic:spPr>
                </pic:pic>
              </a:graphicData>
            </a:graphic>
          </wp:inline>
        </w:drawing>
      </w:r>
      <w:r w:rsidR="004E2792">
        <w:br/>
      </w:r>
    </w:p>
    <w:p w14:paraId="1F8D08A0" w14:textId="5F054EF5" w:rsidR="004E2792" w:rsidRDefault="004E2792" w:rsidP="004E2792">
      <w:pPr>
        <w:pStyle w:val="SourceCode"/>
      </w:pPr>
      <w:r>
        <w:rPr>
          <w:rStyle w:val="VerbatimChar"/>
        </w:rPr>
        <w:t xml:space="preserve">(1)(b) </w:t>
      </w:r>
      <w:proofErr w:type="spellStart"/>
      <w:r>
        <w:rPr>
          <w:rStyle w:val="VerbatimChar"/>
        </w:rPr>
        <w:t>Tranform</w:t>
      </w:r>
      <w:proofErr w:type="spellEnd"/>
      <w:r>
        <w:rPr>
          <w:rStyle w:val="VerbatimChar"/>
        </w:rPr>
        <w:t xml:space="preserve"> RATIO using *log10</w:t>
      </w:r>
      <w:proofErr w:type="gramStart"/>
      <w:r>
        <w:rPr>
          <w:rStyle w:val="VerbatimChar"/>
        </w:rPr>
        <w:t>()*</w:t>
      </w:r>
      <w:proofErr w:type="gramEnd"/>
      <w:r>
        <w:rPr>
          <w:rStyle w:val="VerbatimChar"/>
        </w:rPr>
        <w:t xml:space="preserve"> to create L_RATIO (</w:t>
      </w:r>
      <w:proofErr w:type="spellStart"/>
      <w:r>
        <w:rPr>
          <w:rStyle w:val="VerbatimChar"/>
        </w:rPr>
        <w:t>Kabacoff</w:t>
      </w:r>
      <w:proofErr w:type="spellEnd"/>
      <w:r>
        <w:rPr>
          <w:rStyle w:val="VerbatimChar"/>
        </w:rPr>
        <w:t xml:space="preserve"> Section 8.5.2, p. 199-200). Form a histogram and QQ plot using L_RATIO. Calculate the skewness and kurtosis. Create a boxplot of L_RATIO differentiated by CLASS.</w:t>
      </w:r>
      <w:r>
        <w:br/>
      </w:r>
      <w:r>
        <w:lastRenderedPageBreak/>
        <w:br/>
      </w:r>
      <w:r w:rsidR="00CA0B7F" w:rsidRPr="00CA0B7F">
        <w:rPr>
          <w:rStyle w:val="VerbatimChar"/>
        </w:rPr>
        <w:drawing>
          <wp:inline distT="0" distB="0" distL="0" distR="0" wp14:anchorId="69B2ECA1" wp14:editId="39FC7E8C">
            <wp:extent cx="5943600" cy="5902325"/>
            <wp:effectExtent l="0" t="0" r="0" b="3175"/>
            <wp:docPr id="924867304" name="Picture 1" descr="A chart with green squar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7304" name="Picture 1" descr="A chart with green squares and lines&#10;&#10;Description automatically generated"/>
                    <pic:cNvPicPr/>
                  </pic:nvPicPr>
                  <pic:blipFill>
                    <a:blip r:embed="rId6"/>
                    <a:stretch>
                      <a:fillRect/>
                    </a:stretch>
                  </pic:blipFill>
                  <pic:spPr>
                    <a:xfrm>
                      <a:off x="0" y="0"/>
                      <a:ext cx="5943600" cy="5902325"/>
                    </a:xfrm>
                    <a:prstGeom prst="rect">
                      <a:avLst/>
                    </a:prstGeom>
                  </pic:spPr>
                </pic:pic>
              </a:graphicData>
            </a:graphic>
          </wp:inline>
        </w:drawing>
      </w:r>
    </w:p>
    <w:p w14:paraId="009093CF" w14:textId="77777777" w:rsidR="004E2792" w:rsidRDefault="004E2792" w:rsidP="004E2792">
      <w:pPr>
        <w:pStyle w:val="FirstParagraph"/>
      </w:pPr>
      <w:r>
        <w:t xml:space="preserve">(1)(c) Test the homogeneity of variance across classes using </w:t>
      </w:r>
      <w:proofErr w:type="spellStart"/>
      <w:r>
        <w:rPr>
          <w:i/>
          <w:iCs/>
        </w:rPr>
        <w:t>bartlett.</w:t>
      </w:r>
      <w:proofErr w:type="gramStart"/>
      <w:r>
        <w:rPr>
          <w:i/>
          <w:iCs/>
        </w:rPr>
        <w:t>test</w:t>
      </w:r>
      <w:proofErr w:type="spellEnd"/>
      <w:r>
        <w:rPr>
          <w:i/>
          <w:iCs/>
        </w:rPr>
        <w:t>(</w:t>
      </w:r>
      <w:proofErr w:type="gramEnd"/>
      <w:r>
        <w:rPr>
          <w:i/>
          <w:iCs/>
        </w:rPr>
        <w:t>)</w:t>
      </w:r>
      <w:r>
        <w:t xml:space="preserve"> (</w:t>
      </w:r>
      <w:proofErr w:type="spellStart"/>
      <w:r>
        <w:t>Kabacoff</w:t>
      </w:r>
      <w:proofErr w:type="spellEnd"/>
      <w:r>
        <w:t xml:space="preserve"> Section 9.2.2, p. 222).</w:t>
      </w:r>
    </w:p>
    <w:p w14:paraId="458309B9" w14:textId="77777777" w:rsidR="004E2792" w:rsidRDefault="004E2792" w:rsidP="004E2792">
      <w:pPr>
        <w:pStyle w:val="BodyText"/>
      </w:pPr>
      <w:r>
        <w:t>```{r Part_1c}</w:t>
      </w:r>
    </w:p>
    <w:p w14:paraId="3A12325B" w14:textId="77777777" w:rsidR="00C50CE5" w:rsidRDefault="004E2792" w:rsidP="004E2792">
      <w:pPr>
        <w:rPr>
          <w:rStyle w:val="VerbatimChar"/>
        </w:rPr>
      </w:pPr>
      <w:r>
        <w:rPr>
          <w:rStyle w:val="VerbatimChar"/>
        </w:rPr>
        <w:t xml:space="preserve">Essay Question: Based on steps 1.a, 1.b and 1.c, which variable RATIO or L_RATIO exhibits better conformance to a normal distribution with homogeneous variances across age classes?  </w:t>
      </w:r>
      <w:proofErr w:type="gramStart"/>
      <w:r>
        <w:rPr>
          <w:rStyle w:val="VerbatimChar"/>
        </w:rPr>
        <w:t>Why?*</w:t>
      </w:r>
      <w:proofErr w:type="gramEnd"/>
      <w:r>
        <w:rPr>
          <w:rStyle w:val="VerbatimChar"/>
        </w:rPr>
        <w:t xml:space="preserve">* </w:t>
      </w:r>
    </w:p>
    <w:p w14:paraId="36A06048" w14:textId="77777777" w:rsidR="00C50CE5" w:rsidRDefault="00C50CE5" w:rsidP="004E2792">
      <w:pPr>
        <w:rPr>
          <w:rStyle w:val="VerbatimChar"/>
        </w:rPr>
      </w:pPr>
    </w:p>
    <w:p w14:paraId="3E36F53A" w14:textId="77777777" w:rsidR="00C50CE5" w:rsidRDefault="00C50CE5" w:rsidP="00C50CE5"/>
    <w:p w14:paraId="1AC7E863" w14:textId="77777777" w:rsidR="00C50CE5" w:rsidRPr="00C50CE5" w:rsidRDefault="00C50CE5" w:rsidP="00C50CE5">
      <w:pPr>
        <w:rPr>
          <w:rFonts w:ascii="Consolas" w:hAnsi="Consolas"/>
          <w:sz w:val="22"/>
          <w:szCs w:val="22"/>
        </w:rPr>
      </w:pPr>
      <w:r w:rsidRPr="00C50CE5">
        <w:rPr>
          <w:rFonts w:ascii="Consolas" w:hAnsi="Consolas"/>
          <w:sz w:val="22"/>
          <w:szCs w:val="22"/>
        </w:rPr>
        <w:lastRenderedPageBreak/>
        <w:t>The skewness and kurtosis of L_RATIO are closer to normal values.</w:t>
      </w:r>
    </w:p>
    <w:p w14:paraId="022ADDE2" w14:textId="77777777" w:rsidR="00C50CE5" w:rsidRPr="00C50CE5" w:rsidRDefault="00C50CE5" w:rsidP="00C50CE5">
      <w:pPr>
        <w:rPr>
          <w:rFonts w:ascii="Consolas" w:hAnsi="Consolas"/>
          <w:sz w:val="22"/>
          <w:szCs w:val="22"/>
        </w:rPr>
      </w:pPr>
      <w:r w:rsidRPr="00C50CE5">
        <w:rPr>
          <w:rFonts w:ascii="Consolas" w:hAnsi="Consolas"/>
          <w:sz w:val="22"/>
          <w:szCs w:val="22"/>
        </w:rPr>
        <w:t>The QQ plot and boxplot support the conclusion that L_RATIO is closer to normality with fewer deviations and more stable variances.</w:t>
      </w:r>
    </w:p>
    <w:p w14:paraId="4F18C76A" w14:textId="1A01F007" w:rsidR="00066B03" w:rsidRDefault="00C50CE5" w:rsidP="00C50CE5">
      <w:pPr>
        <w:rPr>
          <w:rStyle w:val="VerbatimChar"/>
        </w:rPr>
      </w:pPr>
      <w:r w:rsidRPr="00C50CE5">
        <w:rPr>
          <w:rFonts w:ascii="Consolas" w:hAnsi="Consolas"/>
          <w:sz w:val="22"/>
          <w:szCs w:val="22"/>
        </w:rPr>
        <w:t>The log10 transformation reduces right skewness by compressing higher values more than lower ones</w:t>
      </w:r>
      <w:r>
        <w:rPr>
          <w:rFonts w:ascii="Consolas" w:hAnsi="Consolas"/>
          <w:sz w:val="22"/>
          <w:szCs w:val="22"/>
        </w:rPr>
        <w:t>.</w:t>
      </w:r>
    </w:p>
    <w:p w14:paraId="04A6FE36" w14:textId="77777777" w:rsidR="00066B03" w:rsidRDefault="00066B03" w:rsidP="004E2792">
      <w:pPr>
        <w:rPr>
          <w:rStyle w:val="VerbatimChar"/>
          <w:b/>
        </w:rPr>
      </w:pPr>
      <w:r w:rsidRPr="00066B03">
        <w:rPr>
          <w:rStyle w:val="VerbatimChar"/>
          <w:b/>
        </w:rPr>
        <w:t>Section:2</w:t>
      </w:r>
    </w:p>
    <w:p w14:paraId="1B84108B" w14:textId="77777777" w:rsidR="001474FF" w:rsidRPr="001474FF" w:rsidRDefault="00066B03" w:rsidP="001474FF">
      <w:pPr>
        <w:pStyle w:val="SourceCode"/>
        <w:rPr>
          <w:b/>
          <w:bCs/>
          <w:sz w:val="22"/>
          <w:szCs w:val="22"/>
          <w:lang w:val="en-NG"/>
        </w:rPr>
      </w:pPr>
      <w:r>
        <w:rPr>
          <w:rStyle w:val="VerbatimChar"/>
        </w:rPr>
        <w:t>(2)(a) Perform an analysis of variance with *</w:t>
      </w:r>
      <w:proofErr w:type="spellStart"/>
      <w:proofErr w:type="gramStart"/>
      <w:r>
        <w:rPr>
          <w:rStyle w:val="VerbatimChar"/>
        </w:rPr>
        <w:t>aov</w:t>
      </w:r>
      <w:proofErr w:type="spellEnd"/>
      <w:r>
        <w:rPr>
          <w:rStyle w:val="VerbatimChar"/>
        </w:rPr>
        <w:t>(</w:t>
      </w:r>
      <w:proofErr w:type="gramEnd"/>
      <w:r>
        <w:rPr>
          <w:rStyle w:val="VerbatimChar"/>
        </w:rPr>
        <w:t xml:space="preserve">)* on L_RATIO using CLASS and SEX as the independent variables Assume equal variances. Perform two analyses. First, fit a model with the interaction term </w:t>
      </w:r>
      <w:proofErr w:type="gramStart"/>
      <w:r>
        <w:rPr>
          <w:rStyle w:val="VerbatimChar"/>
        </w:rPr>
        <w:t>CLASS:SEX</w:t>
      </w:r>
      <w:proofErr w:type="gramEnd"/>
      <w:r>
        <w:rPr>
          <w:rStyle w:val="VerbatimChar"/>
        </w:rPr>
        <w:t xml:space="preserve">. Then, fit a model without </w:t>
      </w:r>
      <w:proofErr w:type="gramStart"/>
      <w:r>
        <w:rPr>
          <w:rStyle w:val="VerbatimChar"/>
        </w:rPr>
        <w:t>CLASS:SEX</w:t>
      </w:r>
      <w:proofErr w:type="gramEnd"/>
      <w:r>
        <w:rPr>
          <w:rStyle w:val="VerbatimChar"/>
        </w:rPr>
        <w:t>. Use *</w:t>
      </w:r>
      <w:proofErr w:type="gramStart"/>
      <w:r>
        <w:rPr>
          <w:rStyle w:val="VerbatimChar"/>
        </w:rPr>
        <w:t>summary(</w:t>
      </w:r>
      <w:proofErr w:type="gramEnd"/>
      <w:r>
        <w:rPr>
          <w:rStyle w:val="VerbatimChar"/>
        </w:rPr>
        <w:t>)* to obtain the analysis of variance tables (</w:t>
      </w:r>
      <w:proofErr w:type="spellStart"/>
      <w:r>
        <w:rPr>
          <w:rStyle w:val="VerbatimChar"/>
        </w:rPr>
        <w:t>Kabacoff</w:t>
      </w:r>
      <w:proofErr w:type="spellEnd"/>
      <w:r>
        <w:rPr>
          <w:rStyle w:val="VerbatimChar"/>
        </w:rPr>
        <w:t xml:space="preserve"> chapter 9, p. 227).</w:t>
      </w:r>
      <w:r>
        <w:br/>
      </w:r>
    </w:p>
    <w:p w14:paraId="3A0DA783" w14:textId="7DC8CD9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ANOVA Results</w:t>
      </w:r>
    </w:p>
    <w:p w14:paraId="38E0120D"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Analysis 1: Model with Interaction Term (L_RATIO ~ CLASS * SEX)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544"/>
        <w:gridCol w:w="786"/>
        <w:gridCol w:w="907"/>
        <w:gridCol w:w="907"/>
        <w:gridCol w:w="1406"/>
      </w:tblGrid>
      <w:tr w:rsidR="001474FF" w:rsidRPr="001474FF" w14:paraId="5E6CDAA2" w14:textId="77777777" w:rsidTr="001474FF">
        <w:trPr>
          <w:tblHeader/>
          <w:tblCellSpacing w:w="15" w:type="dxa"/>
        </w:trPr>
        <w:tc>
          <w:tcPr>
            <w:tcW w:w="0" w:type="auto"/>
            <w:vAlign w:val="center"/>
            <w:hideMark/>
          </w:tcPr>
          <w:p w14:paraId="072155D1" w14:textId="271BCEEF"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Source</w:t>
            </w:r>
          </w:p>
        </w:tc>
        <w:tc>
          <w:tcPr>
            <w:tcW w:w="0" w:type="auto"/>
            <w:vAlign w:val="center"/>
            <w:hideMark/>
          </w:tcPr>
          <w:p w14:paraId="24E5E548" w14:textId="77777777" w:rsidR="001474FF" w:rsidRPr="001474FF" w:rsidRDefault="001474FF" w:rsidP="001474FF">
            <w:pPr>
              <w:pStyle w:val="SourceCode"/>
              <w:rPr>
                <w:rFonts w:ascii="Consolas" w:hAnsi="Consolas"/>
                <w:b/>
                <w:bCs/>
                <w:sz w:val="22"/>
                <w:szCs w:val="22"/>
                <w:lang w:val="en-NG"/>
              </w:rPr>
            </w:pPr>
            <w:proofErr w:type="spellStart"/>
            <w:r w:rsidRPr="001474FF">
              <w:rPr>
                <w:rFonts w:ascii="Consolas" w:hAnsi="Consolas"/>
                <w:b/>
                <w:bCs/>
                <w:sz w:val="22"/>
                <w:szCs w:val="22"/>
                <w:lang w:val="en-NG"/>
              </w:rPr>
              <w:t>Df</w:t>
            </w:r>
            <w:proofErr w:type="spellEnd"/>
          </w:p>
        </w:tc>
        <w:tc>
          <w:tcPr>
            <w:tcW w:w="0" w:type="auto"/>
            <w:vAlign w:val="center"/>
            <w:hideMark/>
          </w:tcPr>
          <w:p w14:paraId="2299B108"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Sum Sq</w:t>
            </w:r>
          </w:p>
        </w:tc>
        <w:tc>
          <w:tcPr>
            <w:tcW w:w="0" w:type="auto"/>
            <w:vAlign w:val="center"/>
            <w:hideMark/>
          </w:tcPr>
          <w:p w14:paraId="7D294A62"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Mean Sq</w:t>
            </w:r>
          </w:p>
        </w:tc>
        <w:tc>
          <w:tcPr>
            <w:tcW w:w="0" w:type="auto"/>
            <w:vAlign w:val="center"/>
            <w:hideMark/>
          </w:tcPr>
          <w:p w14:paraId="34178092"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F Value</w:t>
            </w:r>
          </w:p>
        </w:tc>
        <w:tc>
          <w:tcPr>
            <w:tcW w:w="0" w:type="auto"/>
            <w:vAlign w:val="center"/>
            <w:hideMark/>
          </w:tcPr>
          <w:p w14:paraId="04AC3B55" w14:textId="77777777" w:rsidR="001474FF" w:rsidRPr="001474FF" w:rsidRDefault="001474FF" w:rsidP="001474FF">
            <w:pPr>
              <w:pStyle w:val="SourceCode"/>
              <w:rPr>
                <w:rFonts w:ascii="Consolas" w:hAnsi="Consolas"/>
                <w:b/>
                <w:bCs/>
                <w:sz w:val="22"/>
                <w:szCs w:val="22"/>
                <w:lang w:val="en-NG"/>
              </w:rPr>
            </w:pPr>
            <w:proofErr w:type="spellStart"/>
            <w:r w:rsidRPr="001474FF">
              <w:rPr>
                <w:rFonts w:ascii="Consolas" w:hAnsi="Consolas"/>
                <w:b/>
                <w:bCs/>
                <w:sz w:val="22"/>
                <w:szCs w:val="22"/>
                <w:lang w:val="en-NG"/>
              </w:rPr>
              <w:t>Pr</w:t>
            </w:r>
            <w:proofErr w:type="spellEnd"/>
            <w:r w:rsidRPr="001474FF">
              <w:rPr>
                <w:rFonts w:ascii="Consolas" w:hAnsi="Consolas"/>
                <w:b/>
                <w:bCs/>
                <w:sz w:val="22"/>
                <w:szCs w:val="22"/>
                <w:lang w:val="en-NG"/>
              </w:rPr>
              <w:t>(&gt;F)</w:t>
            </w:r>
          </w:p>
        </w:tc>
      </w:tr>
      <w:tr w:rsidR="001474FF" w:rsidRPr="001474FF" w14:paraId="797006B6" w14:textId="77777777" w:rsidTr="001474FF">
        <w:trPr>
          <w:tblCellSpacing w:w="15" w:type="dxa"/>
        </w:trPr>
        <w:tc>
          <w:tcPr>
            <w:tcW w:w="0" w:type="auto"/>
            <w:vAlign w:val="center"/>
            <w:hideMark/>
          </w:tcPr>
          <w:p w14:paraId="110C5FE2" w14:textId="77777777" w:rsidR="001474FF" w:rsidRPr="001474FF" w:rsidRDefault="001474FF" w:rsidP="001474FF">
            <w:pPr>
              <w:pStyle w:val="SourceCode"/>
              <w:rPr>
                <w:rFonts w:ascii="Consolas" w:hAnsi="Consolas"/>
                <w:sz w:val="22"/>
                <w:szCs w:val="22"/>
                <w:lang w:val="en-NG"/>
              </w:rPr>
            </w:pPr>
            <w:r w:rsidRPr="001474FF">
              <w:rPr>
                <w:rFonts w:ascii="Consolas" w:hAnsi="Consolas"/>
                <w:b/>
                <w:bCs/>
                <w:sz w:val="22"/>
                <w:szCs w:val="22"/>
                <w:lang w:val="en-NG"/>
              </w:rPr>
              <w:t>CLASS</w:t>
            </w:r>
          </w:p>
        </w:tc>
        <w:tc>
          <w:tcPr>
            <w:tcW w:w="0" w:type="auto"/>
            <w:vAlign w:val="center"/>
            <w:hideMark/>
          </w:tcPr>
          <w:p w14:paraId="22C70B37"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4</w:t>
            </w:r>
          </w:p>
        </w:tc>
        <w:tc>
          <w:tcPr>
            <w:tcW w:w="0" w:type="auto"/>
            <w:vAlign w:val="center"/>
            <w:hideMark/>
          </w:tcPr>
          <w:p w14:paraId="4905F39A"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1.055</w:t>
            </w:r>
          </w:p>
        </w:tc>
        <w:tc>
          <w:tcPr>
            <w:tcW w:w="0" w:type="auto"/>
            <w:vAlign w:val="center"/>
            <w:hideMark/>
          </w:tcPr>
          <w:p w14:paraId="045F44BF"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0.26384</w:t>
            </w:r>
          </w:p>
        </w:tc>
        <w:tc>
          <w:tcPr>
            <w:tcW w:w="0" w:type="auto"/>
            <w:vAlign w:val="center"/>
            <w:hideMark/>
          </w:tcPr>
          <w:p w14:paraId="55DD1925"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38.370</w:t>
            </w:r>
          </w:p>
        </w:tc>
        <w:tc>
          <w:tcPr>
            <w:tcW w:w="0" w:type="auto"/>
            <w:vAlign w:val="center"/>
            <w:hideMark/>
          </w:tcPr>
          <w:p w14:paraId="1E1A7E67"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&lt; 2e-16 ***</w:t>
            </w:r>
          </w:p>
        </w:tc>
      </w:tr>
      <w:tr w:rsidR="001474FF" w:rsidRPr="001474FF" w14:paraId="1FBAD509" w14:textId="77777777" w:rsidTr="001474FF">
        <w:trPr>
          <w:tblCellSpacing w:w="15" w:type="dxa"/>
        </w:trPr>
        <w:tc>
          <w:tcPr>
            <w:tcW w:w="0" w:type="auto"/>
            <w:vAlign w:val="center"/>
            <w:hideMark/>
          </w:tcPr>
          <w:p w14:paraId="59BE7764" w14:textId="77777777" w:rsidR="001474FF" w:rsidRPr="001474FF" w:rsidRDefault="001474FF" w:rsidP="001474FF">
            <w:pPr>
              <w:pStyle w:val="SourceCode"/>
              <w:rPr>
                <w:rFonts w:ascii="Consolas" w:hAnsi="Consolas"/>
                <w:sz w:val="22"/>
                <w:szCs w:val="22"/>
                <w:lang w:val="en-NG"/>
              </w:rPr>
            </w:pPr>
            <w:r w:rsidRPr="001474FF">
              <w:rPr>
                <w:rFonts w:ascii="Consolas" w:hAnsi="Consolas"/>
                <w:b/>
                <w:bCs/>
                <w:sz w:val="22"/>
                <w:szCs w:val="22"/>
                <w:lang w:val="en-NG"/>
              </w:rPr>
              <w:t>SEX</w:t>
            </w:r>
          </w:p>
        </w:tc>
        <w:tc>
          <w:tcPr>
            <w:tcW w:w="0" w:type="auto"/>
            <w:vAlign w:val="center"/>
            <w:hideMark/>
          </w:tcPr>
          <w:p w14:paraId="7AF71A28"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2</w:t>
            </w:r>
          </w:p>
        </w:tc>
        <w:tc>
          <w:tcPr>
            <w:tcW w:w="0" w:type="auto"/>
            <w:vAlign w:val="center"/>
            <w:hideMark/>
          </w:tcPr>
          <w:p w14:paraId="74B360C5"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0.091</w:t>
            </w:r>
          </w:p>
        </w:tc>
        <w:tc>
          <w:tcPr>
            <w:tcW w:w="0" w:type="auto"/>
            <w:vAlign w:val="center"/>
            <w:hideMark/>
          </w:tcPr>
          <w:p w14:paraId="209469AB"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0.04569</w:t>
            </w:r>
          </w:p>
        </w:tc>
        <w:tc>
          <w:tcPr>
            <w:tcW w:w="0" w:type="auto"/>
            <w:vAlign w:val="center"/>
            <w:hideMark/>
          </w:tcPr>
          <w:p w14:paraId="78A68196"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6.644</w:t>
            </w:r>
          </w:p>
        </w:tc>
        <w:tc>
          <w:tcPr>
            <w:tcW w:w="0" w:type="auto"/>
            <w:vAlign w:val="center"/>
            <w:hideMark/>
          </w:tcPr>
          <w:p w14:paraId="26C647BD"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0.00136 **</w:t>
            </w:r>
          </w:p>
        </w:tc>
      </w:tr>
      <w:tr w:rsidR="001474FF" w:rsidRPr="001474FF" w14:paraId="067C4248" w14:textId="77777777" w:rsidTr="001474FF">
        <w:trPr>
          <w:tblCellSpacing w:w="15" w:type="dxa"/>
        </w:trPr>
        <w:tc>
          <w:tcPr>
            <w:tcW w:w="0" w:type="auto"/>
            <w:vAlign w:val="center"/>
            <w:hideMark/>
          </w:tcPr>
          <w:p w14:paraId="5D8B76A9"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CLASS:SEX</w:t>
            </w:r>
          </w:p>
        </w:tc>
        <w:tc>
          <w:tcPr>
            <w:tcW w:w="0" w:type="auto"/>
            <w:vAlign w:val="center"/>
            <w:hideMark/>
          </w:tcPr>
          <w:p w14:paraId="4A541AAB"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8</w:t>
            </w:r>
          </w:p>
        </w:tc>
        <w:tc>
          <w:tcPr>
            <w:tcW w:w="0" w:type="auto"/>
            <w:vAlign w:val="center"/>
            <w:hideMark/>
          </w:tcPr>
          <w:p w14:paraId="178FF3D5"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0.027</w:t>
            </w:r>
          </w:p>
        </w:tc>
        <w:tc>
          <w:tcPr>
            <w:tcW w:w="0" w:type="auto"/>
            <w:vAlign w:val="center"/>
            <w:hideMark/>
          </w:tcPr>
          <w:p w14:paraId="0889E077"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0.00334</w:t>
            </w:r>
          </w:p>
        </w:tc>
        <w:tc>
          <w:tcPr>
            <w:tcW w:w="0" w:type="auto"/>
            <w:vAlign w:val="center"/>
            <w:hideMark/>
          </w:tcPr>
          <w:p w14:paraId="2C74DD8B"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0.485</w:t>
            </w:r>
          </w:p>
        </w:tc>
        <w:tc>
          <w:tcPr>
            <w:tcW w:w="0" w:type="auto"/>
            <w:vAlign w:val="center"/>
            <w:hideMark/>
          </w:tcPr>
          <w:p w14:paraId="1A63ECB3"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0.86709</w:t>
            </w:r>
          </w:p>
        </w:tc>
      </w:tr>
      <w:tr w:rsidR="001474FF" w:rsidRPr="001474FF" w14:paraId="016F2666" w14:textId="77777777" w:rsidTr="001474FF">
        <w:trPr>
          <w:tblCellSpacing w:w="15" w:type="dxa"/>
        </w:trPr>
        <w:tc>
          <w:tcPr>
            <w:tcW w:w="0" w:type="auto"/>
            <w:vAlign w:val="center"/>
            <w:hideMark/>
          </w:tcPr>
          <w:p w14:paraId="680780EC"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Residuals</w:t>
            </w:r>
          </w:p>
        </w:tc>
        <w:tc>
          <w:tcPr>
            <w:tcW w:w="0" w:type="auto"/>
            <w:vAlign w:val="center"/>
            <w:hideMark/>
          </w:tcPr>
          <w:p w14:paraId="02E9C37E"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1021</w:t>
            </w:r>
          </w:p>
        </w:tc>
        <w:tc>
          <w:tcPr>
            <w:tcW w:w="0" w:type="auto"/>
            <w:vAlign w:val="center"/>
            <w:hideMark/>
          </w:tcPr>
          <w:p w14:paraId="5CFD5F83"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7.021</w:t>
            </w:r>
          </w:p>
        </w:tc>
        <w:tc>
          <w:tcPr>
            <w:tcW w:w="0" w:type="auto"/>
            <w:vAlign w:val="center"/>
            <w:hideMark/>
          </w:tcPr>
          <w:p w14:paraId="7F45FAE8"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0.00688</w:t>
            </w:r>
          </w:p>
        </w:tc>
        <w:tc>
          <w:tcPr>
            <w:tcW w:w="0" w:type="auto"/>
            <w:vAlign w:val="center"/>
            <w:hideMark/>
          </w:tcPr>
          <w:p w14:paraId="3AB790B7" w14:textId="77777777" w:rsidR="001474FF" w:rsidRPr="001474FF" w:rsidRDefault="001474FF" w:rsidP="001474FF">
            <w:pPr>
              <w:pStyle w:val="SourceCode"/>
              <w:rPr>
                <w:rFonts w:ascii="Consolas" w:hAnsi="Consolas"/>
                <w:sz w:val="22"/>
                <w:szCs w:val="22"/>
                <w:lang w:val="en-NG"/>
              </w:rPr>
            </w:pPr>
          </w:p>
        </w:tc>
        <w:tc>
          <w:tcPr>
            <w:tcW w:w="0" w:type="auto"/>
            <w:vAlign w:val="center"/>
            <w:hideMark/>
          </w:tcPr>
          <w:p w14:paraId="2F378ED4" w14:textId="77777777" w:rsidR="001474FF" w:rsidRPr="001474FF" w:rsidRDefault="001474FF" w:rsidP="001474FF">
            <w:pPr>
              <w:pStyle w:val="SourceCode"/>
              <w:rPr>
                <w:rFonts w:ascii="Consolas" w:hAnsi="Consolas"/>
                <w:sz w:val="22"/>
                <w:szCs w:val="22"/>
                <w:lang w:val="en-NG"/>
              </w:rPr>
            </w:pPr>
          </w:p>
        </w:tc>
      </w:tr>
    </w:tbl>
    <w:p w14:paraId="2020C031"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Analysis 2: Model without Interaction Term (L_RATIO ~ CLASS + SEX)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544"/>
        <w:gridCol w:w="786"/>
        <w:gridCol w:w="907"/>
        <w:gridCol w:w="907"/>
        <w:gridCol w:w="1406"/>
      </w:tblGrid>
      <w:tr w:rsidR="001474FF" w:rsidRPr="001474FF" w14:paraId="1A001940" w14:textId="77777777" w:rsidTr="001474FF">
        <w:trPr>
          <w:tblHeader/>
          <w:tblCellSpacing w:w="15" w:type="dxa"/>
        </w:trPr>
        <w:tc>
          <w:tcPr>
            <w:tcW w:w="0" w:type="auto"/>
            <w:vAlign w:val="center"/>
            <w:hideMark/>
          </w:tcPr>
          <w:p w14:paraId="2379E6EE"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Source</w:t>
            </w:r>
          </w:p>
        </w:tc>
        <w:tc>
          <w:tcPr>
            <w:tcW w:w="0" w:type="auto"/>
            <w:vAlign w:val="center"/>
            <w:hideMark/>
          </w:tcPr>
          <w:p w14:paraId="169CF03F" w14:textId="77777777" w:rsidR="001474FF" w:rsidRPr="001474FF" w:rsidRDefault="001474FF" w:rsidP="001474FF">
            <w:pPr>
              <w:pStyle w:val="SourceCode"/>
              <w:rPr>
                <w:rFonts w:ascii="Consolas" w:hAnsi="Consolas"/>
                <w:b/>
                <w:bCs/>
                <w:sz w:val="22"/>
                <w:szCs w:val="22"/>
                <w:lang w:val="en-NG"/>
              </w:rPr>
            </w:pPr>
            <w:proofErr w:type="spellStart"/>
            <w:r w:rsidRPr="001474FF">
              <w:rPr>
                <w:rFonts w:ascii="Consolas" w:hAnsi="Consolas"/>
                <w:b/>
                <w:bCs/>
                <w:sz w:val="22"/>
                <w:szCs w:val="22"/>
                <w:lang w:val="en-NG"/>
              </w:rPr>
              <w:t>Df</w:t>
            </w:r>
            <w:proofErr w:type="spellEnd"/>
          </w:p>
        </w:tc>
        <w:tc>
          <w:tcPr>
            <w:tcW w:w="0" w:type="auto"/>
            <w:vAlign w:val="center"/>
            <w:hideMark/>
          </w:tcPr>
          <w:p w14:paraId="1DB9706D"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Sum Sq</w:t>
            </w:r>
          </w:p>
        </w:tc>
        <w:tc>
          <w:tcPr>
            <w:tcW w:w="0" w:type="auto"/>
            <w:vAlign w:val="center"/>
            <w:hideMark/>
          </w:tcPr>
          <w:p w14:paraId="6E1AC506"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Mean Sq</w:t>
            </w:r>
          </w:p>
        </w:tc>
        <w:tc>
          <w:tcPr>
            <w:tcW w:w="0" w:type="auto"/>
            <w:vAlign w:val="center"/>
            <w:hideMark/>
          </w:tcPr>
          <w:p w14:paraId="14055AF3"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F Value</w:t>
            </w:r>
          </w:p>
        </w:tc>
        <w:tc>
          <w:tcPr>
            <w:tcW w:w="0" w:type="auto"/>
            <w:vAlign w:val="center"/>
            <w:hideMark/>
          </w:tcPr>
          <w:p w14:paraId="2C7EDD64" w14:textId="77777777" w:rsidR="001474FF" w:rsidRPr="001474FF" w:rsidRDefault="001474FF" w:rsidP="001474FF">
            <w:pPr>
              <w:pStyle w:val="SourceCode"/>
              <w:rPr>
                <w:rFonts w:ascii="Consolas" w:hAnsi="Consolas"/>
                <w:b/>
                <w:bCs/>
                <w:sz w:val="22"/>
                <w:szCs w:val="22"/>
                <w:lang w:val="en-NG"/>
              </w:rPr>
            </w:pPr>
            <w:proofErr w:type="spellStart"/>
            <w:r w:rsidRPr="001474FF">
              <w:rPr>
                <w:rFonts w:ascii="Consolas" w:hAnsi="Consolas"/>
                <w:b/>
                <w:bCs/>
                <w:sz w:val="22"/>
                <w:szCs w:val="22"/>
                <w:lang w:val="en-NG"/>
              </w:rPr>
              <w:t>Pr</w:t>
            </w:r>
            <w:proofErr w:type="spellEnd"/>
            <w:r w:rsidRPr="001474FF">
              <w:rPr>
                <w:rFonts w:ascii="Consolas" w:hAnsi="Consolas"/>
                <w:b/>
                <w:bCs/>
                <w:sz w:val="22"/>
                <w:szCs w:val="22"/>
                <w:lang w:val="en-NG"/>
              </w:rPr>
              <w:t>(&gt;F)</w:t>
            </w:r>
          </w:p>
        </w:tc>
      </w:tr>
      <w:tr w:rsidR="001474FF" w:rsidRPr="001474FF" w14:paraId="543AA402" w14:textId="77777777" w:rsidTr="001474FF">
        <w:trPr>
          <w:tblCellSpacing w:w="15" w:type="dxa"/>
        </w:trPr>
        <w:tc>
          <w:tcPr>
            <w:tcW w:w="0" w:type="auto"/>
            <w:vAlign w:val="center"/>
            <w:hideMark/>
          </w:tcPr>
          <w:p w14:paraId="10D57083" w14:textId="77777777" w:rsidR="001474FF" w:rsidRPr="001474FF" w:rsidRDefault="001474FF" w:rsidP="001474FF">
            <w:pPr>
              <w:pStyle w:val="SourceCode"/>
              <w:rPr>
                <w:rFonts w:ascii="Consolas" w:hAnsi="Consolas"/>
                <w:sz w:val="22"/>
                <w:szCs w:val="22"/>
                <w:lang w:val="en-NG"/>
              </w:rPr>
            </w:pPr>
            <w:r w:rsidRPr="001474FF">
              <w:rPr>
                <w:rFonts w:ascii="Consolas" w:hAnsi="Consolas"/>
                <w:b/>
                <w:bCs/>
                <w:sz w:val="22"/>
                <w:szCs w:val="22"/>
                <w:lang w:val="en-NG"/>
              </w:rPr>
              <w:t>CLASS</w:t>
            </w:r>
          </w:p>
        </w:tc>
        <w:tc>
          <w:tcPr>
            <w:tcW w:w="0" w:type="auto"/>
            <w:vAlign w:val="center"/>
            <w:hideMark/>
          </w:tcPr>
          <w:p w14:paraId="674A1745"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4</w:t>
            </w:r>
          </w:p>
        </w:tc>
        <w:tc>
          <w:tcPr>
            <w:tcW w:w="0" w:type="auto"/>
            <w:vAlign w:val="center"/>
            <w:hideMark/>
          </w:tcPr>
          <w:p w14:paraId="206BAF6C"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1.055</w:t>
            </w:r>
          </w:p>
        </w:tc>
        <w:tc>
          <w:tcPr>
            <w:tcW w:w="0" w:type="auto"/>
            <w:vAlign w:val="center"/>
            <w:hideMark/>
          </w:tcPr>
          <w:p w14:paraId="5E3597A7"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0.26384</w:t>
            </w:r>
          </w:p>
        </w:tc>
        <w:tc>
          <w:tcPr>
            <w:tcW w:w="0" w:type="auto"/>
            <w:vAlign w:val="center"/>
            <w:hideMark/>
          </w:tcPr>
          <w:p w14:paraId="4907BE34"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38.524</w:t>
            </w:r>
          </w:p>
        </w:tc>
        <w:tc>
          <w:tcPr>
            <w:tcW w:w="0" w:type="auto"/>
            <w:vAlign w:val="center"/>
            <w:hideMark/>
          </w:tcPr>
          <w:p w14:paraId="4918B73E"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&lt; 2e-16 ***</w:t>
            </w:r>
          </w:p>
        </w:tc>
      </w:tr>
      <w:tr w:rsidR="001474FF" w:rsidRPr="001474FF" w14:paraId="1B38D445" w14:textId="77777777" w:rsidTr="001474FF">
        <w:trPr>
          <w:tblCellSpacing w:w="15" w:type="dxa"/>
        </w:trPr>
        <w:tc>
          <w:tcPr>
            <w:tcW w:w="0" w:type="auto"/>
            <w:vAlign w:val="center"/>
            <w:hideMark/>
          </w:tcPr>
          <w:p w14:paraId="68B2BC70" w14:textId="77777777" w:rsidR="001474FF" w:rsidRPr="001474FF" w:rsidRDefault="001474FF" w:rsidP="001474FF">
            <w:pPr>
              <w:pStyle w:val="SourceCode"/>
              <w:rPr>
                <w:rFonts w:ascii="Consolas" w:hAnsi="Consolas"/>
                <w:sz w:val="22"/>
                <w:szCs w:val="22"/>
                <w:lang w:val="en-NG"/>
              </w:rPr>
            </w:pPr>
            <w:r w:rsidRPr="001474FF">
              <w:rPr>
                <w:rFonts w:ascii="Consolas" w:hAnsi="Consolas"/>
                <w:b/>
                <w:bCs/>
                <w:sz w:val="22"/>
                <w:szCs w:val="22"/>
                <w:lang w:val="en-NG"/>
              </w:rPr>
              <w:t>SEX</w:t>
            </w:r>
          </w:p>
        </w:tc>
        <w:tc>
          <w:tcPr>
            <w:tcW w:w="0" w:type="auto"/>
            <w:vAlign w:val="center"/>
            <w:hideMark/>
          </w:tcPr>
          <w:p w14:paraId="2BF3FB1E"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2</w:t>
            </w:r>
          </w:p>
        </w:tc>
        <w:tc>
          <w:tcPr>
            <w:tcW w:w="0" w:type="auto"/>
            <w:vAlign w:val="center"/>
            <w:hideMark/>
          </w:tcPr>
          <w:p w14:paraId="49F56CFD"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0.091</w:t>
            </w:r>
          </w:p>
        </w:tc>
        <w:tc>
          <w:tcPr>
            <w:tcW w:w="0" w:type="auto"/>
            <w:vAlign w:val="center"/>
            <w:hideMark/>
          </w:tcPr>
          <w:p w14:paraId="6762FD80"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0.04569</w:t>
            </w:r>
          </w:p>
        </w:tc>
        <w:tc>
          <w:tcPr>
            <w:tcW w:w="0" w:type="auto"/>
            <w:vAlign w:val="center"/>
            <w:hideMark/>
          </w:tcPr>
          <w:p w14:paraId="5BA3FE4D"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6.671</w:t>
            </w:r>
          </w:p>
        </w:tc>
        <w:tc>
          <w:tcPr>
            <w:tcW w:w="0" w:type="auto"/>
            <w:vAlign w:val="center"/>
            <w:hideMark/>
          </w:tcPr>
          <w:p w14:paraId="3D5FB1E8"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0.00132 **</w:t>
            </w:r>
          </w:p>
        </w:tc>
      </w:tr>
      <w:tr w:rsidR="001474FF" w:rsidRPr="001474FF" w14:paraId="3EFD0267" w14:textId="77777777" w:rsidTr="001474FF">
        <w:trPr>
          <w:tblCellSpacing w:w="15" w:type="dxa"/>
        </w:trPr>
        <w:tc>
          <w:tcPr>
            <w:tcW w:w="0" w:type="auto"/>
            <w:vAlign w:val="center"/>
            <w:hideMark/>
          </w:tcPr>
          <w:p w14:paraId="6E341D60" w14:textId="77777777" w:rsidR="001474FF" w:rsidRPr="001474FF" w:rsidRDefault="001474FF" w:rsidP="001474FF">
            <w:pPr>
              <w:pStyle w:val="SourceCode"/>
              <w:rPr>
                <w:rFonts w:ascii="Consolas" w:hAnsi="Consolas"/>
                <w:b/>
                <w:bCs/>
                <w:sz w:val="22"/>
                <w:szCs w:val="22"/>
                <w:lang w:val="en-NG"/>
              </w:rPr>
            </w:pPr>
            <w:r w:rsidRPr="001474FF">
              <w:rPr>
                <w:rFonts w:ascii="Consolas" w:hAnsi="Consolas"/>
                <w:b/>
                <w:bCs/>
                <w:sz w:val="22"/>
                <w:szCs w:val="22"/>
                <w:lang w:val="en-NG"/>
              </w:rPr>
              <w:t>Residuals</w:t>
            </w:r>
          </w:p>
        </w:tc>
        <w:tc>
          <w:tcPr>
            <w:tcW w:w="0" w:type="auto"/>
            <w:vAlign w:val="center"/>
            <w:hideMark/>
          </w:tcPr>
          <w:p w14:paraId="6057E28F"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1029</w:t>
            </w:r>
          </w:p>
        </w:tc>
        <w:tc>
          <w:tcPr>
            <w:tcW w:w="0" w:type="auto"/>
            <w:vAlign w:val="center"/>
            <w:hideMark/>
          </w:tcPr>
          <w:p w14:paraId="269B7D5D"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7.047</w:t>
            </w:r>
          </w:p>
        </w:tc>
        <w:tc>
          <w:tcPr>
            <w:tcW w:w="0" w:type="auto"/>
            <w:vAlign w:val="center"/>
            <w:hideMark/>
          </w:tcPr>
          <w:p w14:paraId="36252477" w14:textId="77777777" w:rsidR="001474FF" w:rsidRPr="001474FF" w:rsidRDefault="001474FF" w:rsidP="001474FF">
            <w:pPr>
              <w:pStyle w:val="SourceCode"/>
              <w:rPr>
                <w:rFonts w:ascii="Consolas" w:hAnsi="Consolas"/>
                <w:sz w:val="22"/>
                <w:szCs w:val="22"/>
                <w:lang w:val="en-NG"/>
              </w:rPr>
            </w:pPr>
            <w:r w:rsidRPr="001474FF">
              <w:rPr>
                <w:rFonts w:ascii="Consolas" w:hAnsi="Consolas"/>
                <w:sz w:val="22"/>
                <w:szCs w:val="22"/>
                <w:lang w:val="en-NG"/>
              </w:rPr>
              <w:t>0.00685</w:t>
            </w:r>
          </w:p>
        </w:tc>
        <w:tc>
          <w:tcPr>
            <w:tcW w:w="0" w:type="auto"/>
            <w:vAlign w:val="center"/>
            <w:hideMark/>
          </w:tcPr>
          <w:p w14:paraId="49F4AE3D" w14:textId="77777777" w:rsidR="001474FF" w:rsidRPr="001474FF" w:rsidRDefault="001474FF" w:rsidP="001474FF">
            <w:pPr>
              <w:pStyle w:val="SourceCode"/>
              <w:rPr>
                <w:rFonts w:ascii="Consolas" w:hAnsi="Consolas"/>
                <w:sz w:val="22"/>
                <w:szCs w:val="22"/>
                <w:lang w:val="en-NG"/>
              </w:rPr>
            </w:pPr>
          </w:p>
        </w:tc>
        <w:tc>
          <w:tcPr>
            <w:tcW w:w="0" w:type="auto"/>
            <w:vAlign w:val="center"/>
            <w:hideMark/>
          </w:tcPr>
          <w:p w14:paraId="4ACD3F2A" w14:textId="77777777" w:rsidR="001474FF" w:rsidRPr="001474FF" w:rsidRDefault="001474FF" w:rsidP="001474FF">
            <w:pPr>
              <w:pStyle w:val="SourceCode"/>
              <w:rPr>
                <w:rFonts w:ascii="Consolas" w:hAnsi="Consolas"/>
                <w:sz w:val="22"/>
                <w:szCs w:val="22"/>
                <w:lang w:val="en-NG"/>
              </w:rPr>
            </w:pPr>
          </w:p>
        </w:tc>
      </w:tr>
    </w:tbl>
    <w:p w14:paraId="783E9017" w14:textId="77777777" w:rsidR="00066B03" w:rsidRPr="001474FF" w:rsidRDefault="00066B03" w:rsidP="00066B03">
      <w:pPr>
        <w:pStyle w:val="FirstParagraph"/>
        <w:rPr>
          <w:rFonts w:ascii="Consolas" w:hAnsi="Consolas"/>
          <w:bCs/>
          <w:sz w:val="22"/>
          <w:szCs w:val="22"/>
        </w:rPr>
      </w:pPr>
      <w:r w:rsidRPr="001474FF">
        <w:rPr>
          <w:rFonts w:ascii="Consolas" w:hAnsi="Consolas"/>
          <w:bCs/>
          <w:sz w:val="22"/>
          <w:szCs w:val="22"/>
        </w:rPr>
        <w:t>Essay Question: Compare the two analyses. What does the non-significant interaction term suggest about the relationship between L_RATIO and the factors CLASS and SEX?</w:t>
      </w:r>
    </w:p>
    <w:p w14:paraId="5FC2652D" w14:textId="77777777" w:rsidR="006C7F35" w:rsidRDefault="001474FF" w:rsidP="00066B03">
      <w:pPr>
        <w:pStyle w:val="BodyText"/>
        <w:rPr>
          <w:rFonts w:ascii="Consolas" w:hAnsi="Consolas"/>
          <w:bCs/>
          <w:sz w:val="22"/>
          <w:szCs w:val="22"/>
        </w:rPr>
      </w:pPr>
      <w:r w:rsidRPr="001474FF">
        <w:rPr>
          <w:rFonts w:ascii="Consolas" w:hAnsi="Consolas"/>
          <w:bCs/>
          <w:sz w:val="22"/>
          <w:szCs w:val="22"/>
        </w:rPr>
        <w:t xml:space="preserve">The analysis shows no evidence of interaction between CLASS and SEX in influencing L_RATIO, as the interaction term is far from significant (p = 0.867). Therefore, the simpler model without interaction (L_RATIO ~ CLASS + SEX) is more appropriate. Both CLASS (p &lt; 2e−16) and SEX (p = 0.00132) have significant independent effects on L_RATIO. The removal of the interaction term does not affect the significance of CLASS or SEX and only slightly </w:t>
      </w:r>
      <w:r w:rsidRPr="001474FF">
        <w:rPr>
          <w:rFonts w:ascii="Consolas" w:hAnsi="Consolas"/>
          <w:bCs/>
          <w:sz w:val="22"/>
          <w:szCs w:val="22"/>
        </w:rPr>
        <w:lastRenderedPageBreak/>
        <w:t>increases the residual degrees of freedom.</w:t>
      </w:r>
      <w:r w:rsidR="006C7F35">
        <w:rPr>
          <w:rFonts w:ascii="Consolas" w:hAnsi="Consolas"/>
          <w:bCs/>
          <w:sz w:val="22"/>
          <w:szCs w:val="22"/>
        </w:rPr>
        <w:t xml:space="preserve"> </w:t>
      </w:r>
      <w:r w:rsidRPr="001474FF">
        <w:rPr>
          <w:rFonts w:ascii="Consolas" w:hAnsi="Consolas"/>
          <w:bCs/>
          <w:sz w:val="22"/>
          <w:szCs w:val="22"/>
        </w:rPr>
        <w:t>CLASS and SEX are both</w:t>
      </w:r>
      <w:r w:rsidR="006C7F35">
        <w:rPr>
          <w:rFonts w:ascii="Consolas" w:hAnsi="Consolas"/>
          <w:bCs/>
          <w:sz w:val="22"/>
          <w:szCs w:val="22"/>
        </w:rPr>
        <w:t xml:space="preserve"> </w:t>
      </w:r>
      <w:r w:rsidRPr="001474FF">
        <w:rPr>
          <w:rFonts w:ascii="Consolas" w:hAnsi="Consolas"/>
          <w:bCs/>
          <w:sz w:val="22"/>
          <w:szCs w:val="22"/>
        </w:rPr>
        <w:t>factors for explaining variability in L_RATIO.</w:t>
      </w:r>
      <w:r w:rsidRPr="001474FF">
        <w:rPr>
          <w:rFonts w:ascii="Consolas" w:hAnsi="Consolas"/>
          <w:bCs/>
          <w:sz w:val="22"/>
          <w:szCs w:val="22"/>
        </w:rPr>
        <w:t xml:space="preserve"> </w:t>
      </w:r>
    </w:p>
    <w:p w14:paraId="6B9DC975" w14:textId="77777777" w:rsidR="006C7F35" w:rsidRDefault="006C7F35" w:rsidP="00066B03">
      <w:pPr>
        <w:pStyle w:val="BodyText"/>
        <w:rPr>
          <w:rFonts w:ascii="Consolas" w:hAnsi="Consolas"/>
          <w:bCs/>
          <w:sz w:val="22"/>
          <w:szCs w:val="22"/>
        </w:rPr>
      </w:pPr>
    </w:p>
    <w:p w14:paraId="679F7A7D" w14:textId="3FB05AF2" w:rsidR="00066B03" w:rsidRPr="001474FF" w:rsidRDefault="00066B03" w:rsidP="00066B03">
      <w:pPr>
        <w:pStyle w:val="BodyText"/>
        <w:rPr>
          <w:rFonts w:ascii="Consolas" w:hAnsi="Consolas"/>
          <w:sz w:val="22"/>
          <w:szCs w:val="22"/>
        </w:rPr>
      </w:pPr>
      <w:r w:rsidRPr="001474FF">
        <w:rPr>
          <w:rFonts w:ascii="Consolas" w:hAnsi="Consolas"/>
          <w:sz w:val="22"/>
          <w:szCs w:val="22"/>
        </w:rPr>
        <w:t xml:space="preserve">(2)(b) For the model without </w:t>
      </w:r>
      <w:proofErr w:type="gramStart"/>
      <w:r w:rsidRPr="001474FF">
        <w:rPr>
          <w:rFonts w:ascii="Consolas" w:hAnsi="Consolas"/>
          <w:sz w:val="22"/>
          <w:szCs w:val="22"/>
        </w:rPr>
        <w:t>CLASS:SEX</w:t>
      </w:r>
      <w:proofErr w:type="gramEnd"/>
      <w:r w:rsidRPr="001474FF">
        <w:rPr>
          <w:rFonts w:ascii="Consolas" w:hAnsi="Consolas"/>
          <w:sz w:val="22"/>
          <w:szCs w:val="22"/>
        </w:rPr>
        <w:t xml:space="preserve"> (i.e. an interaction term), obtain multiple comparisons with the </w:t>
      </w:r>
      <w:proofErr w:type="spellStart"/>
      <w:r w:rsidRPr="001474FF">
        <w:rPr>
          <w:rFonts w:ascii="Consolas" w:hAnsi="Consolas"/>
          <w:sz w:val="22"/>
          <w:szCs w:val="22"/>
        </w:rPr>
        <w:t>TukeyHSD</w:t>
      </w:r>
      <w:proofErr w:type="spellEnd"/>
      <w:r w:rsidRPr="001474FF">
        <w:rPr>
          <w:rFonts w:ascii="Consolas" w:hAnsi="Consolas"/>
          <w:sz w:val="22"/>
          <w:szCs w:val="22"/>
        </w:rPr>
        <w:t>() function. Interpret the results at the 95% confidence level (</w:t>
      </w:r>
      <w:proofErr w:type="spellStart"/>
      <w:proofErr w:type="gramStart"/>
      <w:r w:rsidRPr="001474FF">
        <w:rPr>
          <w:rFonts w:ascii="Consolas" w:hAnsi="Consolas"/>
          <w:sz w:val="22"/>
          <w:szCs w:val="22"/>
        </w:rPr>
        <w:t>TukeyHSD</w:t>
      </w:r>
      <w:proofErr w:type="spellEnd"/>
      <w:r w:rsidRPr="001474FF">
        <w:rPr>
          <w:rFonts w:ascii="Consolas" w:hAnsi="Consolas"/>
          <w:sz w:val="22"/>
          <w:szCs w:val="22"/>
        </w:rPr>
        <w:t>(</w:t>
      </w:r>
      <w:proofErr w:type="gramEnd"/>
      <w:r w:rsidRPr="001474FF">
        <w:rPr>
          <w:rFonts w:ascii="Consolas" w:hAnsi="Consolas"/>
          <w:sz w:val="22"/>
          <w:szCs w:val="22"/>
        </w:rPr>
        <w:t>) will adjust for unequal sample sizes).</w:t>
      </w:r>
    </w:p>
    <w:p w14:paraId="17385BD3"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Tukey Post-Hoc Analysis Results</w:t>
      </w:r>
    </w:p>
    <w:p w14:paraId="68276446"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Multiple Comparisons of Means (95% Family-Wise Confidence Level)</w:t>
      </w:r>
    </w:p>
    <w:p w14:paraId="4A3EBB3A"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CLASS Pairwise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936"/>
        <w:gridCol w:w="1832"/>
        <w:gridCol w:w="1832"/>
        <w:gridCol w:w="2564"/>
      </w:tblGrid>
      <w:tr w:rsidR="006C7F35" w:rsidRPr="006C7F35" w14:paraId="3636B2F6" w14:textId="77777777" w:rsidTr="006C7F35">
        <w:trPr>
          <w:tblHeader/>
          <w:tblCellSpacing w:w="15" w:type="dxa"/>
        </w:trPr>
        <w:tc>
          <w:tcPr>
            <w:tcW w:w="0" w:type="auto"/>
            <w:vAlign w:val="center"/>
            <w:hideMark/>
          </w:tcPr>
          <w:p w14:paraId="63A18C31"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Comparison</w:t>
            </w:r>
          </w:p>
        </w:tc>
        <w:tc>
          <w:tcPr>
            <w:tcW w:w="0" w:type="auto"/>
            <w:vAlign w:val="center"/>
            <w:hideMark/>
          </w:tcPr>
          <w:p w14:paraId="478C11C3"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Difference (Diff)</w:t>
            </w:r>
          </w:p>
        </w:tc>
        <w:tc>
          <w:tcPr>
            <w:tcW w:w="0" w:type="auto"/>
            <w:vAlign w:val="center"/>
            <w:hideMark/>
          </w:tcPr>
          <w:p w14:paraId="63923723"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Lower Bound (</w:t>
            </w:r>
            <w:proofErr w:type="spellStart"/>
            <w:r w:rsidRPr="006C7F35">
              <w:rPr>
                <w:rFonts w:ascii="Consolas" w:hAnsi="Consolas"/>
                <w:b/>
                <w:bCs/>
                <w:sz w:val="22"/>
                <w:szCs w:val="22"/>
                <w:lang w:val="en-NG"/>
              </w:rPr>
              <w:t>Lwr</w:t>
            </w:r>
            <w:proofErr w:type="spellEnd"/>
            <w:r w:rsidRPr="006C7F35">
              <w:rPr>
                <w:rFonts w:ascii="Consolas" w:hAnsi="Consolas"/>
                <w:b/>
                <w:bCs/>
                <w:sz w:val="22"/>
                <w:szCs w:val="22"/>
                <w:lang w:val="en-NG"/>
              </w:rPr>
              <w:t>)</w:t>
            </w:r>
          </w:p>
        </w:tc>
        <w:tc>
          <w:tcPr>
            <w:tcW w:w="0" w:type="auto"/>
            <w:vAlign w:val="center"/>
            <w:hideMark/>
          </w:tcPr>
          <w:p w14:paraId="7B5A169F"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Upper Bound (</w:t>
            </w:r>
            <w:proofErr w:type="spellStart"/>
            <w:r w:rsidRPr="006C7F35">
              <w:rPr>
                <w:rFonts w:ascii="Consolas" w:hAnsi="Consolas"/>
                <w:b/>
                <w:bCs/>
                <w:sz w:val="22"/>
                <w:szCs w:val="22"/>
                <w:lang w:val="en-NG"/>
              </w:rPr>
              <w:t>Upr</w:t>
            </w:r>
            <w:proofErr w:type="spellEnd"/>
            <w:r w:rsidRPr="006C7F35">
              <w:rPr>
                <w:rFonts w:ascii="Consolas" w:hAnsi="Consolas"/>
                <w:b/>
                <w:bCs/>
                <w:sz w:val="22"/>
                <w:szCs w:val="22"/>
                <w:lang w:val="en-NG"/>
              </w:rPr>
              <w:t>)</w:t>
            </w:r>
          </w:p>
        </w:tc>
        <w:tc>
          <w:tcPr>
            <w:tcW w:w="0" w:type="auto"/>
            <w:vAlign w:val="center"/>
            <w:hideMark/>
          </w:tcPr>
          <w:p w14:paraId="4A22DAF5"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Adjusted p-value (p adj)</w:t>
            </w:r>
          </w:p>
        </w:tc>
      </w:tr>
      <w:tr w:rsidR="006C7F35" w:rsidRPr="006C7F35" w14:paraId="65D0BEDF" w14:textId="77777777" w:rsidTr="006C7F35">
        <w:trPr>
          <w:tblCellSpacing w:w="15" w:type="dxa"/>
        </w:trPr>
        <w:tc>
          <w:tcPr>
            <w:tcW w:w="0" w:type="auto"/>
            <w:vAlign w:val="center"/>
            <w:hideMark/>
          </w:tcPr>
          <w:p w14:paraId="6B7C458E"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A2 - A1</w:t>
            </w:r>
          </w:p>
        </w:tc>
        <w:tc>
          <w:tcPr>
            <w:tcW w:w="0" w:type="auto"/>
            <w:vAlign w:val="center"/>
            <w:hideMark/>
          </w:tcPr>
          <w:p w14:paraId="19854FA6"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-0.0125</w:t>
            </w:r>
          </w:p>
        </w:tc>
        <w:tc>
          <w:tcPr>
            <w:tcW w:w="0" w:type="auto"/>
            <w:vAlign w:val="center"/>
            <w:hideMark/>
          </w:tcPr>
          <w:p w14:paraId="2A4D5EE9"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-0.0388</w:t>
            </w:r>
          </w:p>
        </w:tc>
        <w:tc>
          <w:tcPr>
            <w:tcW w:w="0" w:type="auto"/>
            <w:vAlign w:val="center"/>
            <w:hideMark/>
          </w:tcPr>
          <w:p w14:paraId="753ECEAF"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0.0138</w:t>
            </w:r>
          </w:p>
        </w:tc>
        <w:tc>
          <w:tcPr>
            <w:tcW w:w="0" w:type="auto"/>
            <w:vAlign w:val="center"/>
            <w:hideMark/>
          </w:tcPr>
          <w:p w14:paraId="058BF8B4"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0.692</w:t>
            </w:r>
          </w:p>
        </w:tc>
      </w:tr>
      <w:tr w:rsidR="006C7F35" w:rsidRPr="006C7F35" w14:paraId="76049591" w14:textId="77777777" w:rsidTr="006C7F35">
        <w:trPr>
          <w:tblCellSpacing w:w="15" w:type="dxa"/>
        </w:trPr>
        <w:tc>
          <w:tcPr>
            <w:tcW w:w="0" w:type="auto"/>
            <w:vAlign w:val="center"/>
            <w:hideMark/>
          </w:tcPr>
          <w:p w14:paraId="143754AB"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A3 - A1</w:t>
            </w:r>
          </w:p>
        </w:tc>
        <w:tc>
          <w:tcPr>
            <w:tcW w:w="0" w:type="auto"/>
            <w:vAlign w:val="center"/>
            <w:hideMark/>
          </w:tcPr>
          <w:p w14:paraId="29B7EDED"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-0.0343</w:t>
            </w:r>
          </w:p>
        </w:tc>
        <w:tc>
          <w:tcPr>
            <w:tcW w:w="0" w:type="auto"/>
            <w:vAlign w:val="center"/>
            <w:hideMark/>
          </w:tcPr>
          <w:p w14:paraId="102F73B8"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-0.0593</w:t>
            </w:r>
          </w:p>
        </w:tc>
        <w:tc>
          <w:tcPr>
            <w:tcW w:w="0" w:type="auto"/>
            <w:vAlign w:val="center"/>
            <w:hideMark/>
          </w:tcPr>
          <w:p w14:paraId="07770C6D"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-0.0092</w:t>
            </w:r>
          </w:p>
        </w:tc>
        <w:tc>
          <w:tcPr>
            <w:tcW w:w="0" w:type="auto"/>
            <w:vAlign w:val="center"/>
            <w:hideMark/>
          </w:tcPr>
          <w:p w14:paraId="7D245602"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0.002</w:t>
            </w:r>
          </w:p>
        </w:tc>
      </w:tr>
      <w:tr w:rsidR="006C7F35" w:rsidRPr="006C7F35" w14:paraId="4D55A9B2" w14:textId="77777777" w:rsidTr="006C7F35">
        <w:trPr>
          <w:tblCellSpacing w:w="15" w:type="dxa"/>
        </w:trPr>
        <w:tc>
          <w:tcPr>
            <w:tcW w:w="0" w:type="auto"/>
            <w:vAlign w:val="center"/>
            <w:hideMark/>
          </w:tcPr>
          <w:p w14:paraId="28EACBD8"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A4 - A1</w:t>
            </w:r>
          </w:p>
        </w:tc>
        <w:tc>
          <w:tcPr>
            <w:tcW w:w="0" w:type="auto"/>
            <w:vAlign w:val="center"/>
            <w:hideMark/>
          </w:tcPr>
          <w:p w14:paraId="529AF429"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-0.0586</w:t>
            </w:r>
          </w:p>
        </w:tc>
        <w:tc>
          <w:tcPr>
            <w:tcW w:w="0" w:type="auto"/>
            <w:vAlign w:val="center"/>
            <w:hideMark/>
          </w:tcPr>
          <w:p w14:paraId="1D95A8CE"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-0.0859</w:t>
            </w:r>
          </w:p>
        </w:tc>
        <w:tc>
          <w:tcPr>
            <w:tcW w:w="0" w:type="auto"/>
            <w:vAlign w:val="center"/>
            <w:hideMark/>
          </w:tcPr>
          <w:p w14:paraId="1179AD7F"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-0.0313</w:t>
            </w:r>
          </w:p>
        </w:tc>
        <w:tc>
          <w:tcPr>
            <w:tcW w:w="0" w:type="auto"/>
            <w:vAlign w:val="center"/>
            <w:hideMark/>
          </w:tcPr>
          <w:p w14:paraId="04019FA2"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&lt; 0.001</w:t>
            </w:r>
          </w:p>
        </w:tc>
      </w:tr>
      <w:tr w:rsidR="006C7F35" w:rsidRPr="006C7F35" w14:paraId="3870FCDA" w14:textId="77777777" w:rsidTr="006C7F35">
        <w:trPr>
          <w:tblCellSpacing w:w="15" w:type="dxa"/>
        </w:trPr>
        <w:tc>
          <w:tcPr>
            <w:tcW w:w="0" w:type="auto"/>
            <w:vAlign w:val="center"/>
            <w:hideMark/>
          </w:tcPr>
          <w:p w14:paraId="6A5BF312"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A5 - A1</w:t>
            </w:r>
          </w:p>
        </w:tc>
        <w:tc>
          <w:tcPr>
            <w:tcW w:w="0" w:type="auto"/>
            <w:vAlign w:val="center"/>
            <w:hideMark/>
          </w:tcPr>
          <w:p w14:paraId="6488D879"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-0.1000</w:t>
            </w:r>
          </w:p>
        </w:tc>
        <w:tc>
          <w:tcPr>
            <w:tcW w:w="0" w:type="auto"/>
            <w:vAlign w:val="center"/>
            <w:hideMark/>
          </w:tcPr>
          <w:p w14:paraId="70E5791D"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-0.1276</w:t>
            </w:r>
          </w:p>
        </w:tc>
        <w:tc>
          <w:tcPr>
            <w:tcW w:w="0" w:type="auto"/>
            <w:vAlign w:val="center"/>
            <w:hideMark/>
          </w:tcPr>
          <w:p w14:paraId="2E64419A"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-0.0723</w:t>
            </w:r>
          </w:p>
        </w:tc>
        <w:tc>
          <w:tcPr>
            <w:tcW w:w="0" w:type="auto"/>
            <w:vAlign w:val="center"/>
            <w:hideMark/>
          </w:tcPr>
          <w:p w14:paraId="5735725B"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&lt; 0.001</w:t>
            </w:r>
          </w:p>
        </w:tc>
      </w:tr>
      <w:tr w:rsidR="006C7F35" w:rsidRPr="006C7F35" w14:paraId="74F8E2DA" w14:textId="77777777" w:rsidTr="006C7F35">
        <w:trPr>
          <w:tblCellSpacing w:w="15" w:type="dxa"/>
        </w:trPr>
        <w:tc>
          <w:tcPr>
            <w:tcW w:w="0" w:type="auto"/>
            <w:vAlign w:val="center"/>
            <w:hideMark/>
          </w:tcPr>
          <w:p w14:paraId="61A11155"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A3 - A2</w:t>
            </w:r>
          </w:p>
        </w:tc>
        <w:tc>
          <w:tcPr>
            <w:tcW w:w="0" w:type="auto"/>
            <w:vAlign w:val="center"/>
            <w:hideMark/>
          </w:tcPr>
          <w:p w14:paraId="7B22D76C"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-0.0218</w:t>
            </w:r>
          </w:p>
        </w:tc>
        <w:tc>
          <w:tcPr>
            <w:tcW w:w="0" w:type="auto"/>
            <w:vAlign w:val="center"/>
            <w:hideMark/>
          </w:tcPr>
          <w:p w14:paraId="02AF3982"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-0.0411</w:t>
            </w:r>
          </w:p>
        </w:tc>
        <w:tc>
          <w:tcPr>
            <w:tcW w:w="0" w:type="auto"/>
            <w:vAlign w:val="center"/>
            <w:hideMark/>
          </w:tcPr>
          <w:p w14:paraId="173DD9AA"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-0.0025</w:t>
            </w:r>
          </w:p>
        </w:tc>
        <w:tc>
          <w:tcPr>
            <w:tcW w:w="0" w:type="auto"/>
            <w:vAlign w:val="center"/>
            <w:hideMark/>
          </w:tcPr>
          <w:p w14:paraId="3AD41365"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0.018</w:t>
            </w:r>
          </w:p>
        </w:tc>
      </w:tr>
      <w:tr w:rsidR="006C7F35" w:rsidRPr="006C7F35" w14:paraId="198DD682" w14:textId="77777777" w:rsidTr="006C7F35">
        <w:trPr>
          <w:tblCellSpacing w:w="15" w:type="dxa"/>
        </w:trPr>
        <w:tc>
          <w:tcPr>
            <w:tcW w:w="0" w:type="auto"/>
            <w:vAlign w:val="center"/>
            <w:hideMark/>
          </w:tcPr>
          <w:p w14:paraId="0B23CB3F"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A4 - A2</w:t>
            </w:r>
          </w:p>
        </w:tc>
        <w:tc>
          <w:tcPr>
            <w:tcW w:w="0" w:type="auto"/>
            <w:vAlign w:val="center"/>
            <w:hideMark/>
          </w:tcPr>
          <w:p w14:paraId="7738E1B6"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-0.0461</w:t>
            </w:r>
          </w:p>
        </w:tc>
        <w:tc>
          <w:tcPr>
            <w:tcW w:w="0" w:type="auto"/>
            <w:vAlign w:val="center"/>
            <w:hideMark/>
          </w:tcPr>
          <w:p w14:paraId="5C37FB4D"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-0.0683</w:t>
            </w:r>
          </w:p>
        </w:tc>
        <w:tc>
          <w:tcPr>
            <w:tcW w:w="0" w:type="auto"/>
            <w:vAlign w:val="center"/>
            <w:hideMark/>
          </w:tcPr>
          <w:p w14:paraId="6AB0A04C"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-0.0240</w:t>
            </w:r>
          </w:p>
        </w:tc>
        <w:tc>
          <w:tcPr>
            <w:tcW w:w="0" w:type="auto"/>
            <w:vAlign w:val="center"/>
            <w:hideMark/>
          </w:tcPr>
          <w:p w14:paraId="15026FF5"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&lt; 0.001</w:t>
            </w:r>
          </w:p>
        </w:tc>
      </w:tr>
      <w:tr w:rsidR="006C7F35" w:rsidRPr="006C7F35" w14:paraId="61E47D0C" w14:textId="77777777" w:rsidTr="006C7F35">
        <w:trPr>
          <w:tblCellSpacing w:w="15" w:type="dxa"/>
        </w:trPr>
        <w:tc>
          <w:tcPr>
            <w:tcW w:w="0" w:type="auto"/>
            <w:vAlign w:val="center"/>
            <w:hideMark/>
          </w:tcPr>
          <w:p w14:paraId="716AFE28"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A5 - A2</w:t>
            </w:r>
          </w:p>
        </w:tc>
        <w:tc>
          <w:tcPr>
            <w:tcW w:w="0" w:type="auto"/>
            <w:vAlign w:val="center"/>
            <w:hideMark/>
          </w:tcPr>
          <w:p w14:paraId="30A548EE"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-0.0875</w:t>
            </w:r>
          </w:p>
        </w:tc>
        <w:tc>
          <w:tcPr>
            <w:tcW w:w="0" w:type="auto"/>
            <w:vAlign w:val="center"/>
            <w:hideMark/>
          </w:tcPr>
          <w:p w14:paraId="4FEBAACD"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-0.1100</w:t>
            </w:r>
          </w:p>
        </w:tc>
        <w:tc>
          <w:tcPr>
            <w:tcW w:w="0" w:type="auto"/>
            <w:vAlign w:val="center"/>
            <w:hideMark/>
          </w:tcPr>
          <w:p w14:paraId="1F045A3C"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-0.0649</w:t>
            </w:r>
          </w:p>
        </w:tc>
        <w:tc>
          <w:tcPr>
            <w:tcW w:w="0" w:type="auto"/>
            <w:vAlign w:val="center"/>
            <w:hideMark/>
          </w:tcPr>
          <w:p w14:paraId="05066886"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&lt; 0.001</w:t>
            </w:r>
          </w:p>
        </w:tc>
      </w:tr>
      <w:tr w:rsidR="006C7F35" w:rsidRPr="006C7F35" w14:paraId="09A89EA9" w14:textId="77777777" w:rsidTr="006C7F35">
        <w:trPr>
          <w:tblCellSpacing w:w="15" w:type="dxa"/>
        </w:trPr>
        <w:tc>
          <w:tcPr>
            <w:tcW w:w="0" w:type="auto"/>
            <w:vAlign w:val="center"/>
            <w:hideMark/>
          </w:tcPr>
          <w:p w14:paraId="159E212F"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A4 - A3</w:t>
            </w:r>
          </w:p>
        </w:tc>
        <w:tc>
          <w:tcPr>
            <w:tcW w:w="0" w:type="auto"/>
            <w:vAlign w:val="center"/>
            <w:hideMark/>
          </w:tcPr>
          <w:p w14:paraId="6E6BCA29"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-0.0244</w:t>
            </w:r>
          </w:p>
        </w:tc>
        <w:tc>
          <w:tcPr>
            <w:tcW w:w="0" w:type="auto"/>
            <w:vAlign w:val="center"/>
            <w:hideMark/>
          </w:tcPr>
          <w:p w14:paraId="383768AD"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-0.0451</w:t>
            </w:r>
          </w:p>
        </w:tc>
        <w:tc>
          <w:tcPr>
            <w:tcW w:w="0" w:type="auto"/>
            <w:vAlign w:val="center"/>
            <w:hideMark/>
          </w:tcPr>
          <w:p w14:paraId="40B79056"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-0.0037</w:t>
            </w:r>
          </w:p>
        </w:tc>
        <w:tc>
          <w:tcPr>
            <w:tcW w:w="0" w:type="auto"/>
            <w:vAlign w:val="center"/>
            <w:hideMark/>
          </w:tcPr>
          <w:p w14:paraId="5D2904C3"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0.011</w:t>
            </w:r>
          </w:p>
        </w:tc>
      </w:tr>
      <w:tr w:rsidR="006C7F35" w:rsidRPr="006C7F35" w14:paraId="050EA08A" w14:textId="77777777" w:rsidTr="006C7F35">
        <w:trPr>
          <w:tblCellSpacing w:w="15" w:type="dxa"/>
        </w:trPr>
        <w:tc>
          <w:tcPr>
            <w:tcW w:w="0" w:type="auto"/>
            <w:vAlign w:val="center"/>
            <w:hideMark/>
          </w:tcPr>
          <w:p w14:paraId="24DB6980"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A5 - A3</w:t>
            </w:r>
          </w:p>
        </w:tc>
        <w:tc>
          <w:tcPr>
            <w:tcW w:w="0" w:type="auto"/>
            <w:vAlign w:val="center"/>
            <w:hideMark/>
          </w:tcPr>
          <w:p w14:paraId="106B1E82"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-0.0657</w:t>
            </w:r>
          </w:p>
        </w:tc>
        <w:tc>
          <w:tcPr>
            <w:tcW w:w="0" w:type="auto"/>
            <w:vAlign w:val="center"/>
            <w:hideMark/>
          </w:tcPr>
          <w:p w14:paraId="787E0DE1"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-0.0869</w:t>
            </w:r>
          </w:p>
        </w:tc>
        <w:tc>
          <w:tcPr>
            <w:tcW w:w="0" w:type="auto"/>
            <w:vAlign w:val="center"/>
            <w:hideMark/>
          </w:tcPr>
          <w:p w14:paraId="16E77AD5"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-0.0446</w:t>
            </w:r>
          </w:p>
        </w:tc>
        <w:tc>
          <w:tcPr>
            <w:tcW w:w="0" w:type="auto"/>
            <w:vAlign w:val="center"/>
            <w:hideMark/>
          </w:tcPr>
          <w:p w14:paraId="49600E3A"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&lt; 0.001</w:t>
            </w:r>
          </w:p>
        </w:tc>
      </w:tr>
      <w:tr w:rsidR="006C7F35" w:rsidRPr="006C7F35" w14:paraId="6AA34E4D" w14:textId="77777777" w:rsidTr="006C7F35">
        <w:trPr>
          <w:tblCellSpacing w:w="15" w:type="dxa"/>
        </w:trPr>
        <w:tc>
          <w:tcPr>
            <w:tcW w:w="0" w:type="auto"/>
            <w:vAlign w:val="center"/>
            <w:hideMark/>
          </w:tcPr>
          <w:p w14:paraId="1D317CF7"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A5 - A4</w:t>
            </w:r>
          </w:p>
        </w:tc>
        <w:tc>
          <w:tcPr>
            <w:tcW w:w="0" w:type="auto"/>
            <w:vAlign w:val="center"/>
            <w:hideMark/>
          </w:tcPr>
          <w:p w14:paraId="0E93D75E"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-0.0413</w:t>
            </w:r>
          </w:p>
        </w:tc>
        <w:tc>
          <w:tcPr>
            <w:tcW w:w="0" w:type="auto"/>
            <w:vAlign w:val="center"/>
            <w:hideMark/>
          </w:tcPr>
          <w:p w14:paraId="58B9D723"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-0.0651</w:t>
            </w:r>
          </w:p>
        </w:tc>
        <w:tc>
          <w:tcPr>
            <w:tcW w:w="0" w:type="auto"/>
            <w:vAlign w:val="center"/>
            <w:hideMark/>
          </w:tcPr>
          <w:p w14:paraId="6C7F3713"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-0.0176</w:t>
            </w:r>
          </w:p>
        </w:tc>
        <w:tc>
          <w:tcPr>
            <w:tcW w:w="0" w:type="auto"/>
            <w:vAlign w:val="center"/>
            <w:hideMark/>
          </w:tcPr>
          <w:p w14:paraId="6770BA2D"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&lt; 0.001</w:t>
            </w:r>
          </w:p>
        </w:tc>
      </w:tr>
    </w:tbl>
    <w:p w14:paraId="15FFC6C7"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SEX Pairwise Comparisons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936"/>
        <w:gridCol w:w="1832"/>
        <w:gridCol w:w="1832"/>
        <w:gridCol w:w="2564"/>
      </w:tblGrid>
      <w:tr w:rsidR="006C7F35" w:rsidRPr="006C7F35" w14:paraId="0EDB0848" w14:textId="77777777" w:rsidTr="006C7F35">
        <w:trPr>
          <w:tblHeader/>
          <w:tblCellSpacing w:w="15" w:type="dxa"/>
        </w:trPr>
        <w:tc>
          <w:tcPr>
            <w:tcW w:w="0" w:type="auto"/>
            <w:vAlign w:val="center"/>
            <w:hideMark/>
          </w:tcPr>
          <w:p w14:paraId="10797BDD"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Comparison</w:t>
            </w:r>
          </w:p>
        </w:tc>
        <w:tc>
          <w:tcPr>
            <w:tcW w:w="0" w:type="auto"/>
            <w:vAlign w:val="center"/>
            <w:hideMark/>
          </w:tcPr>
          <w:p w14:paraId="1F919046"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Difference (Diff)</w:t>
            </w:r>
          </w:p>
        </w:tc>
        <w:tc>
          <w:tcPr>
            <w:tcW w:w="0" w:type="auto"/>
            <w:vAlign w:val="center"/>
            <w:hideMark/>
          </w:tcPr>
          <w:p w14:paraId="2E588FBE"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Lower Bound (</w:t>
            </w:r>
            <w:proofErr w:type="spellStart"/>
            <w:r w:rsidRPr="006C7F35">
              <w:rPr>
                <w:rFonts w:ascii="Consolas" w:hAnsi="Consolas"/>
                <w:b/>
                <w:bCs/>
                <w:sz w:val="22"/>
                <w:szCs w:val="22"/>
                <w:lang w:val="en-NG"/>
              </w:rPr>
              <w:t>Lwr</w:t>
            </w:r>
            <w:proofErr w:type="spellEnd"/>
            <w:r w:rsidRPr="006C7F35">
              <w:rPr>
                <w:rFonts w:ascii="Consolas" w:hAnsi="Consolas"/>
                <w:b/>
                <w:bCs/>
                <w:sz w:val="22"/>
                <w:szCs w:val="22"/>
                <w:lang w:val="en-NG"/>
              </w:rPr>
              <w:t>)</w:t>
            </w:r>
          </w:p>
        </w:tc>
        <w:tc>
          <w:tcPr>
            <w:tcW w:w="0" w:type="auto"/>
            <w:vAlign w:val="center"/>
            <w:hideMark/>
          </w:tcPr>
          <w:p w14:paraId="168F3C59"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Upper Bound (</w:t>
            </w:r>
            <w:proofErr w:type="spellStart"/>
            <w:r w:rsidRPr="006C7F35">
              <w:rPr>
                <w:rFonts w:ascii="Consolas" w:hAnsi="Consolas"/>
                <w:b/>
                <w:bCs/>
                <w:sz w:val="22"/>
                <w:szCs w:val="22"/>
                <w:lang w:val="en-NG"/>
              </w:rPr>
              <w:t>Upr</w:t>
            </w:r>
            <w:proofErr w:type="spellEnd"/>
            <w:r w:rsidRPr="006C7F35">
              <w:rPr>
                <w:rFonts w:ascii="Consolas" w:hAnsi="Consolas"/>
                <w:b/>
                <w:bCs/>
                <w:sz w:val="22"/>
                <w:szCs w:val="22"/>
                <w:lang w:val="en-NG"/>
              </w:rPr>
              <w:t>)</w:t>
            </w:r>
          </w:p>
        </w:tc>
        <w:tc>
          <w:tcPr>
            <w:tcW w:w="0" w:type="auto"/>
            <w:vAlign w:val="center"/>
            <w:hideMark/>
          </w:tcPr>
          <w:p w14:paraId="100AF162" w14:textId="77777777" w:rsidR="006C7F35" w:rsidRPr="006C7F35" w:rsidRDefault="006C7F35" w:rsidP="006C7F35">
            <w:pPr>
              <w:pStyle w:val="BodyText"/>
              <w:rPr>
                <w:rFonts w:ascii="Consolas" w:hAnsi="Consolas"/>
                <w:b/>
                <w:bCs/>
                <w:sz w:val="22"/>
                <w:szCs w:val="22"/>
                <w:lang w:val="en-NG"/>
              </w:rPr>
            </w:pPr>
            <w:r w:rsidRPr="006C7F35">
              <w:rPr>
                <w:rFonts w:ascii="Consolas" w:hAnsi="Consolas"/>
                <w:b/>
                <w:bCs/>
                <w:sz w:val="22"/>
                <w:szCs w:val="22"/>
                <w:lang w:val="en-NG"/>
              </w:rPr>
              <w:t>Adjusted p-value (p adj)</w:t>
            </w:r>
          </w:p>
        </w:tc>
      </w:tr>
      <w:tr w:rsidR="006C7F35" w:rsidRPr="006C7F35" w14:paraId="77D72C16" w14:textId="77777777" w:rsidTr="006C7F35">
        <w:trPr>
          <w:tblCellSpacing w:w="15" w:type="dxa"/>
        </w:trPr>
        <w:tc>
          <w:tcPr>
            <w:tcW w:w="0" w:type="auto"/>
            <w:vAlign w:val="center"/>
            <w:hideMark/>
          </w:tcPr>
          <w:p w14:paraId="03D9772B"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lastRenderedPageBreak/>
              <w:t>I - F</w:t>
            </w:r>
          </w:p>
        </w:tc>
        <w:tc>
          <w:tcPr>
            <w:tcW w:w="0" w:type="auto"/>
            <w:vAlign w:val="center"/>
            <w:hideMark/>
          </w:tcPr>
          <w:p w14:paraId="48BD6B43"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-0.0159</w:t>
            </w:r>
          </w:p>
        </w:tc>
        <w:tc>
          <w:tcPr>
            <w:tcW w:w="0" w:type="auto"/>
            <w:vAlign w:val="center"/>
            <w:hideMark/>
          </w:tcPr>
          <w:p w14:paraId="25C8BD7C"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-0.0311</w:t>
            </w:r>
          </w:p>
        </w:tc>
        <w:tc>
          <w:tcPr>
            <w:tcW w:w="0" w:type="auto"/>
            <w:vAlign w:val="center"/>
            <w:hideMark/>
          </w:tcPr>
          <w:p w14:paraId="211A1737"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-0.0007</w:t>
            </w:r>
          </w:p>
        </w:tc>
        <w:tc>
          <w:tcPr>
            <w:tcW w:w="0" w:type="auto"/>
            <w:vAlign w:val="center"/>
            <w:hideMark/>
          </w:tcPr>
          <w:p w14:paraId="00F9524E"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0.038</w:t>
            </w:r>
          </w:p>
        </w:tc>
      </w:tr>
      <w:tr w:rsidR="006C7F35" w:rsidRPr="006C7F35" w14:paraId="36A4AFAA" w14:textId="77777777" w:rsidTr="006C7F35">
        <w:trPr>
          <w:tblCellSpacing w:w="15" w:type="dxa"/>
        </w:trPr>
        <w:tc>
          <w:tcPr>
            <w:tcW w:w="0" w:type="auto"/>
            <w:vAlign w:val="center"/>
            <w:hideMark/>
          </w:tcPr>
          <w:p w14:paraId="14C33937"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M - F</w:t>
            </w:r>
          </w:p>
        </w:tc>
        <w:tc>
          <w:tcPr>
            <w:tcW w:w="0" w:type="auto"/>
            <w:vAlign w:val="center"/>
            <w:hideMark/>
          </w:tcPr>
          <w:p w14:paraId="20769D51"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0.0021</w:t>
            </w:r>
          </w:p>
        </w:tc>
        <w:tc>
          <w:tcPr>
            <w:tcW w:w="0" w:type="auto"/>
            <w:vAlign w:val="center"/>
            <w:hideMark/>
          </w:tcPr>
          <w:p w14:paraId="017DF7F5"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-0.0126</w:t>
            </w:r>
          </w:p>
        </w:tc>
        <w:tc>
          <w:tcPr>
            <w:tcW w:w="0" w:type="auto"/>
            <w:vAlign w:val="center"/>
            <w:hideMark/>
          </w:tcPr>
          <w:p w14:paraId="589E2913"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0.0167</w:t>
            </w:r>
          </w:p>
        </w:tc>
        <w:tc>
          <w:tcPr>
            <w:tcW w:w="0" w:type="auto"/>
            <w:vAlign w:val="center"/>
            <w:hideMark/>
          </w:tcPr>
          <w:p w14:paraId="469AAB26"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0.941</w:t>
            </w:r>
          </w:p>
        </w:tc>
      </w:tr>
      <w:tr w:rsidR="006C7F35" w:rsidRPr="006C7F35" w14:paraId="26B50CB6" w14:textId="77777777" w:rsidTr="006C7F35">
        <w:trPr>
          <w:tblCellSpacing w:w="15" w:type="dxa"/>
        </w:trPr>
        <w:tc>
          <w:tcPr>
            <w:tcW w:w="0" w:type="auto"/>
            <w:vAlign w:val="center"/>
            <w:hideMark/>
          </w:tcPr>
          <w:p w14:paraId="66F3E4F2"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M - I</w:t>
            </w:r>
          </w:p>
        </w:tc>
        <w:tc>
          <w:tcPr>
            <w:tcW w:w="0" w:type="auto"/>
            <w:vAlign w:val="center"/>
            <w:hideMark/>
          </w:tcPr>
          <w:p w14:paraId="35A3101A"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0.0180</w:t>
            </w:r>
          </w:p>
        </w:tc>
        <w:tc>
          <w:tcPr>
            <w:tcW w:w="0" w:type="auto"/>
            <w:vAlign w:val="center"/>
            <w:hideMark/>
          </w:tcPr>
          <w:p w14:paraId="4BAD7668"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0.0033</w:t>
            </w:r>
          </w:p>
        </w:tc>
        <w:tc>
          <w:tcPr>
            <w:tcW w:w="0" w:type="auto"/>
            <w:vAlign w:val="center"/>
            <w:hideMark/>
          </w:tcPr>
          <w:p w14:paraId="58A46020"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0.0326</w:t>
            </w:r>
          </w:p>
        </w:tc>
        <w:tc>
          <w:tcPr>
            <w:tcW w:w="0" w:type="auto"/>
            <w:vAlign w:val="center"/>
            <w:hideMark/>
          </w:tcPr>
          <w:p w14:paraId="35089E7E" w14:textId="77777777" w:rsidR="006C7F35" w:rsidRPr="006C7F35" w:rsidRDefault="006C7F35" w:rsidP="006C7F35">
            <w:pPr>
              <w:pStyle w:val="BodyText"/>
              <w:rPr>
                <w:rFonts w:ascii="Consolas" w:hAnsi="Consolas"/>
                <w:sz w:val="22"/>
                <w:szCs w:val="22"/>
                <w:lang w:val="en-NG"/>
              </w:rPr>
            </w:pPr>
            <w:r w:rsidRPr="006C7F35">
              <w:rPr>
                <w:rFonts w:ascii="Consolas" w:hAnsi="Consolas"/>
                <w:sz w:val="22"/>
                <w:szCs w:val="22"/>
                <w:lang w:val="en-NG"/>
              </w:rPr>
              <w:t>0.011</w:t>
            </w:r>
          </w:p>
        </w:tc>
      </w:tr>
    </w:tbl>
    <w:p w14:paraId="480150E0" w14:textId="77777777" w:rsidR="00066B03" w:rsidRDefault="00066B03" w:rsidP="00066B03">
      <w:pPr>
        <w:pStyle w:val="BodyText"/>
        <w:rPr>
          <w:rStyle w:val="VerbatimChar"/>
        </w:rPr>
      </w:pPr>
      <w:r>
        <w:rPr>
          <w:rStyle w:val="VerbatimChar"/>
        </w:rPr>
        <w:t>Additional Essay Question</w:t>
      </w:r>
      <w:proofErr w:type="gramStart"/>
      <w:r>
        <w:rPr>
          <w:rStyle w:val="VerbatimChar"/>
        </w:rPr>
        <w:t>:  first</w:t>
      </w:r>
      <w:proofErr w:type="gramEnd"/>
      <w:r>
        <w:rPr>
          <w:rStyle w:val="VerbatimChar"/>
        </w:rPr>
        <w:t>, interpret the trend in coefficients across age classes. What is this indicating about L_RATIO?  Second, do these results suggest male and female abalones can be combined into a single category labeled as 'adults?' If not, why not?</w:t>
      </w:r>
    </w:p>
    <w:p w14:paraId="770D863D" w14:textId="77777777" w:rsidR="006F6125" w:rsidRPr="006F6125" w:rsidRDefault="006F6125" w:rsidP="006F6125">
      <w:pPr>
        <w:pStyle w:val="SourceCode"/>
        <w:numPr>
          <w:ilvl w:val="0"/>
          <w:numId w:val="11"/>
        </w:numPr>
        <w:rPr>
          <w:rFonts w:ascii="Consolas" w:hAnsi="Consolas"/>
          <w:sz w:val="22"/>
          <w:lang w:val="en-NG"/>
        </w:rPr>
      </w:pPr>
      <w:r w:rsidRPr="006F6125">
        <w:rPr>
          <w:rFonts w:ascii="Consolas" w:hAnsi="Consolas"/>
          <w:b/>
          <w:bCs/>
          <w:sz w:val="22"/>
          <w:lang w:val="en-NG"/>
        </w:rPr>
        <w:t>Age Class Trends:</w:t>
      </w:r>
    </w:p>
    <w:p w14:paraId="5CE3C805" w14:textId="1F82D061" w:rsidR="006F6125" w:rsidRPr="006F6125" w:rsidRDefault="006F6125" w:rsidP="006F6125">
      <w:pPr>
        <w:pStyle w:val="SourceCode"/>
        <w:numPr>
          <w:ilvl w:val="1"/>
          <w:numId w:val="11"/>
        </w:numPr>
        <w:rPr>
          <w:rFonts w:ascii="Consolas" w:hAnsi="Consolas"/>
          <w:sz w:val="22"/>
          <w:lang w:val="en-NG"/>
        </w:rPr>
      </w:pPr>
      <w:r w:rsidRPr="006F6125">
        <w:rPr>
          <w:rFonts w:ascii="Consolas" w:hAnsi="Consolas"/>
          <w:sz w:val="22"/>
          <w:lang w:val="en-NG"/>
        </w:rPr>
        <w:t>L_RATIO decreases significantly with increasing age class</w:t>
      </w:r>
      <w:r>
        <w:rPr>
          <w:rFonts w:ascii="Consolas" w:hAnsi="Consolas"/>
          <w:sz w:val="22"/>
          <w:lang w:val="en-NG"/>
        </w:rPr>
        <w:t>.</w:t>
      </w:r>
    </w:p>
    <w:p w14:paraId="297D5D61" w14:textId="77777777" w:rsidR="006F6125" w:rsidRPr="006F6125" w:rsidRDefault="006F6125" w:rsidP="006F6125">
      <w:pPr>
        <w:pStyle w:val="SourceCode"/>
        <w:numPr>
          <w:ilvl w:val="1"/>
          <w:numId w:val="11"/>
        </w:numPr>
        <w:rPr>
          <w:rFonts w:ascii="Consolas" w:hAnsi="Consolas"/>
          <w:sz w:val="22"/>
          <w:lang w:val="en-NG"/>
        </w:rPr>
      </w:pPr>
      <w:r w:rsidRPr="006F6125">
        <w:rPr>
          <w:rFonts w:ascii="Consolas" w:hAnsi="Consolas"/>
          <w:sz w:val="22"/>
          <w:lang w:val="en-NG"/>
        </w:rPr>
        <w:t>Pairwise comparisons show larger, statistically significant differences in L_RATIO at higher age classes (A3–A5) compared to A1.</w:t>
      </w:r>
    </w:p>
    <w:p w14:paraId="49742BDA" w14:textId="77777777" w:rsidR="006F6125" w:rsidRPr="006F6125" w:rsidRDefault="006F6125" w:rsidP="006F6125">
      <w:pPr>
        <w:pStyle w:val="SourceCode"/>
        <w:numPr>
          <w:ilvl w:val="0"/>
          <w:numId w:val="11"/>
        </w:numPr>
        <w:rPr>
          <w:rFonts w:ascii="Consolas" w:hAnsi="Consolas"/>
          <w:sz w:val="22"/>
          <w:lang w:val="en-NG"/>
        </w:rPr>
      </w:pPr>
      <w:r w:rsidRPr="006F6125">
        <w:rPr>
          <w:rFonts w:ascii="Consolas" w:hAnsi="Consolas"/>
          <w:b/>
          <w:bCs/>
          <w:sz w:val="22"/>
          <w:lang w:val="en-NG"/>
        </w:rPr>
        <w:t>Sex Category Trends:</w:t>
      </w:r>
    </w:p>
    <w:p w14:paraId="08C32D54" w14:textId="77777777" w:rsidR="006F6125" w:rsidRPr="006F6125" w:rsidRDefault="006F6125" w:rsidP="006F6125">
      <w:pPr>
        <w:pStyle w:val="SourceCode"/>
        <w:numPr>
          <w:ilvl w:val="1"/>
          <w:numId w:val="11"/>
        </w:numPr>
        <w:rPr>
          <w:rFonts w:ascii="Consolas" w:hAnsi="Consolas"/>
          <w:sz w:val="22"/>
          <w:lang w:val="en-NG"/>
        </w:rPr>
      </w:pPr>
      <w:r w:rsidRPr="006F6125">
        <w:rPr>
          <w:rFonts w:ascii="Consolas" w:hAnsi="Consolas"/>
          <w:sz w:val="22"/>
          <w:lang w:val="en-NG"/>
        </w:rPr>
        <w:t>No significant difference in L_RATIO between males and females, allowing them to be combined into a single 'adults' category.</w:t>
      </w:r>
    </w:p>
    <w:p w14:paraId="42AEAEE8" w14:textId="77777777" w:rsidR="006F6125" w:rsidRPr="006F6125" w:rsidRDefault="006F6125" w:rsidP="006F6125">
      <w:pPr>
        <w:pStyle w:val="SourceCode"/>
        <w:numPr>
          <w:ilvl w:val="1"/>
          <w:numId w:val="11"/>
        </w:numPr>
        <w:rPr>
          <w:rFonts w:ascii="Consolas" w:hAnsi="Consolas"/>
          <w:sz w:val="22"/>
          <w:lang w:val="en-NG"/>
        </w:rPr>
      </w:pPr>
      <w:r w:rsidRPr="006F6125">
        <w:rPr>
          <w:rFonts w:ascii="Consolas" w:hAnsi="Consolas"/>
          <w:sz w:val="22"/>
          <w:lang w:val="en-NG"/>
        </w:rPr>
        <w:t>Immature abalones differ significantly from adults (both males and females) and should remain in a separate category.</w:t>
      </w:r>
    </w:p>
    <w:p w14:paraId="4278C762" w14:textId="77777777" w:rsidR="006F6125" w:rsidRPr="006F6125" w:rsidRDefault="006F6125" w:rsidP="006F6125">
      <w:pPr>
        <w:pStyle w:val="SourceCode"/>
        <w:numPr>
          <w:ilvl w:val="0"/>
          <w:numId w:val="11"/>
        </w:numPr>
        <w:rPr>
          <w:rFonts w:ascii="Consolas" w:hAnsi="Consolas"/>
          <w:sz w:val="22"/>
          <w:lang w:val="en-NG"/>
        </w:rPr>
      </w:pPr>
      <w:r w:rsidRPr="006F6125">
        <w:rPr>
          <w:rFonts w:ascii="Consolas" w:hAnsi="Consolas"/>
          <w:b/>
          <w:bCs/>
          <w:sz w:val="22"/>
          <w:lang w:val="en-NG"/>
        </w:rPr>
        <w:t>Biological Implications:</w:t>
      </w:r>
    </w:p>
    <w:p w14:paraId="2E85D0EC" w14:textId="4B7F0B0E" w:rsidR="006F6125" w:rsidRPr="006F6125" w:rsidRDefault="006F6125" w:rsidP="006F6125">
      <w:pPr>
        <w:pStyle w:val="SourceCode"/>
        <w:numPr>
          <w:ilvl w:val="1"/>
          <w:numId w:val="11"/>
        </w:numPr>
        <w:rPr>
          <w:rFonts w:ascii="Consolas" w:hAnsi="Consolas"/>
          <w:sz w:val="22"/>
          <w:lang w:val="en-NG"/>
        </w:rPr>
      </w:pPr>
      <w:r w:rsidRPr="006F6125">
        <w:rPr>
          <w:rFonts w:ascii="Consolas" w:hAnsi="Consolas"/>
          <w:sz w:val="22"/>
          <w:lang w:val="en-NG"/>
        </w:rPr>
        <w:t xml:space="preserve">The decreasing L_RATIO with age </w:t>
      </w:r>
      <w:r>
        <w:rPr>
          <w:rFonts w:ascii="Consolas" w:hAnsi="Consolas"/>
          <w:sz w:val="22"/>
          <w:lang w:val="en-NG"/>
        </w:rPr>
        <w:t>means there are</w:t>
      </w:r>
      <w:r w:rsidRPr="006F6125">
        <w:rPr>
          <w:rFonts w:ascii="Consolas" w:hAnsi="Consolas"/>
          <w:sz w:val="22"/>
          <w:lang w:val="en-NG"/>
        </w:rPr>
        <w:t xml:space="preserve"> changes in shell morphology tied to growth patterns or environmental factors.</w:t>
      </w:r>
    </w:p>
    <w:p w14:paraId="6650BEC4" w14:textId="0DB03758" w:rsidR="006F6125" w:rsidRDefault="006F6125" w:rsidP="006F6125">
      <w:pPr>
        <w:pStyle w:val="SourceCode"/>
        <w:numPr>
          <w:ilvl w:val="1"/>
          <w:numId w:val="11"/>
        </w:numPr>
        <w:rPr>
          <w:rFonts w:ascii="Consolas" w:hAnsi="Consolas"/>
          <w:sz w:val="22"/>
          <w:lang w:val="en-NG"/>
        </w:rPr>
      </w:pPr>
      <w:r w:rsidRPr="006F6125">
        <w:rPr>
          <w:rFonts w:ascii="Consolas" w:hAnsi="Consolas"/>
          <w:sz w:val="22"/>
          <w:lang w:val="en-NG"/>
        </w:rPr>
        <w:t>Combining sexes simplifies analysis while maintaining statistical relevance for developmental studies.</w:t>
      </w:r>
    </w:p>
    <w:p w14:paraId="2AA97E8C" w14:textId="77777777" w:rsidR="006F6125" w:rsidRPr="006F6125" w:rsidRDefault="006F6125" w:rsidP="006F6125">
      <w:pPr>
        <w:pStyle w:val="SourceCode"/>
        <w:ind w:left="1440"/>
        <w:rPr>
          <w:rFonts w:ascii="Consolas" w:hAnsi="Consolas"/>
          <w:sz w:val="22"/>
          <w:lang w:val="en-NG"/>
        </w:rPr>
      </w:pPr>
    </w:p>
    <w:p w14:paraId="68CF542C" w14:textId="77777777" w:rsidR="006F6125" w:rsidRPr="006F6125" w:rsidRDefault="00066B03" w:rsidP="006F6125">
      <w:pPr>
        <w:pStyle w:val="SourceCode"/>
        <w:rPr>
          <w:rStyle w:val="VerbatimChar"/>
        </w:rPr>
      </w:pPr>
      <w:r>
        <w:rPr>
          <w:rStyle w:val="VerbatimChar"/>
        </w:rPr>
        <w:t>a1) Here, we will combine "M" and "F" into a new level, "ADULT". The code for doing this is given to you. For (</w:t>
      </w:r>
      <w:proofErr w:type="gramStart"/>
      <w:r>
        <w:rPr>
          <w:rStyle w:val="VerbatimChar"/>
        </w:rPr>
        <w:t>3)(</w:t>
      </w:r>
      <w:proofErr w:type="gramEnd"/>
      <w:r>
        <w:rPr>
          <w:rStyle w:val="VerbatimChar"/>
        </w:rPr>
        <w:t>a1), all you need to do is execute the code as given.</w:t>
      </w:r>
      <w:r>
        <w:br/>
      </w:r>
      <w:r>
        <w:br/>
      </w:r>
      <w:r w:rsidR="006F6125" w:rsidRPr="006F6125">
        <w:rPr>
          <w:rStyle w:val="VerbatimChar"/>
          <w:b/>
          <w:bCs/>
        </w:rPr>
        <w:t>ADULT     I</w:t>
      </w:r>
      <w:r w:rsidR="006F6125" w:rsidRPr="006F6125">
        <w:rPr>
          <w:rStyle w:val="VerbatimChar"/>
        </w:rPr>
        <w:t xml:space="preserve"> </w:t>
      </w:r>
    </w:p>
    <w:p w14:paraId="0F3986AC" w14:textId="74DD0C99" w:rsidR="00066B03" w:rsidRDefault="006F6125" w:rsidP="006F6125">
      <w:pPr>
        <w:pStyle w:val="SourceCode"/>
      </w:pPr>
      <w:r w:rsidRPr="006F6125">
        <w:rPr>
          <w:rStyle w:val="VerbatimChar"/>
        </w:rPr>
        <w:t xml:space="preserve">  707   329</w:t>
      </w:r>
    </w:p>
    <w:p w14:paraId="2CF040D6" w14:textId="77777777" w:rsidR="00066B03" w:rsidRDefault="00066B03" w:rsidP="00066B03">
      <w:pPr>
        <w:pStyle w:val="FirstParagraph"/>
      </w:pPr>
      <w:r>
        <w:lastRenderedPageBreak/>
        <w:t>(</w:t>
      </w:r>
      <w:proofErr w:type="gramStart"/>
      <w:r>
        <w:t>3)(</w:t>
      </w:r>
      <w:proofErr w:type="gramEnd"/>
      <w:r>
        <w:t>a2) Present side-by-side histograms of VOLUME. One should display infant volumes and, the other, adult volumes.</w:t>
      </w:r>
    </w:p>
    <w:p w14:paraId="147FEC22" w14:textId="77777777" w:rsidR="002A5DC1" w:rsidRPr="002A5DC1" w:rsidRDefault="002A5DC1" w:rsidP="002A5DC1">
      <w:pPr>
        <w:pStyle w:val="SourceCode"/>
        <w:rPr>
          <w:rFonts w:ascii="Consolas" w:hAnsi="Consolas"/>
          <w:sz w:val="22"/>
          <w:lang w:val="en-NG"/>
        </w:rPr>
      </w:pPr>
      <w:r w:rsidRPr="002A5DC1">
        <w:drawing>
          <wp:inline distT="0" distB="0" distL="0" distR="0" wp14:anchorId="43A18E2B" wp14:editId="5418178E">
            <wp:extent cx="5943600" cy="5925820"/>
            <wp:effectExtent l="0" t="0" r="0" b="0"/>
            <wp:docPr id="2083595659" name="Picture 1" descr="A graph with black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95659" name="Picture 1" descr="A graph with black and white lines&#10;&#10;Description automatically generated"/>
                    <pic:cNvPicPr/>
                  </pic:nvPicPr>
                  <pic:blipFill>
                    <a:blip r:embed="rId7"/>
                    <a:stretch>
                      <a:fillRect/>
                    </a:stretch>
                  </pic:blipFill>
                  <pic:spPr>
                    <a:xfrm>
                      <a:off x="0" y="0"/>
                      <a:ext cx="5943600" cy="5925820"/>
                    </a:xfrm>
                    <a:prstGeom prst="rect">
                      <a:avLst/>
                    </a:prstGeom>
                  </pic:spPr>
                </pic:pic>
              </a:graphicData>
            </a:graphic>
          </wp:inline>
        </w:drawing>
      </w:r>
      <w:r w:rsidR="00066B03">
        <w:br/>
      </w:r>
      <w:r w:rsidR="00066B03">
        <w:br/>
      </w:r>
      <w:r w:rsidR="00066B03">
        <w:rPr>
          <w:rStyle w:val="VerbatimChar"/>
        </w:rPr>
        <w:t xml:space="preserve">**Essay Question: Compare the histograms.  How do the distributions differ? Are there going to be any difficulties separating infants from adults based on </w:t>
      </w:r>
      <w:proofErr w:type="gramStart"/>
      <w:r w:rsidR="00066B03">
        <w:rPr>
          <w:rStyle w:val="VerbatimChar"/>
        </w:rPr>
        <w:t>VOLUME?*</w:t>
      </w:r>
      <w:proofErr w:type="gramEnd"/>
      <w:r w:rsidR="00066B03">
        <w:rPr>
          <w:rStyle w:val="VerbatimChar"/>
        </w:rPr>
        <w:t>*</w:t>
      </w:r>
      <w:r w:rsidR="00066B03">
        <w:br/>
      </w:r>
      <w:r w:rsidR="00066B03">
        <w:br/>
      </w:r>
      <w:r w:rsidRPr="002A5DC1">
        <w:rPr>
          <w:rFonts w:ascii="Consolas" w:hAnsi="Consolas"/>
          <w:sz w:val="22"/>
          <w:lang w:val="en-NG"/>
        </w:rPr>
        <w:t>The histograms for infants and adults both display the distribution of VOLUME. However, the differences between the distributions are as follows:</w:t>
      </w:r>
    </w:p>
    <w:p w14:paraId="0A9285BC" w14:textId="27D0B3ED" w:rsidR="002A5DC1" w:rsidRPr="002A5DC1" w:rsidRDefault="002A5DC1" w:rsidP="002A5DC1">
      <w:pPr>
        <w:pStyle w:val="SourceCode"/>
        <w:numPr>
          <w:ilvl w:val="0"/>
          <w:numId w:val="12"/>
        </w:numPr>
        <w:rPr>
          <w:rFonts w:ascii="Consolas" w:hAnsi="Consolas"/>
          <w:sz w:val="22"/>
          <w:lang w:val="en-NG"/>
        </w:rPr>
      </w:pPr>
      <w:r w:rsidRPr="002A5DC1">
        <w:rPr>
          <w:rFonts w:ascii="Consolas" w:hAnsi="Consolas"/>
          <w:b/>
          <w:bCs/>
          <w:sz w:val="22"/>
          <w:lang w:val="en-NG"/>
        </w:rPr>
        <w:t>Shape</w:t>
      </w:r>
      <w:r w:rsidRPr="002A5DC1">
        <w:rPr>
          <w:rFonts w:ascii="Consolas" w:hAnsi="Consolas"/>
          <w:sz w:val="22"/>
          <w:lang w:val="en-NG"/>
        </w:rPr>
        <w:t>:</w:t>
      </w:r>
      <w:r>
        <w:rPr>
          <w:rFonts w:ascii="Consolas" w:hAnsi="Consolas"/>
          <w:sz w:val="22"/>
          <w:lang w:val="en-NG"/>
        </w:rPr>
        <w:t xml:space="preserve"> </w:t>
      </w:r>
      <w:r w:rsidRPr="002A5DC1">
        <w:rPr>
          <w:rFonts w:ascii="Consolas" w:hAnsi="Consolas"/>
          <w:sz w:val="22"/>
          <w:lang w:val="en-NG"/>
        </w:rPr>
        <w:t>VOLUME values for both infants and adults fall into similar ranges.</w:t>
      </w:r>
    </w:p>
    <w:p w14:paraId="3221254F" w14:textId="718A3497" w:rsidR="002A5DC1" w:rsidRPr="002A5DC1" w:rsidRDefault="002A5DC1" w:rsidP="002A5DC1">
      <w:pPr>
        <w:pStyle w:val="SourceCode"/>
        <w:numPr>
          <w:ilvl w:val="0"/>
          <w:numId w:val="12"/>
        </w:numPr>
        <w:rPr>
          <w:rFonts w:ascii="Consolas" w:hAnsi="Consolas"/>
          <w:sz w:val="22"/>
          <w:lang w:val="en-NG"/>
        </w:rPr>
      </w:pPr>
      <w:r w:rsidRPr="002A5DC1">
        <w:rPr>
          <w:rFonts w:ascii="Consolas" w:hAnsi="Consolas"/>
          <w:b/>
          <w:bCs/>
          <w:sz w:val="22"/>
          <w:lang w:val="en-NG"/>
        </w:rPr>
        <w:lastRenderedPageBreak/>
        <w:t>Range</w:t>
      </w:r>
      <w:r w:rsidRPr="002A5DC1">
        <w:rPr>
          <w:rFonts w:ascii="Consolas" w:hAnsi="Consolas"/>
          <w:sz w:val="22"/>
          <w:lang w:val="en-NG"/>
        </w:rPr>
        <w:t xml:space="preserve">: Both groups have VOLUME values spread across a wide range (0–1000), with </w:t>
      </w:r>
      <w:r>
        <w:rPr>
          <w:rFonts w:ascii="Consolas" w:hAnsi="Consolas"/>
          <w:sz w:val="22"/>
          <w:lang w:val="en-NG"/>
        </w:rPr>
        <w:t>slightly more gaps for infants in the 0-2 frequency</w:t>
      </w:r>
      <w:r w:rsidRPr="002A5DC1">
        <w:rPr>
          <w:rFonts w:ascii="Consolas" w:hAnsi="Consolas"/>
          <w:sz w:val="22"/>
          <w:lang w:val="en-NG"/>
        </w:rPr>
        <w:t>.</w:t>
      </w:r>
    </w:p>
    <w:p w14:paraId="3CA12164" w14:textId="77777777" w:rsidR="002A5DC1" w:rsidRPr="002A5DC1" w:rsidRDefault="002A5DC1" w:rsidP="002A5DC1">
      <w:pPr>
        <w:pStyle w:val="SourceCode"/>
        <w:numPr>
          <w:ilvl w:val="0"/>
          <w:numId w:val="12"/>
        </w:numPr>
        <w:rPr>
          <w:rFonts w:ascii="Consolas" w:hAnsi="Consolas"/>
          <w:sz w:val="22"/>
          <w:lang w:val="en-NG"/>
        </w:rPr>
      </w:pPr>
      <w:r w:rsidRPr="002A5DC1">
        <w:rPr>
          <w:rFonts w:ascii="Consolas" w:hAnsi="Consolas"/>
          <w:b/>
          <w:bCs/>
          <w:sz w:val="22"/>
          <w:lang w:val="en-NG"/>
        </w:rPr>
        <w:t>Frequency Patterns</w:t>
      </w:r>
      <w:r w:rsidRPr="002A5DC1">
        <w:rPr>
          <w:rFonts w:ascii="Consolas" w:hAnsi="Consolas"/>
          <w:sz w:val="22"/>
          <w:lang w:val="en-NG"/>
        </w:rPr>
        <w:t xml:space="preserve">: The frequency distribution is sparse, with </w:t>
      </w:r>
      <w:proofErr w:type="gramStart"/>
      <w:r w:rsidRPr="002A5DC1">
        <w:rPr>
          <w:rFonts w:ascii="Consolas" w:hAnsi="Consolas"/>
          <w:sz w:val="22"/>
          <w:lang w:val="en-NG"/>
        </w:rPr>
        <w:t>many</w:t>
      </w:r>
      <w:proofErr w:type="gramEnd"/>
      <w:r w:rsidRPr="002A5DC1">
        <w:rPr>
          <w:rFonts w:ascii="Consolas" w:hAnsi="Consolas"/>
          <w:sz w:val="22"/>
          <w:lang w:val="en-NG"/>
        </w:rPr>
        <w:t xml:space="preserve"> individual values represented only once or twice.</w:t>
      </w:r>
    </w:p>
    <w:p w14:paraId="0C8ABD11" w14:textId="77777777" w:rsidR="002A5DC1" w:rsidRPr="002A5DC1" w:rsidRDefault="002A5DC1" w:rsidP="002A5DC1">
      <w:pPr>
        <w:pStyle w:val="SourceCode"/>
        <w:rPr>
          <w:rFonts w:ascii="Consolas" w:hAnsi="Consolas"/>
          <w:b/>
          <w:bCs/>
          <w:sz w:val="22"/>
          <w:lang w:val="en-NG"/>
        </w:rPr>
      </w:pPr>
      <w:r w:rsidRPr="002A5DC1">
        <w:rPr>
          <w:rFonts w:ascii="Consolas" w:hAnsi="Consolas"/>
          <w:b/>
          <w:bCs/>
          <w:sz w:val="22"/>
          <w:lang w:val="en-NG"/>
        </w:rPr>
        <w:t>Difficulties in Separation</w:t>
      </w:r>
    </w:p>
    <w:p w14:paraId="4183F072" w14:textId="77777777" w:rsidR="002A5DC1" w:rsidRPr="002A5DC1" w:rsidRDefault="002A5DC1" w:rsidP="002A5DC1">
      <w:pPr>
        <w:pStyle w:val="SourceCode"/>
        <w:numPr>
          <w:ilvl w:val="0"/>
          <w:numId w:val="13"/>
        </w:numPr>
        <w:rPr>
          <w:rFonts w:ascii="Consolas" w:hAnsi="Consolas"/>
          <w:sz w:val="22"/>
          <w:lang w:val="en-NG"/>
        </w:rPr>
      </w:pPr>
      <w:r w:rsidRPr="002A5DC1">
        <w:rPr>
          <w:rFonts w:ascii="Consolas" w:hAnsi="Consolas"/>
          <w:sz w:val="22"/>
          <w:lang w:val="en-NG"/>
        </w:rPr>
        <w:t>The lack of clear separation between the distributions means that distinguishing infants from adults based on VOLUME alone will be challenging.</w:t>
      </w:r>
    </w:p>
    <w:p w14:paraId="7DAC12E3" w14:textId="77777777" w:rsidR="002A5DC1" w:rsidRPr="002A5DC1" w:rsidRDefault="002A5DC1" w:rsidP="002A5DC1">
      <w:pPr>
        <w:pStyle w:val="SourceCode"/>
        <w:numPr>
          <w:ilvl w:val="0"/>
          <w:numId w:val="13"/>
        </w:numPr>
        <w:rPr>
          <w:rFonts w:ascii="Consolas" w:hAnsi="Consolas"/>
          <w:sz w:val="22"/>
          <w:lang w:val="en-NG"/>
        </w:rPr>
      </w:pPr>
      <w:r w:rsidRPr="002A5DC1">
        <w:rPr>
          <w:rFonts w:ascii="Consolas" w:hAnsi="Consolas"/>
          <w:sz w:val="22"/>
          <w:lang w:val="en-NG"/>
        </w:rPr>
        <w:t>The overlapping ranges indicate that additional variables or features might be needed to classify the two groups effectively.</w:t>
      </w:r>
    </w:p>
    <w:p w14:paraId="0DBFDEBA" w14:textId="20A5996B" w:rsidR="00066B03" w:rsidRPr="00FE09EF" w:rsidRDefault="00066B03" w:rsidP="00066B03">
      <w:pPr>
        <w:pStyle w:val="SourceCode"/>
        <w:rPr>
          <w:rFonts w:ascii="Consolas" w:hAnsi="Consolas"/>
          <w:b/>
          <w:bCs/>
          <w:sz w:val="22"/>
          <w:szCs w:val="22"/>
        </w:rPr>
      </w:pPr>
      <w:r>
        <w:br/>
      </w:r>
      <w:r>
        <w:br/>
      </w:r>
      <w:r>
        <w:rPr>
          <w:rStyle w:val="VerbatimChar"/>
        </w:rPr>
        <w:t xml:space="preserve">(3)(b) Create a scatterplot of SHUCK versus VOLUME and a scatterplot of their base ten logarithms, labeling the variables as L_SHUCK and L_VOLUME. Please be aware the variables, L_SHUCK and L_VOLUME, present the data as orders of magnitude (i.e. VOLUME = 100 = 10^2 becomes L_VOLUME = 2). Use color to differentiate CLASS in the plots. Repeat using color to differentiate by TYPE. </w:t>
      </w:r>
      <w:r>
        <w:br/>
      </w:r>
      <w:r>
        <w:br/>
      </w:r>
      <w:r w:rsidR="002A5DC1" w:rsidRPr="002A5DC1">
        <w:rPr>
          <w:rStyle w:val="VerbatimChar"/>
        </w:rPr>
        <w:lastRenderedPageBreak/>
        <w:drawing>
          <wp:inline distT="0" distB="0" distL="0" distR="0" wp14:anchorId="0BFB5193" wp14:editId="2D6402B3">
            <wp:extent cx="5943600" cy="5920105"/>
            <wp:effectExtent l="0" t="0" r="0" b="4445"/>
            <wp:docPr id="1951649274"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9274" name="Picture 1" descr="A graph with red and blue dots&#10;&#10;Description automatically generated"/>
                    <pic:cNvPicPr/>
                  </pic:nvPicPr>
                  <pic:blipFill>
                    <a:blip r:embed="rId8"/>
                    <a:stretch>
                      <a:fillRect/>
                    </a:stretch>
                  </pic:blipFill>
                  <pic:spPr>
                    <a:xfrm>
                      <a:off x="0" y="0"/>
                      <a:ext cx="5943600" cy="5920105"/>
                    </a:xfrm>
                    <a:prstGeom prst="rect">
                      <a:avLst/>
                    </a:prstGeom>
                  </pic:spPr>
                </pic:pic>
              </a:graphicData>
            </a:graphic>
          </wp:inline>
        </w:drawing>
      </w:r>
      <w:r w:rsidRPr="00FE09EF">
        <w:rPr>
          <w:rFonts w:ascii="Consolas" w:hAnsi="Consolas"/>
          <w:sz w:val="22"/>
          <w:szCs w:val="22"/>
        </w:rPr>
        <w:br/>
      </w:r>
    </w:p>
    <w:p w14:paraId="14D036BA" w14:textId="77777777" w:rsidR="00066B03" w:rsidRPr="00FE09EF" w:rsidRDefault="00066B03" w:rsidP="00066B03">
      <w:pPr>
        <w:pStyle w:val="FirstParagraph"/>
        <w:rPr>
          <w:rFonts w:ascii="Consolas" w:hAnsi="Consolas"/>
          <w:bCs/>
          <w:sz w:val="22"/>
          <w:szCs w:val="22"/>
        </w:rPr>
      </w:pPr>
      <w:r w:rsidRPr="00FE09EF">
        <w:rPr>
          <w:rFonts w:ascii="Consolas" w:hAnsi="Consolas"/>
          <w:bCs/>
          <w:sz w:val="22"/>
          <w:szCs w:val="22"/>
        </w:rPr>
        <w:t>Additional Essay Question: Compare the two scatterplots. What effect(s) does log-transformation appear to have on the variability present in the plot? What are the implications for linear regression analysis? Where do the various CLASS levels appear in the plots? Where do the levels of TYPE appear in the plots?</w:t>
      </w:r>
    </w:p>
    <w:p w14:paraId="4A2160D3" w14:textId="77777777" w:rsidR="00FE09EF" w:rsidRPr="00FE09EF" w:rsidRDefault="00FE09EF" w:rsidP="00FE09EF">
      <w:pPr>
        <w:pStyle w:val="BodyText"/>
        <w:rPr>
          <w:rFonts w:ascii="Consolas" w:hAnsi="Consolas"/>
          <w:sz w:val="22"/>
          <w:szCs w:val="22"/>
        </w:rPr>
      </w:pPr>
    </w:p>
    <w:p w14:paraId="76BEA2B3" w14:textId="74B19681" w:rsidR="00FE09EF" w:rsidRPr="00FE09EF" w:rsidRDefault="00FE09EF" w:rsidP="00FE09EF">
      <w:pPr>
        <w:pStyle w:val="BodyText"/>
        <w:rPr>
          <w:rFonts w:ascii="Consolas" w:hAnsi="Consolas"/>
          <w:sz w:val="22"/>
          <w:szCs w:val="22"/>
          <w:lang w:val="en-NG"/>
        </w:rPr>
      </w:pPr>
      <w:r w:rsidRPr="00FE09EF">
        <w:rPr>
          <w:rFonts w:ascii="Consolas" w:hAnsi="Consolas"/>
          <w:sz w:val="22"/>
          <w:szCs w:val="22"/>
          <w:lang w:val="en-NG"/>
        </w:rPr>
        <w:t>The log-transformation in the scatterplot has a noticeable effect on the variability and overall structure of the data. By compressing higher values and expanding lower values, the log-transformation reduces the spread of data, stabilizes variance, and highlights a</w:t>
      </w:r>
      <w:r w:rsidRPr="00FE09EF">
        <w:rPr>
          <w:rFonts w:ascii="Consolas" w:hAnsi="Consolas"/>
          <w:sz w:val="22"/>
          <w:szCs w:val="22"/>
          <w:lang w:val="en-NG"/>
        </w:rPr>
        <w:t xml:space="preserve"> </w:t>
      </w:r>
      <w:r w:rsidRPr="00FE09EF">
        <w:rPr>
          <w:rFonts w:ascii="Consolas" w:hAnsi="Consolas"/>
          <w:sz w:val="22"/>
          <w:szCs w:val="22"/>
          <w:lang w:val="en-NG"/>
        </w:rPr>
        <w:t xml:space="preserve">linear relationship between the </w:t>
      </w:r>
      <w:r w:rsidRPr="00FE09EF">
        <w:rPr>
          <w:rFonts w:ascii="Consolas" w:hAnsi="Consolas"/>
          <w:sz w:val="22"/>
          <w:szCs w:val="22"/>
          <w:lang w:val="en-NG"/>
        </w:rPr>
        <w:lastRenderedPageBreak/>
        <w:t xml:space="preserve">variables. This reduction in variability makes the relationship easier to interpret and </w:t>
      </w:r>
      <w:r w:rsidRPr="00FE09EF">
        <w:rPr>
          <w:rFonts w:ascii="Consolas" w:hAnsi="Consolas"/>
          <w:sz w:val="22"/>
          <w:szCs w:val="22"/>
          <w:lang w:val="en-NG"/>
        </w:rPr>
        <w:t>great</w:t>
      </w:r>
      <w:r w:rsidRPr="00FE09EF">
        <w:rPr>
          <w:rFonts w:ascii="Consolas" w:hAnsi="Consolas"/>
          <w:sz w:val="22"/>
          <w:szCs w:val="22"/>
          <w:lang w:val="en-NG"/>
        </w:rPr>
        <w:t xml:space="preserve"> for linear regression analysis. </w:t>
      </w:r>
      <w:r w:rsidRPr="00FE09EF">
        <w:rPr>
          <w:rFonts w:ascii="Consolas" w:hAnsi="Consolas"/>
          <w:sz w:val="22"/>
          <w:szCs w:val="22"/>
          <w:lang w:val="en-NG"/>
        </w:rPr>
        <w:t xml:space="preserve">The </w:t>
      </w:r>
      <w:r w:rsidRPr="00FE09EF">
        <w:rPr>
          <w:rFonts w:ascii="Consolas" w:hAnsi="Consolas"/>
          <w:sz w:val="22"/>
          <w:szCs w:val="22"/>
          <w:lang w:val="en-NG"/>
        </w:rPr>
        <w:t>interpretation of regression coefficients changes, as they now represent percentage changes rather than absolute changes in the original scale of the data.</w:t>
      </w:r>
    </w:p>
    <w:p w14:paraId="58DC60AF" w14:textId="29067613" w:rsidR="00066B03" w:rsidRPr="00FE09EF" w:rsidRDefault="00FE09EF" w:rsidP="00066B03">
      <w:pPr>
        <w:pStyle w:val="BodyText"/>
        <w:rPr>
          <w:rFonts w:ascii="Consolas" w:hAnsi="Consolas"/>
          <w:sz w:val="22"/>
          <w:szCs w:val="22"/>
          <w:lang w:val="en-NG"/>
        </w:rPr>
      </w:pPr>
      <w:r w:rsidRPr="00FE09EF">
        <w:rPr>
          <w:rFonts w:ascii="Consolas" w:hAnsi="Consolas"/>
          <w:sz w:val="22"/>
          <w:szCs w:val="22"/>
          <w:lang w:val="en-NG"/>
        </w:rPr>
        <w:t>In the plot, the CLASS levels</w:t>
      </w:r>
      <w:r w:rsidRPr="00FE09EF">
        <w:rPr>
          <w:rFonts w:ascii="Consolas" w:hAnsi="Consolas"/>
          <w:sz w:val="22"/>
          <w:szCs w:val="22"/>
          <w:lang w:val="en-NG"/>
        </w:rPr>
        <w:t xml:space="preserve"> are</w:t>
      </w:r>
      <w:r w:rsidRPr="00FE09EF">
        <w:rPr>
          <w:rFonts w:ascii="Consolas" w:hAnsi="Consolas"/>
          <w:sz w:val="22"/>
          <w:szCs w:val="22"/>
          <w:lang w:val="en-NG"/>
        </w:rPr>
        <w:t xml:space="preserve"> more compact and closely aligned along the linear trend, especially in the lower range due to the reduced spread introduced by the transformation. Meanwhile, the TYPE levels ("ADULT" and "I"), represented by </w:t>
      </w:r>
      <w:proofErr w:type="gramStart"/>
      <w:r w:rsidRPr="00FE09EF">
        <w:rPr>
          <w:rFonts w:ascii="Consolas" w:hAnsi="Consolas"/>
          <w:sz w:val="22"/>
          <w:szCs w:val="22"/>
          <w:lang w:val="en-NG"/>
        </w:rPr>
        <w:t>different colors</w:t>
      </w:r>
      <w:proofErr w:type="gramEnd"/>
      <w:r w:rsidRPr="00FE09EF">
        <w:rPr>
          <w:rFonts w:ascii="Consolas" w:hAnsi="Consolas"/>
          <w:sz w:val="22"/>
          <w:szCs w:val="22"/>
          <w:lang w:val="en-NG"/>
        </w:rPr>
        <w:t xml:space="preserve">, are distinctly separated but span the range along the linear relationship. Overall, the log-transformation improves the interpretability and suitability of the data for linear regression </w:t>
      </w:r>
      <w:r w:rsidRPr="00FE09EF">
        <w:rPr>
          <w:rFonts w:ascii="Consolas" w:hAnsi="Consolas"/>
          <w:sz w:val="22"/>
          <w:szCs w:val="22"/>
          <w:lang w:val="en-NG"/>
        </w:rPr>
        <w:t>making sure</w:t>
      </w:r>
      <w:r w:rsidRPr="00FE09EF">
        <w:rPr>
          <w:rFonts w:ascii="Consolas" w:hAnsi="Consolas"/>
          <w:sz w:val="22"/>
          <w:szCs w:val="22"/>
          <w:lang w:val="en-NG"/>
        </w:rPr>
        <w:t xml:space="preserve"> CLASS and TYPE levels</w:t>
      </w:r>
      <w:r w:rsidRPr="00FE09EF">
        <w:rPr>
          <w:rFonts w:ascii="Consolas" w:hAnsi="Consolas"/>
          <w:sz w:val="22"/>
          <w:szCs w:val="22"/>
          <w:lang w:val="en-NG"/>
        </w:rPr>
        <w:t xml:space="preserve"> are distinct</w:t>
      </w:r>
    </w:p>
    <w:p w14:paraId="49291E51" w14:textId="77777777" w:rsidR="00FE09EF" w:rsidRPr="00FE09EF" w:rsidRDefault="00FE09EF" w:rsidP="00066B03">
      <w:pPr>
        <w:pStyle w:val="BodyText"/>
        <w:rPr>
          <w:rFonts w:ascii="Consolas" w:hAnsi="Consolas"/>
          <w:sz w:val="22"/>
          <w:szCs w:val="22"/>
          <w:lang w:val="en-NG"/>
        </w:rPr>
      </w:pPr>
    </w:p>
    <w:p w14:paraId="1976028D" w14:textId="77777777" w:rsidR="00066B03" w:rsidRPr="00FE09EF" w:rsidRDefault="00066B03" w:rsidP="00066B03">
      <w:pPr>
        <w:pStyle w:val="BodyText"/>
        <w:rPr>
          <w:rFonts w:ascii="Consolas" w:hAnsi="Consolas"/>
          <w:sz w:val="22"/>
          <w:szCs w:val="22"/>
        </w:rPr>
      </w:pPr>
      <w:r w:rsidRPr="00FE09EF">
        <w:rPr>
          <w:rFonts w:ascii="Consolas" w:hAnsi="Consolas"/>
          <w:sz w:val="22"/>
          <w:szCs w:val="22"/>
        </w:rPr>
        <w:t xml:space="preserve">Section </w:t>
      </w:r>
      <w:proofErr w:type="gramStart"/>
      <w:r w:rsidRPr="00FE09EF">
        <w:rPr>
          <w:rFonts w:ascii="Consolas" w:hAnsi="Consolas"/>
          <w:sz w:val="22"/>
          <w:szCs w:val="22"/>
        </w:rPr>
        <w:t>4 :</w:t>
      </w:r>
      <w:proofErr w:type="gramEnd"/>
    </w:p>
    <w:p w14:paraId="5F4CA10E" w14:textId="77777777" w:rsidR="00066B03" w:rsidRPr="00FE09EF" w:rsidRDefault="00066B03" w:rsidP="00066B03">
      <w:pPr>
        <w:pStyle w:val="BodyText"/>
        <w:rPr>
          <w:rFonts w:ascii="Consolas" w:hAnsi="Consolas"/>
          <w:sz w:val="22"/>
          <w:szCs w:val="22"/>
        </w:rPr>
      </w:pPr>
      <w:r w:rsidRPr="00FE09EF">
        <w:rPr>
          <w:rFonts w:ascii="Consolas" w:hAnsi="Consolas"/>
          <w:sz w:val="22"/>
          <w:szCs w:val="22"/>
        </w:rPr>
        <w:t>a1) Since abalone growth slows after class A3, infants in classes A4 and A5 are considered mature and candidates for harvest. You are given code in (</w:t>
      </w:r>
      <w:proofErr w:type="gramStart"/>
      <w:r w:rsidRPr="00FE09EF">
        <w:rPr>
          <w:rFonts w:ascii="Consolas" w:hAnsi="Consolas"/>
          <w:sz w:val="22"/>
          <w:szCs w:val="22"/>
        </w:rPr>
        <w:t>4)(</w:t>
      </w:r>
      <w:proofErr w:type="gramEnd"/>
      <w:r w:rsidRPr="00FE09EF">
        <w:rPr>
          <w:rFonts w:ascii="Consolas" w:hAnsi="Consolas"/>
          <w:sz w:val="22"/>
          <w:szCs w:val="22"/>
        </w:rPr>
        <w:t>a1) to reclassify the infants in classes A4 and A5 as ADULTS.</w:t>
      </w:r>
    </w:p>
    <w:p w14:paraId="19CB7B04" w14:textId="77777777" w:rsidR="00066B03" w:rsidRPr="00FE09EF" w:rsidRDefault="00066B03" w:rsidP="00066B03">
      <w:pPr>
        <w:pStyle w:val="BodyText"/>
        <w:rPr>
          <w:rFonts w:ascii="Consolas" w:hAnsi="Consolas"/>
          <w:sz w:val="22"/>
          <w:szCs w:val="22"/>
        </w:rPr>
      </w:pPr>
      <w:r w:rsidRPr="00FE09EF">
        <w:rPr>
          <w:rFonts w:ascii="Consolas" w:hAnsi="Consolas"/>
          <w:sz w:val="22"/>
          <w:szCs w:val="22"/>
        </w:rPr>
        <w:t>``</w:t>
      </w:r>
      <w:proofErr w:type="gramStart"/>
      <w:r w:rsidRPr="00FE09EF">
        <w:rPr>
          <w:rFonts w:ascii="Consolas" w:hAnsi="Consolas"/>
          <w:sz w:val="22"/>
          <w:szCs w:val="22"/>
        </w:rPr>
        <w:t>`{</w:t>
      </w:r>
      <w:proofErr w:type="gramEnd"/>
      <w:r w:rsidRPr="00FE09EF">
        <w:rPr>
          <w:rFonts w:ascii="Consolas" w:hAnsi="Consolas"/>
          <w:sz w:val="22"/>
          <w:szCs w:val="22"/>
        </w:rPr>
        <w:t>r Part_4a1}</w:t>
      </w:r>
    </w:p>
    <w:p w14:paraId="2E3B15A1" w14:textId="77777777" w:rsidR="00066B03" w:rsidRPr="00FE09EF" w:rsidRDefault="00066B03" w:rsidP="00066B03">
      <w:pPr>
        <w:pStyle w:val="BodyText"/>
        <w:rPr>
          <w:rFonts w:ascii="Consolas" w:hAnsi="Consolas"/>
          <w:sz w:val="22"/>
          <w:szCs w:val="22"/>
        </w:rPr>
      </w:pPr>
      <w:proofErr w:type="spellStart"/>
      <w:r w:rsidRPr="00FE09EF">
        <w:rPr>
          <w:rFonts w:ascii="Consolas" w:hAnsi="Consolas"/>
          <w:sz w:val="22"/>
          <w:szCs w:val="22"/>
        </w:rPr>
        <w:t>mydata</w:t>
      </w:r>
      <w:proofErr w:type="spellEnd"/>
      <w:r w:rsidRPr="00FE09EF">
        <w:rPr>
          <w:rFonts w:ascii="Consolas" w:hAnsi="Consolas"/>
          <w:position w:val="-1"/>
          <w:sz w:val="22"/>
          <w:szCs w:val="22"/>
        </w:rPr>
        <w:object w:dxaOrig="869" w:dyaOrig="266" w14:anchorId="17A55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pt;height:13pt" o:ole="" filled="t">
            <v:fill color2="black"/>
            <v:imagedata r:id="rId9" o:title=""/>
          </v:shape>
          <o:OLEObject Type="Embed" ProgID="Equation.3" ShapeID="_x0000_i1025" DrawAspect="Content" ObjectID="_1794042377" r:id="rId10"/>
        </w:object>
      </w:r>
      <w:r w:rsidRPr="00FE09EF">
        <w:rPr>
          <w:rFonts w:ascii="Consolas" w:hAnsi="Consolas"/>
          <w:sz w:val="22"/>
          <w:szCs w:val="22"/>
        </w:rPr>
        <w:t xml:space="preserve">CLASS == “A4” | </w:t>
      </w:r>
      <w:proofErr w:type="spellStart"/>
      <w:r w:rsidRPr="00FE09EF">
        <w:rPr>
          <w:rFonts w:ascii="Consolas" w:hAnsi="Consolas"/>
          <w:sz w:val="22"/>
          <w:szCs w:val="22"/>
        </w:rPr>
        <w:t>mydata$CLASS</w:t>
      </w:r>
      <w:proofErr w:type="spellEnd"/>
      <w:r w:rsidRPr="00FE09EF">
        <w:rPr>
          <w:rFonts w:ascii="Consolas" w:hAnsi="Consolas"/>
          <w:sz w:val="22"/>
          <w:szCs w:val="22"/>
        </w:rPr>
        <w:t xml:space="preserve"> == "A5"] &lt;- "ADULT" table(</w:t>
      </w:r>
      <w:proofErr w:type="spellStart"/>
      <w:r w:rsidRPr="00FE09EF">
        <w:rPr>
          <w:rFonts w:ascii="Consolas" w:hAnsi="Consolas"/>
          <w:sz w:val="22"/>
          <w:szCs w:val="22"/>
        </w:rPr>
        <w:t>mydata$TYPE</w:t>
      </w:r>
      <w:proofErr w:type="spellEnd"/>
      <w:r w:rsidRPr="00FE09EF">
        <w:rPr>
          <w:rFonts w:ascii="Consolas" w:hAnsi="Consolas"/>
          <w:sz w:val="22"/>
          <w:szCs w:val="22"/>
        </w:rPr>
        <w:t>)</w:t>
      </w:r>
    </w:p>
    <w:p w14:paraId="7C509E0F" w14:textId="77777777" w:rsidR="00FE09EF" w:rsidRPr="00FE09EF" w:rsidRDefault="00FE09EF" w:rsidP="00FE09EF">
      <w:pPr>
        <w:pStyle w:val="BodyText"/>
        <w:rPr>
          <w:rFonts w:ascii="Consolas" w:hAnsi="Consolas"/>
          <w:sz w:val="22"/>
          <w:szCs w:val="22"/>
        </w:rPr>
      </w:pPr>
    </w:p>
    <w:p w14:paraId="3BCC9744" w14:textId="77777777" w:rsidR="00FE09EF" w:rsidRPr="00FE09EF" w:rsidRDefault="00FE09EF" w:rsidP="00FE09EF">
      <w:pPr>
        <w:pStyle w:val="BodyText"/>
        <w:rPr>
          <w:rFonts w:ascii="Consolas" w:hAnsi="Consolas"/>
          <w:b/>
          <w:bCs/>
          <w:sz w:val="22"/>
          <w:szCs w:val="22"/>
        </w:rPr>
      </w:pPr>
      <w:r w:rsidRPr="00FE09EF">
        <w:rPr>
          <w:rFonts w:ascii="Consolas" w:hAnsi="Consolas"/>
          <w:b/>
          <w:bCs/>
          <w:sz w:val="22"/>
          <w:szCs w:val="22"/>
        </w:rPr>
        <w:t xml:space="preserve">ADULT     I </w:t>
      </w:r>
    </w:p>
    <w:p w14:paraId="43FB1231" w14:textId="32D3E23F" w:rsidR="00FE09EF" w:rsidRPr="00FE09EF" w:rsidRDefault="00FE09EF" w:rsidP="00FE09EF">
      <w:pPr>
        <w:pStyle w:val="BodyText"/>
        <w:rPr>
          <w:rFonts w:ascii="Consolas" w:hAnsi="Consolas"/>
          <w:sz w:val="22"/>
          <w:szCs w:val="22"/>
        </w:rPr>
      </w:pPr>
      <w:r w:rsidRPr="00FE09EF">
        <w:rPr>
          <w:rFonts w:ascii="Consolas" w:hAnsi="Consolas"/>
          <w:sz w:val="22"/>
          <w:szCs w:val="22"/>
        </w:rPr>
        <w:t xml:space="preserve">  747   289</w:t>
      </w:r>
    </w:p>
    <w:p w14:paraId="6811144B" w14:textId="77777777" w:rsidR="002D4908" w:rsidRPr="002D4908" w:rsidRDefault="00066B03" w:rsidP="002D4908">
      <w:pPr>
        <w:pStyle w:val="SourceCode"/>
        <w:rPr>
          <w:rFonts w:ascii="Consolas" w:hAnsi="Consolas"/>
          <w:b/>
          <w:bCs/>
          <w:sz w:val="22"/>
          <w:szCs w:val="22"/>
          <w:lang w:val="en-NG"/>
        </w:rPr>
      </w:pPr>
      <w:r>
        <w:br/>
      </w:r>
      <w:r>
        <w:rPr>
          <w:rStyle w:val="VerbatimChar"/>
        </w:rPr>
        <w:t>(</w:t>
      </w:r>
      <w:proofErr w:type="gramStart"/>
      <w:r>
        <w:rPr>
          <w:rStyle w:val="VerbatimChar"/>
        </w:rPr>
        <w:t>4)(</w:t>
      </w:r>
      <w:proofErr w:type="gramEnd"/>
      <w:r>
        <w:rPr>
          <w:rStyle w:val="VerbatimChar"/>
        </w:rPr>
        <w:t>a2) Regress L_SHUCK as the dependent variable on L_VOLUME, CLASS and TYPE (</w:t>
      </w:r>
      <w:proofErr w:type="spellStart"/>
      <w:r>
        <w:rPr>
          <w:rStyle w:val="VerbatimChar"/>
        </w:rPr>
        <w:t>Kabacoff</w:t>
      </w:r>
      <w:proofErr w:type="spellEnd"/>
      <w:r>
        <w:rPr>
          <w:rStyle w:val="VerbatimChar"/>
        </w:rPr>
        <w:t xml:space="preserve"> Section 8.2.4, p. 178-186, the Data Analysis Video #2 and Black Section 14.2). Use the multiple regression model: L_SHUCK ~ L_VOLUME + CLASS + TYPE. Apply *</w:t>
      </w:r>
      <w:proofErr w:type="gramStart"/>
      <w:r>
        <w:rPr>
          <w:rStyle w:val="VerbatimChar"/>
        </w:rPr>
        <w:t>summary(</w:t>
      </w:r>
      <w:proofErr w:type="gramEnd"/>
      <w:r>
        <w:rPr>
          <w:rStyle w:val="VerbatimChar"/>
        </w:rPr>
        <w:t>)* to the model object to produce results.</w:t>
      </w:r>
      <w:r>
        <w:br/>
      </w:r>
      <w:r>
        <w:br/>
      </w:r>
      <w:r w:rsidR="002D4908" w:rsidRPr="002D4908">
        <w:rPr>
          <w:rFonts w:ascii="Consolas" w:hAnsi="Consolas"/>
          <w:b/>
          <w:bCs/>
          <w:sz w:val="22"/>
          <w:szCs w:val="22"/>
          <w:lang w:val="en-NG"/>
        </w:rPr>
        <w:t>Regression Summary: Predicting L_SHUCK</w:t>
      </w:r>
    </w:p>
    <w:p w14:paraId="72447229" w14:textId="77777777" w:rsidR="002D4908" w:rsidRPr="002D4908" w:rsidRDefault="002D4908" w:rsidP="002D4908">
      <w:pPr>
        <w:pStyle w:val="SourceCode"/>
        <w:rPr>
          <w:rFonts w:ascii="Consolas" w:hAnsi="Consolas"/>
          <w:sz w:val="22"/>
          <w:szCs w:val="22"/>
          <w:lang w:val="en-NG"/>
        </w:rPr>
      </w:pPr>
      <w:r w:rsidRPr="002D4908">
        <w:rPr>
          <w:rFonts w:ascii="Consolas" w:hAnsi="Consolas"/>
          <w:b/>
          <w:bCs/>
          <w:sz w:val="22"/>
          <w:szCs w:val="22"/>
          <w:lang w:val="en-NG"/>
        </w:rPr>
        <w:t>Formula:</w:t>
      </w:r>
      <w:r w:rsidRPr="002D4908">
        <w:rPr>
          <w:rFonts w:ascii="Consolas" w:hAnsi="Consolas"/>
          <w:sz w:val="22"/>
          <w:szCs w:val="22"/>
          <w:lang w:val="en-NG"/>
        </w:rPr>
        <w:t xml:space="preserve"> L_SHUCK</w:t>
      </w:r>
      <w:r w:rsidRPr="002D4908">
        <w:rPr>
          <w:rFonts w:ascii="Cambria Math" w:hAnsi="Cambria Math" w:cs="Cambria Math"/>
          <w:sz w:val="22"/>
          <w:szCs w:val="22"/>
          <w:lang w:val="en-NG"/>
        </w:rPr>
        <w:t>∼</w:t>
      </w:r>
      <w:r w:rsidRPr="002D4908">
        <w:rPr>
          <w:rFonts w:ascii="Consolas" w:hAnsi="Consolas"/>
          <w:sz w:val="22"/>
          <w:szCs w:val="22"/>
          <w:lang w:val="en-NG"/>
        </w:rPr>
        <w:t>L_VOLUME+CLASS+TYPEL\_SHUCK \sim L\_VOLUME + CLASS + TYPEL_SHUCK</w:t>
      </w:r>
      <w:r w:rsidRPr="002D4908">
        <w:rPr>
          <w:rFonts w:ascii="Cambria Math" w:hAnsi="Cambria Math" w:cs="Cambria Math"/>
          <w:sz w:val="22"/>
          <w:szCs w:val="22"/>
          <w:lang w:val="en-NG"/>
        </w:rPr>
        <w:t>∼</w:t>
      </w:r>
      <w:r w:rsidRPr="002D4908">
        <w:rPr>
          <w:rFonts w:ascii="Consolas" w:hAnsi="Consolas"/>
          <w:sz w:val="22"/>
          <w:szCs w:val="22"/>
          <w:lang w:val="en-NG"/>
        </w:rPr>
        <w:t>L_VOLUME+CLASS+TYPE</w:t>
      </w:r>
      <w:r w:rsidRPr="002D4908">
        <w:rPr>
          <w:rFonts w:ascii="Consolas" w:hAnsi="Consolas"/>
          <w:sz w:val="22"/>
          <w:szCs w:val="22"/>
          <w:lang w:val="en-NG"/>
        </w:rPr>
        <w:br/>
      </w:r>
      <w:r w:rsidRPr="002D4908">
        <w:rPr>
          <w:rFonts w:ascii="Consolas" w:hAnsi="Consolas"/>
          <w:b/>
          <w:bCs/>
          <w:sz w:val="22"/>
          <w:szCs w:val="22"/>
          <w:lang w:val="en-NG"/>
        </w:rPr>
        <w:t>Dataset:</w:t>
      </w:r>
      <w:r w:rsidRPr="002D4908">
        <w:rPr>
          <w:rFonts w:ascii="Consolas" w:hAnsi="Consolas"/>
          <w:sz w:val="22"/>
          <w:szCs w:val="22"/>
          <w:lang w:val="en-NG"/>
        </w:rPr>
        <w:t xml:space="preserve"> </w:t>
      </w:r>
      <w:proofErr w:type="spellStart"/>
      <w:r w:rsidRPr="002D4908">
        <w:rPr>
          <w:rFonts w:ascii="Consolas" w:hAnsi="Consolas"/>
          <w:i/>
          <w:iCs/>
          <w:sz w:val="22"/>
          <w:szCs w:val="22"/>
          <w:lang w:val="en-NG"/>
        </w:rPr>
        <w:t>mydata</w:t>
      </w:r>
      <w:proofErr w:type="spellEnd"/>
    </w:p>
    <w:p w14:paraId="46DC84D5"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Residuals: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1028"/>
        <w:gridCol w:w="907"/>
        <w:gridCol w:w="907"/>
        <w:gridCol w:w="922"/>
      </w:tblGrid>
      <w:tr w:rsidR="002D4908" w:rsidRPr="002D4908" w14:paraId="4250026A" w14:textId="77777777" w:rsidTr="002D4908">
        <w:trPr>
          <w:tblHeader/>
          <w:tblCellSpacing w:w="15" w:type="dxa"/>
        </w:trPr>
        <w:tc>
          <w:tcPr>
            <w:tcW w:w="0" w:type="auto"/>
            <w:vAlign w:val="center"/>
            <w:hideMark/>
          </w:tcPr>
          <w:p w14:paraId="14E0B5A0"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Min</w:t>
            </w:r>
          </w:p>
        </w:tc>
        <w:tc>
          <w:tcPr>
            <w:tcW w:w="0" w:type="auto"/>
            <w:vAlign w:val="center"/>
            <w:hideMark/>
          </w:tcPr>
          <w:p w14:paraId="0BA4713A"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1Q</w:t>
            </w:r>
          </w:p>
        </w:tc>
        <w:tc>
          <w:tcPr>
            <w:tcW w:w="0" w:type="auto"/>
            <w:vAlign w:val="center"/>
            <w:hideMark/>
          </w:tcPr>
          <w:p w14:paraId="3E987717"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Median</w:t>
            </w:r>
          </w:p>
        </w:tc>
        <w:tc>
          <w:tcPr>
            <w:tcW w:w="0" w:type="auto"/>
            <w:vAlign w:val="center"/>
            <w:hideMark/>
          </w:tcPr>
          <w:p w14:paraId="7A1D8FF5"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3Q</w:t>
            </w:r>
          </w:p>
        </w:tc>
        <w:tc>
          <w:tcPr>
            <w:tcW w:w="0" w:type="auto"/>
            <w:vAlign w:val="center"/>
            <w:hideMark/>
          </w:tcPr>
          <w:p w14:paraId="5B28ABB4"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Max</w:t>
            </w:r>
          </w:p>
        </w:tc>
      </w:tr>
      <w:tr w:rsidR="002D4908" w:rsidRPr="002D4908" w14:paraId="509AC185" w14:textId="77777777" w:rsidTr="002D4908">
        <w:trPr>
          <w:tblCellSpacing w:w="15" w:type="dxa"/>
        </w:trPr>
        <w:tc>
          <w:tcPr>
            <w:tcW w:w="0" w:type="auto"/>
            <w:vAlign w:val="center"/>
            <w:hideMark/>
          </w:tcPr>
          <w:p w14:paraId="1279772D"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-0.27063</w:t>
            </w:r>
          </w:p>
        </w:tc>
        <w:tc>
          <w:tcPr>
            <w:tcW w:w="0" w:type="auto"/>
            <w:vAlign w:val="center"/>
            <w:hideMark/>
          </w:tcPr>
          <w:p w14:paraId="58DDA495"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-0.05429</w:t>
            </w:r>
          </w:p>
        </w:tc>
        <w:tc>
          <w:tcPr>
            <w:tcW w:w="0" w:type="auto"/>
            <w:vAlign w:val="center"/>
            <w:hideMark/>
          </w:tcPr>
          <w:p w14:paraId="49FFBA8D"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0.00016</w:t>
            </w:r>
          </w:p>
        </w:tc>
        <w:tc>
          <w:tcPr>
            <w:tcW w:w="0" w:type="auto"/>
            <w:vAlign w:val="center"/>
            <w:hideMark/>
          </w:tcPr>
          <w:p w14:paraId="72A48591"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0.05599</w:t>
            </w:r>
          </w:p>
        </w:tc>
        <w:tc>
          <w:tcPr>
            <w:tcW w:w="0" w:type="auto"/>
            <w:vAlign w:val="center"/>
            <w:hideMark/>
          </w:tcPr>
          <w:p w14:paraId="2CA4FD6B"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0.30972</w:t>
            </w:r>
          </w:p>
        </w:tc>
      </w:tr>
    </w:tbl>
    <w:p w14:paraId="5BFEE860" w14:textId="7B12B0FE" w:rsidR="002D4908" w:rsidRPr="002D4908" w:rsidRDefault="002D4908" w:rsidP="002D4908">
      <w:pPr>
        <w:pStyle w:val="SourceCode"/>
        <w:rPr>
          <w:rFonts w:ascii="Consolas" w:hAnsi="Consolas"/>
          <w:sz w:val="22"/>
          <w:szCs w:val="22"/>
          <w:lang w:val="en-NG"/>
        </w:rPr>
      </w:pPr>
    </w:p>
    <w:p w14:paraId="5D259BA4"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Coefficients: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028"/>
        <w:gridCol w:w="1270"/>
        <w:gridCol w:w="907"/>
        <w:gridCol w:w="1028"/>
        <w:gridCol w:w="1527"/>
      </w:tblGrid>
      <w:tr w:rsidR="002D4908" w:rsidRPr="002D4908" w14:paraId="75353BE2" w14:textId="77777777" w:rsidTr="002D4908">
        <w:trPr>
          <w:tblHeader/>
          <w:tblCellSpacing w:w="15" w:type="dxa"/>
        </w:trPr>
        <w:tc>
          <w:tcPr>
            <w:tcW w:w="0" w:type="auto"/>
            <w:vAlign w:val="center"/>
            <w:hideMark/>
          </w:tcPr>
          <w:p w14:paraId="06D0CA95"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lastRenderedPageBreak/>
              <w:t>Predictor</w:t>
            </w:r>
          </w:p>
        </w:tc>
        <w:tc>
          <w:tcPr>
            <w:tcW w:w="0" w:type="auto"/>
            <w:vAlign w:val="center"/>
            <w:hideMark/>
          </w:tcPr>
          <w:p w14:paraId="12F86E1A"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Estimate</w:t>
            </w:r>
          </w:p>
        </w:tc>
        <w:tc>
          <w:tcPr>
            <w:tcW w:w="0" w:type="auto"/>
            <w:vAlign w:val="center"/>
            <w:hideMark/>
          </w:tcPr>
          <w:p w14:paraId="5FA4A938"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Std. Error</w:t>
            </w:r>
          </w:p>
        </w:tc>
        <w:tc>
          <w:tcPr>
            <w:tcW w:w="0" w:type="auto"/>
            <w:vAlign w:val="center"/>
            <w:hideMark/>
          </w:tcPr>
          <w:p w14:paraId="4AFCB803"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t-value</w:t>
            </w:r>
          </w:p>
        </w:tc>
        <w:tc>
          <w:tcPr>
            <w:tcW w:w="0" w:type="auto"/>
            <w:vAlign w:val="center"/>
            <w:hideMark/>
          </w:tcPr>
          <w:p w14:paraId="5C2C2FCB"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p-value</w:t>
            </w:r>
          </w:p>
        </w:tc>
        <w:tc>
          <w:tcPr>
            <w:tcW w:w="0" w:type="auto"/>
            <w:vAlign w:val="center"/>
            <w:hideMark/>
          </w:tcPr>
          <w:p w14:paraId="26325D62"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Significance</w:t>
            </w:r>
          </w:p>
        </w:tc>
      </w:tr>
      <w:tr w:rsidR="002D4908" w:rsidRPr="002D4908" w14:paraId="4438C0BA" w14:textId="77777777" w:rsidTr="002D4908">
        <w:trPr>
          <w:tblCellSpacing w:w="15" w:type="dxa"/>
        </w:trPr>
        <w:tc>
          <w:tcPr>
            <w:tcW w:w="0" w:type="auto"/>
            <w:vAlign w:val="center"/>
            <w:hideMark/>
          </w:tcPr>
          <w:p w14:paraId="164751A7" w14:textId="77777777" w:rsidR="002D4908" w:rsidRPr="002D4908" w:rsidRDefault="002D4908" w:rsidP="002D4908">
            <w:pPr>
              <w:pStyle w:val="SourceCode"/>
              <w:rPr>
                <w:rFonts w:ascii="Consolas" w:hAnsi="Consolas"/>
                <w:sz w:val="22"/>
                <w:szCs w:val="22"/>
                <w:lang w:val="en-NG"/>
              </w:rPr>
            </w:pPr>
            <w:r w:rsidRPr="002D4908">
              <w:rPr>
                <w:rFonts w:ascii="Consolas" w:hAnsi="Consolas"/>
                <w:b/>
                <w:bCs/>
                <w:sz w:val="22"/>
                <w:szCs w:val="22"/>
                <w:lang w:val="en-NG"/>
              </w:rPr>
              <w:t>Intercept</w:t>
            </w:r>
          </w:p>
        </w:tc>
        <w:tc>
          <w:tcPr>
            <w:tcW w:w="0" w:type="auto"/>
            <w:vAlign w:val="center"/>
            <w:hideMark/>
          </w:tcPr>
          <w:p w14:paraId="49143395"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-0.79642</w:t>
            </w:r>
          </w:p>
        </w:tc>
        <w:tc>
          <w:tcPr>
            <w:tcW w:w="0" w:type="auto"/>
            <w:vAlign w:val="center"/>
            <w:hideMark/>
          </w:tcPr>
          <w:p w14:paraId="270BB2A6"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0.02172</w:t>
            </w:r>
          </w:p>
        </w:tc>
        <w:tc>
          <w:tcPr>
            <w:tcW w:w="0" w:type="auto"/>
            <w:vAlign w:val="center"/>
            <w:hideMark/>
          </w:tcPr>
          <w:p w14:paraId="06D143C7"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-36.67</w:t>
            </w:r>
          </w:p>
        </w:tc>
        <w:tc>
          <w:tcPr>
            <w:tcW w:w="0" w:type="auto"/>
            <w:vAlign w:val="center"/>
            <w:hideMark/>
          </w:tcPr>
          <w:p w14:paraId="2521E8FC"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&lt; 2e-16</w:t>
            </w:r>
          </w:p>
        </w:tc>
        <w:tc>
          <w:tcPr>
            <w:tcW w:w="0" w:type="auto"/>
            <w:vAlign w:val="center"/>
            <w:hideMark/>
          </w:tcPr>
          <w:p w14:paraId="20F3CE29"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w:t>
            </w:r>
          </w:p>
        </w:tc>
      </w:tr>
      <w:tr w:rsidR="002D4908" w:rsidRPr="002D4908" w14:paraId="2CE64A5C" w14:textId="77777777" w:rsidTr="002D4908">
        <w:trPr>
          <w:tblCellSpacing w:w="15" w:type="dxa"/>
        </w:trPr>
        <w:tc>
          <w:tcPr>
            <w:tcW w:w="0" w:type="auto"/>
            <w:vAlign w:val="center"/>
            <w:hideMark/>
          </w:tcPr>
          <w:p w14:paraId="50468480" w14:textId="77777777" w:rsidR="002D4908" w:rsidRPr="002D4908" w:rsidRDefault="002D4908" w:rsidP="002D4908">
            <w:pPr>
              <w:pStyle w:val="SourceCode"/>
              <w:rPr>
                <w:rFonts w:ascii="Consolas" w:hAnsi="Consolas"/>
                <w:sz w:val="22"/>
                <w:szCs w:val="22"/>
                <w:lang w:val="en-NG"/>
              </w:rPr>
            </w:pPr>
            <w:r w:rsidRPr="002D4908">
              <w:rPr>
                <w:rFonts w:ascii="Consolas" w:hAnsi="Consolas"/>
                <w:b/>
                <w:bCs/>
                <w:sz w:val="22"/>
                <w:szCs w:val="22"/>
                <w:lang w:val="en-NG"/>
              </w:rPr>
              <w:t>L_VOLUME</w:t>
            </w:r>
          </w:p>
        </w:tc>
        <w:tc>
          <w:tcPr>
            <w:tcW w:w="0" w:type="auto"/>
            <w:vAlign w:val="center"/>
            <w:hideMark/>
          </w:tcPr>
          <w:p w14:paraId="3C55EFAD"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0.99930</w:t>
            </w:r>
          </w:p>
        </w:tc>
        <w:tc>
          <w:tcPr>
            <w:tcW w:w="0" w:type="auto"/>
            <w:vAlign w:val="center"/>
            <w:hideMark/>
          </w:tcPr>
          <w:p w14:paraId="47D89D22"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0.01026</w:t>
            </w:r>
          </w:p>
        </w:tc>
        <w:tc>
          <w:tcPr>
            <w:tcW w:w="0" w:type="auto"/>
            <w:vAlign w:val="center"/>
            <w:hideMark/>
          </w:tcPr>
          <w:p w14:paraId="5C1100A9"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97.38</w:t>
            </w:r>
          </w:p>
        </w:tc>
        <w:tc>
          <w:tcPr>
            <w:tcW w:w="0" w:type="auto"/>
            <w:vAlign w:val="center"/>
            <w:hideMark/>
          </w:tcPr>
          <w:p w14:paraId="13532F09"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&lt; 2e-16</w:t>
            </w:r>
          </w:p>
        </w:tc>
        <w:tc>
          <w:tcPr>
            <w:tcW w:w="0" w:type="auto"/>
            <w:vAlign w:val="center"/>
            <w:hideMark/>
          </w:tcPr>
          <w:p w14:paraId="7940255D"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w:t>
            </w:r>
          </w:p>
        </w:tc>
      </w:tr>
      <w:tr w:rsidR="002D4908" w:rsidRPr="002D4908" w14:paraId="12DB0201" w14:textId="77777777" w:rsidTr="002D4908">
        <w:trPr>
          <w:tblCellSpacing w:w="15" w:type="dxa"/>
        </w:trPr>
        <w:tc>
          <w:tcPr>
            <w:tcW w:w="0" w:type="auto"/>
            <w:vAlign w:val="center"/>
            <w:hideMark/>
          </w:tcPr>
          <w:p w14:paraId="19BF82B7" w14:textId="77777777" w:rsidR="002D4908" w:rsidRPr="002D4908" w:rsidRDefault="002D4908" w:rsidP="002D4908">
            <w:pPr>
              <w:pStyle w:val="SourceCode"/>
              <w:rPr>
                <w:rFonts w:ascii="Consolas" w:hAnsi="Consolas"/>
                <w:sz w:val="22"/>
                <w:szCs w:val="22"/>
                <w:lang w:val="en-NG"/>
              </w:rPr>
            </w:pPr>
            <w:r w:rsidRPr="002D4908">
              <w:rPr>
                <w:rFonts w:ascii="Consolas" w:hAnsi="Consolas"/>
                <w:b/>
                <w:bCs/>
                <w:sz w:val="22"/>
                <w:szCs w:val="22"/>
                <w:lang w:val="en-NG"/>
              </w:rPr>
              <w:t>CLASSA2</w:t>
            </w:r>
          </w:p>
        </w:tc>
        <w:tc>
          <w:tcPr>
            <w:tcW w:w="0" w:type="auto"/>
            <w:vAlign w:val="center"/>
            <w:hideMark/>
          </w:tcPr>
          <w:p w14:paraId="63067168"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-0.01801</w:t>
            </w:r>
          </w:p>
        </w:tc>
        <w:tc>
          <w:tcPr>
            <w:tcW w:w="0" w:type="auto"/>
            <w:vAlign w:val="center"/>
            <w:hideMark/>
          </w:tcPr>
          <w:p w14:paraId="09399533"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0.01101</w:t>
            </w:r>
          </w:p>
        </w:tc>
        <w:tc>
          <w:tcPr>
            <w:tcW w:w="0" w:type="auto"/>
            <w:vAlign w:val="center"/>
            <w:hideMark/>
          </w:tcPr>
          <w:p w14:paraId="011D8705"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-1.64</w:t>
            </w:r>
          </w:p>
        </w:tc>
        <w:tc>
          <w:tcPr>
            <w:tcW w:w="0" w:type="auto"/>
            <w:vAlign w:val="center"/>
            <w:hideMark/>
          </w:tcPr>
          <w:p w14:paraId="64D174D9"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0.10212</w:t>
            </w:r>
          </w:p>
        </w:tc>
        <w:tc>
          <w:tcPr>
            <w:tcW w:w="0" w:type="auto"/>
            <w:vAlign w:val="center"/>
            <w:hideMark/>
          </w:tcPr>
          <w:p w14:paraId="527CA537" w14:textId="77777777" w:rsidR="002D4908" w:rsidRPr="002D4908" w:rsidRDefault="002D4908" w:rsidP="002D4908">
            <w:pPr>
              <w:pStyle w:val="SourceCode"/>
              <w:rPr>
                <w:rFonts w:ascii="Consolas" w:hAnsi="Consolas"/>
                <w:sz w:val="22"/>
                <w:szCs w:val="22"/>
                <w:lang w:val="en-NG"/>
              </w:rPr>
            </w:pPr>
          </w:p>
        </w:tc>
      </w:tr>
      <w:tr w:rsidR="002D4908" w:rsidRPr="002D4908" w14:paraId="6752CB3D" w14:textId="77777777" w:rsidTr="002D4908">
        <w:trPr>
          <w:tblCellSpacing w:w="15" w:type="dxa"/>
        </w:trPr>
        <w:tc>
          <w:tcPr>
            <w:tcW w:w="0" w:type="auto"/>
            <w:vAlign w:val="center"/>
            <w:hideMark/>
          </w:tcPr>
          <w:p w14:paraId="76E89DBA" w14:textId="77777777" w:rsidR="002D4908" w:rsidRPr="002D4908" w:rsidRDefault="002D4908" w:rsidP="002D4908">
            <w:pPr>
              <w:pStyle w:val="SourceCode"/>
              <w:rPr>
                <w:rFonts w:ascii="Consolas" w:hAnsi="Consolas"/>
                <w:sz w:val="22"/>
                <w:szCs w:val="22"/>
                <w:lang w:val="en-NG"/>
              </w:rPr>
            </w:pPr>
            <w:r w:rsidRPr="002D4908">
              <w:rPr>
                <w:rFonts w:ascii="Consolas" w:hAnsi="Consolas"/>
                <w:b/>
                <w:bCs/>
                <w:sz w:val="22"/>
                <w:szCs w:val="22"/>
                <w:lang w:val="en-NG"/>
              </w:rPr>
              <w:t>CLASSA3</w:t>
            </w:r>
          </w:p>
        </w:tc>
        <w:tc>
          <w:tcPr>
            <w:tcW w:w="0" w:type="auto"/>
            <w:vAlign w:val="center"/>
            <w:hideMark/>
          </w:tcPr>
          <w:p w14:paraId="54F7DFB5"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-0.04731</w:t>
            </w:r>
          </w:p>
        </w:tc>
        <w:tc>
          <w:tcPr>
            <w:tcW w:w="0" w:type="auto"/>
            <w:vAlign w:val="center"/>
            <w:hideMark/>
          </w:tcPr>
          <w:p w14:paraId="444DF566"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0.01247</w:t>
            </w:r>
          </w:p>
        </w:tc>
        <w:tc>
          <w:tcPr>
            <w:tcW w:w="0" w:type="auto"/>
            <w:vAlign w:val="center"/>
            <w:hideMark/>
          </w:tcPr>
          <w:p w14:paraId="7DCC314D"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-3.79</w:t>
            </w:r>
          </w:p>
        </w:tc>
        <w:tc>
          <w:tcPr>
            <w:tcW w:w="0" w:type="auto"/>
            <w:vAlign w:val="center"/>
            <w:hideMark/>
          </w:tcPr>
          <w:p w14:paraId="1D8C62B7"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0.00016</w:t>
            </w:r>
          </w:p>
        </w:tc>
        <w:tc>
          <w:tcPr>
            <w:tcW w:w="0" w:type="auto"/>
            <w:vAlign w:val="center"/>
            <w:hideMark/>
          </w:tcPr>
          <w:p w14:paraId="2DB3D72E"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w:t>
            </w:r>
          </w:p>
        </w:tc>
      </w:tr>
      <w:tr w:rsidR="002D4908" w:rsidRPr="002D4908" w14:paraId="503A8399" w14:textId="77777777" w:rsidTr="002D4908">
        <w:trPr>
          <w:tblCellSpacing w:w="15" w:type="dxa"/>
        </w:trPr>
        <w:tc>
          <w:tcPr>
            <w:tcW w:w="0" w:type="auto"/>
            <w:vAlign w:val="center"/>
            <w:hideMark/>
          </w:tcPr>
          <w:p w14:paraId="6E4BC098" w14:textId="77777777" w:rsidR="002D4908" w:rsidRPr="002D4908" w:rsidRDefault="002D4908" w:rsidP="002D4908">
            <w:pPr>
              <w:pStyle w:val="SourceCode"/>
              <w:rPr>
                <w:rFonts w:ascii="Consolas" w:hAnsi="Consolas"/>
                <w:sz w:val="22"/>
                <w:szCs w:val="22"/>
                <w:lang w:val="en-NG"/>
              </w:rPr>
            </w:pPr>
            <w:r w:rsidRPr="002D4908">
              <w:rPr>
                <w:rFonts w:ascii="Consolas" w:hAnsi="Consolas"/>
                <w:b/>
                <w:bCs/>
                <w:sz w:val="22"/>
                <w:szCs w:val="22"/>
                <w:lang w:val="en-NG"/>
              </w:rPr>
              <w:t>CLASSA4</w:t>
            </w:r>
          </w:p>
        </w:tc>
        <w:tc>
          <w:tcPr>
            <w:tcW w:w="0" w:type="auto"/>
            <w:vAlign w:val="center"/>
            <w:hideMark/>
          </w:tcPr>
          <w:p w14:paraId="6B287476"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-0.07578</w:t>
            </w:r>
          </w:p>
        </w:tc>
        <w:tc>
          <w:tcPr>
            <w:tcW w:w="0" w:type="auto"/>
            <w:vAlign w:val="center"/>
            <w:hideMark/>
          </w:tcPr>
          <w:p w14:paraId="0A08CCC7"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0.01406</w:t>
            </w:r>
          </w:p>
        </w:tc>
        <w:tc>
          <w:tcPr>
            <w:tcW w:w="0" w:type="auto"/>
            <w:vAlign w:val="center"/>
            <w:hideMark/>
          </w:tcPr>
          <w:p w14:paraId="0EA4B627"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-5.39</w:t>
            </w:r>
          </w:p>
        </w:tc>
        <w:tc>
          <w:tcPr>
            <w:tcW w:w="0" w:type="auto"/>
            <w:vAlign w:val="center"/>
            <w:hideMark/>
          </w:tcPr>
          <w:p w14:paraId="5FECB10F"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8.67e-08</w:t>
            </w:r>
          </w:p>
        </w:tc>
        <w:tc>
          <w:tcPr>
            <w:tcW w:w="0" w:type="auto"/>
            <w:vAlign w:val="center"/>
            <w:hideMark/>
          </w:tcPr>
          <w:p w14:paraId="165183D0"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w:t>
            </w:r>
          </w:p>
        </w:tc>
      </w:tr>
      <w:tr w:rsidR="002D4908" w:rsidRPr="002D4908" w14:paraId="377FE40C" w14:textId="77777777" w:rsidTr="002D4908">
        <w:trPr>
          <w:tblCellSpacing w:w="15" w:type="dxa"/>
        </w:trPr>
        <w:tc>
          <w:tcPr>
            <w:tcW w:w="0" w:type="auto"/>
            <w:vAlign w:val="center"/>
            <w:hideMark/>
          </w:tcPr>
          <w:p w14:paraId="6FD777E5" w14:textId="77777777" w:rsidR="002D4908" w:rsidRPr="002D4908" w:rsidRDefault="002D4908" w:rsidP="002D4908">
            <w:pPr>
              <w:pStyle w:val="SourceCode"/>
              <w:rPr>
                <w:rFonts w:ascii="Consolas" w:hAnsi="Consolas"/>
                <w:sz w:val="22"/>
                <w:szCs w:val="22"/>
                <w:lang w:val="en-NG"/>
              </w:rPr>
            </w:pPr>
            <w:r w:rsidRPr="002D4908">
              <w:rPr>
                <w:rFonts w:ascii="Consolas" w:hAnsi="Consolas"/>
                <w:b/>
                <w:bCs/>
                <w:sz w:val="22"/>
                <w:szCs w:val="22"/>
                <w:lang w:val="en-NG"/>
              </w:rPr>
              <w:t>CLASSA5</w:t>
            </w:r>
          </w:p>
        </w:tc>
        <w:tc>
          <w:tcPr>
            <w:tcW w:w="0" w:type="auto"/>
            <w:vAlign w:val="center"/>
            <w:hideMark/>
          </w:tcPr>
          <w:p w14:paraId="381F7AF0"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-0.11712</w:t>
            </w:r>
          </w:p>
        </w:tc>
        <w:tc>
          <w:tcPr>
            <w:tcW w:w="0" w:type="auto"/>
            <w:vAlign w:val="center"/>
            <w:hideMark/>
          </w:tcPr>
          <w:p w14:paraId="2ABC0EA6"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0.01413</w:t>
            </w:r>
          </w:p>
        </w:tc>
        <w:tc>
          <w:tcPr>
            <w:tcW w:w="0" w:type="auto"/>
            <w:vAlign w:val="center"/>
            <w:hideMark/>
          </w:tcPr>
          <w:p w14:paraId="0B8AB865"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-8.29</w:t>
            </w:r>
          </w:p>
        </w:tc>
        <w:tc>
          <w:tcPr>
            <w:tcW w:w="0" w:type="auto"/>
            <w:vAlign w:val="center"/>
            <w:hideMark/>
          </w:tcPr>
          <w:p w14:paraId="63D0B61C"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3.56e-16</w:t>
            </w:r>
          </w:p>
        </w:tc>
        <w:tc>
          <w:tcPr>
            <w:tcW w:w="0" w:type="auto"/>
            <w:vAlign w:val="center"/>
            <w:hideMark/>
          </w:tcPr>
          <w:p w14:paraId="58E72B95"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w:t>
            </w:r>
          </w:p>
        </w:tc>
      </w:tr>
      <w:tr w:rsidR="002D4908" w:rsidRPr="002D4908" w14:paraId="5A889224" w14:textId="77777777" w:rsidTr="002D4908">
        <w:trPr>
          <w:tblCellSpacing w:w="15" w:type="dxa"/>
        </w:trPr>
        <w:tc>
          <w:tcPr>
            <w:tcW w:w="0" w:type="auto"/>
            <w:vAlign w:val="center"/>
            <w:hideMark/>
          </w:tcPr>
          <w:p w14:paraId="405C6FEF" w14:textId="77777777" w:rsidR="002D4908" w:rsidRPr="002D4908" w:rsidRDefault="002D4908" w:rsidP="002D4908">
            <w:pPr>
              <w:pStyle w:val="SourceCode"/>
              <w:rPr>
                <w:rFonts w:ascii="Consolas" w:hAnsi="Consolas"/>
                <w:sz w:val="22"/>
                <w:szCs w:val="22"/>
                <w:lang w:val="en-NG"/>
              </w:rPr>
            </w:pPr>
            <w:r w:rsidRPr="002D4908">
              <w:rPr>
                <w:rFonts w:ascii="Consolas" w:hAnsi="Consolas"/>
                <w:b/>
                <w:bCs/>
                <w:sz w:val="22"/>
                <w:szCs w:val="22"/>
                <w:lang w:val="en-NG"/>
              </w:rPr>
              <w:t>TYPEI</w:t>
            </w:r>
          </w:p>
        </w:tc>
        <w:tc>
          <w:tcPr>
            <w:tcW w:w="0" w:type="auto"/>
            <w:vAlign w:val="center"/>
            <w:hideMark/>
          </w:tcPr>
          <w:p w14:paraId="353EF9EB"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-0.02109</w:t>
            </w:r>
          </w:p>
        </w:tc>
        <w:tc>
          <w:tcPr>
            <w:tcW w:w="0" w:type="auto"/>
            <w:vAlign w:val="center"/>
            <w:hideMark/>
          </w:tcPr>
          <w:p w14:paraId="4C067AE5"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0.00769</w:t>
            </w:r>
          </w:p>
        </w:tc>
        <w:tc>
          <w:tcPr>
            <w:tcW w:w="0" w:type="auto"/>
            <w:vAlign w:val="center"/>
            <w:hideMark/>
          </w:tcPr>
          <w:p w14:paraId="2FA58AD2"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-2.74</w:t>
            </w:r>
          </w:p>
        </w:tc>
        <w:tc>
          <w:tcPr>
            <w:tcW w:w="0" w:type="auto"/>
            <w:vAlign w:val="center"/>
            <w:hideMark/>
          </w:tcPr>
          <w:p w14:paraId="7CCB55C7"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0.00618</w:t>
            </w:r>
          </w:p>
        </w:tc>
        <w:tc>
          <w:tcPr>
            <w:tcW w:w="0" w:type="auto"/>
            <w:vAlign w:val="center"/>
            <w:hideMark/>
          </w:tcPr>
          <w:p w14:paraId="1FA6BC0A" w14:textId="77777777" w:rsidR="002D4908" w:rsidRPr="002D4908" w:rsidRDefault="002D4908" w:rsidP="002D4908">
            <w:pPr>
              <w:pStyle w:val="SourceCode"/>
              <w:rPr>
                <w:rFonts w:ascii="Consolas" w:hAnsi="Consolas"/>
                <w:sz w:val="22"/>
                <w:szCs w:val="22"/>
                <w:lang w:val="en-NG"/>
              </w:rPr>
            </w:pPr>
            <w:r w:rsidRPr="002D4908">
              <w:rPr>
                <w:rFonts w:ascii="Consolas" w:hAnsi="Consolas"/>
                <w:sz w:val="22"/>
                <w:szCs w:val="22"/>
                <w:lang w:val="en-NG"/>
              </w:rPr>
              <w:t>**</w:t>
            </w:r>
          </w:p>
        </w:tc>
      </w:tr>
    </w:tbl>
    <w:p w14:paraId="445B45FF" w14:textId="171D0BB8" w:rsidR="002D4908" w:rsidRPr="002D4908" w:rsidRDefault="002D4908" w:rsidP="002D4908">
      <w:pPr>
        <w:pStyle w:val="SourceCode"/>
        <w:rPr>
          <w:rFonts w:ascii="Consolas" w:hAnsi="Consolas"/>
          <w:sz w:val="22"/>
          <w:szCs w:val="22"/>
          <w:lang w:val="en-NG"/>
        </w:rPr>
      </w:pPr>
    </w:p>
    <w:p w14:paraId="7C991615" w14:textId="77777777" w:rsidR="002D4908" w:rsidRPr="002D4908" w:rsidRDefault="002D4908" w:rsidP="002D4908">
      <w:pPr>
        <w:pStyle w:val="SourceCode"/>
        <w:rPr>
          <w:rFonts w:ascii="Consolas" w:hAnsi="Consolas"/>
          <w:b/>
          <w:bCs/>
          <w:sz w:val="22"/>
          <w:szCs w:val="22"/>
          <w:lang w:val="en-NG"/>
        </w:rPr>
      </w:pPr>
      <w:r w:rsidRPr="002D4908">
        <w:rPr>
          <w:rFonts w:ascii="Consolas" w:hAnsi="Consolas"/>
          <w:b/>
          <w:bCs/>
          <w:sz w:val="22"/>
          <w:szCs w:val="22"/>
          <w:lang w:val="en-NG"/>
        </w:rPr>
        <w:t>Model Performance:</w:t>
      </w:r>
    </w:p>
    <w:p w14:paraId="17F12AA7" w14:textId="77777777" w:rsidR="002D4908" w:rsidRPr="002D4908" w:rsidRDefault="002D4908" w:rsidP="002D4908">
      <w:pPr>
        <w:pStyle w:val="SourceCode"/>
        <w:numPr>
          <w:ilvl w:val="0"/>
          <w:numId w:val="14"/>
        </w:numPr>
        <w:rPr>
          <w:rFonts w:ascii="Consolas" w:hAnsi="Consolas"/>
          <w:sz w:val="22"/>
          <w:szCs w:val="22"/>
          <w:lang w:val="en-NG"/>
        </w:rPr>
      </w:pPr>
      <w:r w:rsidRPr="002D4908">
        <w:rPr>
          <w:rFonts w:ascii="Consolas" w:hAnsi="Consolas"/>
          <w:b/>
          <w:bCs/>
          <w:sz w:val="22"/>
          <w:szCs w:val="22"/>
          <w:lang w:val="en-NG"/>
        </w:rPr>
        <w:t>Residual Standard Error:</w:t>
      </w:r>
      <w:r w:rsidRPr="002D4908">
        <w:rPr>
          <w:rFonts w:ascii="Consolas" w:hAnsi="Consolas"/>
          <w:sz w:val="22"/>
          <w:szCs w:val="22"/>
          <w:lang w:val="en-NG"/>
        </w:rPr>
        <w:t xml:space="preserve"> 0.08297 (on 1029 degrees of freedom)</w:t>
      </w:r>
    </w:p>
    <w:p w14:paraId="19FE086F" w14:textId="77777777" w:rsidR="002D4908" w:rsidRPr="002D4908" w:rsidRDefault="002D4908" w:rsidP="002D4908">
      <w:pPr>
        <w:pStyle w:val="SourceCode"/>
        <w:numPr>
          <w:ilvl w:val="0"/>
          <w:numId w:val="14"/>
        </w:numPr>
        <w:rPr>
          <w:rFonts w:ascii="Consolas" w:hAnsi="Consolas"/>
          <w:sz w:val="22"/>
          <w:szCs w:val="22"/>
          <w:lang w:val="en-NG"/>
        </w:rPr>
      </w:pPr>
      <w:r w:rsidRPr="002D4908">
        <w:rPr>
          <w:rFonts w:ascii="Consolas" w:hAnsi="Consolas"/>
          <w:b/>
          <w:bCs/>
          <w:sz w:val="22"/>
          <w:szCs w:val="22"/>
          <w:lang w:val="en-NG"/>
        </w:rPr>
        <w:t>Multiple R2R^2R2:</w:t>
      </w:r>
      <w:r w:rsidRPr="002D4908">
        <w:rPr>
          <w:rFonts w:ascii="Consolas" w:hAnsi="Consolas"/>
          <w:sz w:val="22"/>
          <w:szCs w:val="22"/>
          <w:lang w:val="en-NG"/>
        </w:rPr>
        <w:t xml:space="preserve"> 0.9504</w:t>
      </w:r>
    </w:p>
    <w:p w14:paraId="419653E7" w14:textId="77777777" w:rsidR="002D4908" w:rsidRPr="002D4908" w:rsidRDefault="002D4908" w:rsidP="002D4908">
      <w:pPr>
        <w:pStyle w:val="SourceCode"/>
        <w:numPr>
          <w:ilvl w:val="0"/>
          <w:numId w:val="14"/>
        </w:numPr>
        <w:rPr>
          <w:rFonts w:ascii="Consolas" w:hAnsi="Consolas"/>
          <w:sz w:val="22"/>
          <w:szCs w:val="22"/>
          <w:lang w:val="en-NG"/>
        </w:rPr>
      </w:pPr>
      <w:r w:rsidRPr="002D4908">
        <w:rPr>
          <w:rFonts w:ascii="Consolas" w:hAnsi="Consolas"/>
          <w:b/>
          <w:bCs/>
          <w:sz w:val="22"/>
          <w:szCs w:val="22"/>
          <w:lang w:val="en-NG"/>
        </w:rPr>
        <w:t>Adjusted R2R^2R2:</w:t>
      </w:r>
      <w:r w:rsidRPr="002D4908">
        <w:rPr>
          <w:rFonts w:ascii="Consolas" w:hAnsi="Consolas"/>
          <w:sz w:val="22"/>
          <w:szCs w:val="22"/>
          <w:lang w:val="en-NG"/>
        </w:rPr>
        <w:t xml:space="preserve"> 0.9501</w:t>
      </w:r>
    </w:p>
    <w:p w14:paraId="3F1DACFE" w14:textId="77777777" w:rsidR="002D4908" w:rsidRPr="002D4908" w:rsidRDefault="002D4908" w:rsidP="002D4908">
      <w:pPr>
        <w:pStyle w:val="SourceCode"/>
        <w:numPr>
          <w:ilvl w:val="0"/>
          <w:numId w:val="14"/>
        </w:numPr>
        <w:rPr>
          <w:rFonts w:ascii="Consolas" w:hAnsi="Consolas"/>
          <w:sz w:val="22"/>
          <w:szCs w:val="22"/>
          <w:lang w:val="en-NG"/>
        </w:rPr>
      </w:pPr>
      <w:r w:rsidRPr="002D4908">
        <w:rPr>
          <w:rFonts w:ascii="Consolas" w:hAnsi="Consolas"/>
          <w:b/>
          <w:bCs/>
          <w:sz w:val="22"/>
          <w:szCs w:val="22"/>
          <w:lang w:val="en-NG"/>
        </w:rPr>
        <w:t>F-statistic:</w:t>
      </w:r>
      <w:r w:rsidRPr="002D4908">
        <w:rPr>
          <w:rFonts w:ascii="Consolas" w:hAnsi="Consolas"/>
          <w:sz w:val="22"/>
          <w:szCs w:val="22"/>
          <w:lang w:val="en-NG"/>
        </w:rPr>
        <w:t xml:space="preserve"> 3287 (on 6 and 1029 DF)</w:t>
      </w:r>
    </w:p>
    <w:p w14:paraId="2BB99EC7" w14:textId="7D3BB16B" w:rsidR="00066B03" w:rsidRDefault="00066B03" w:rsidP="00066B03">
      <w:pPr>
        <w:pStyle w:val="SourceCode"/>
        <w:rPr>
          <w:b/>
          <w:bCs/>
        </w:rPr>
      </w:pPr>
    </w:p>
    <w:p w14:paraId="382500BF" w14:textId="43E7E34C" w:rsidR="003F2944" w:rsidRDefault="00066B03" w:rsidP="003F2944">
      <w:pPr>
        <w:pStyle w:val="FirstParagraph"/>
        <w:rPr>
          <w:bCs/>
        </w:rPr>
      </w:pPr>
      <w:r w:rsidRPr="009F33C5">
        <w:rPr>
          <w:bCs/>
        </w:rPr>
        <w:t xml:space="preserve">Essay Question: Interpret the trend in CLASS </w:t>
      </w:r>
      <w:proofErr w:type="spellStart"/>
      <w:proofErr w:type="gramStart"/>
      <w:r w:rsidRPr="009F33C5">
        <w:rPr>
          <w:bCs/>
        </w:rPr>
        <w:t>levelcoefficient</w:t>
      </w:r>
      <w:proofErr w:type="spellEnd"/>
      <w:proofErr w:type="gramEnd"/>
      <w:r w:rsidRPr="009F33C5">
        <w:rPr>
          <w:bCs/>
        </w:rPr>
        <w:t xml:space="preserve"> estimates? (Hint: this question is not asking if the estimates are statistically significant. It is asking for an interpretation of the pattern in these coefficients, and how this pattern relates to the earlier displays).</w:t>
      </w:r>
    </w:p>
    <w:p w14:paraId="6EAD99E9" w14:textId="77777777" w:rsidR="003F2944" w:rsidRPr="003F2944" w:rsidRDefault="003F2944" w:rsidP="003F2944">
      <w:pPr>
        <w:pStyle w:val="BodyText"/>
      </w:pPr>
    </w:p>
    <w:p w14:paraId="070F98E9" w14:textId="5163472B" w:rsidR="003F2944" w:rsidRPr="003F2944" w:rsidRDefault="003F2944" w:rsidP="003F2944">
      <w:pPr>
        <w:pStyle w:val="BodyText"/>
        <w:rPr>
          <w:rFonts w:ascii="Consolas" w:hAnsi="Consolas"/>
          <w:sz w:val="22"/>
          <w:szCs w:val="22"/>
        </w:rPr>
      </w:pPr>
      <w:r>
        <w:rPr>
          <w:rFonts w:ascii="Consolas" w:hAnsi="Consolas"/>
          <w:sz w:val="22"/>
          <w:szCs w:val="22"/>
        </w:rPr>
        <w:t>They</w:t>
      </w:r>
      <w:r w:rsidRPr="003F2944">
        <w:rPr>
          <w:rFonts w:ascii="Consolas" w:hAnsi="Consolas"/>
          <w:sz w:val="22"/>
          <w:szCs w:val="22"/>
        </w:rPr>
        <w:t xml:space="preserve"> indicate a progressive decrease in the estimated L_SHUCK value from CLASSA2 to CLASSA5. CLASSA2 has the smallest negative effect compared to the reference category, </w:t>
      </w:r>
      <w:r>
        <w:rPr>
          <w:rFonts w:ascii="Consolas" w:hAnsi="Consolas"/>
          <w:sz w:val="22"/>
          <w:szCs w:val="22"/>
        </w:rPr>
        <w:t>likely having a</w:t>
      </w:r>
      <w:r w:rsidRPr="003F2944">
        <w:rPr>
          <w:rFonts w:ascii="Consolas" w:hAnsi="Consolas"/>
          <w:sz w:val="22"/>
          <w:szCs w:val="22"/>
        </w:rPr>
        <w:t xml:space="preserve"> minimal impact on L_SHUCK. In contrast, CLASSA3, CLASSA4, and CLASSA5 show increasingly negative coefficients, reflecting a consistent reduction in L_SHUCK. This aligns with biological observations that abalone growth slows after CLASSA3, with CLASSA4 and CLASSA5 likely representing mature abalones suitable for harvest. These findings capture the growth slowdown and support reclassifying CLASSA4 and CLASSA5 as "ADULT" due to their readiness for harvesting.</w:t>
      </w:r>
    </w:p>
    <w:p w14:paraId="0A8F8CCD" w14:textId="77777777" w:rsidR="00066B03" w:rsidRPr="009F33C5" w:rsidRDefault="00066B03" w:rsidP="00066B03">
      <w:pPr>
        <w:pStyle w:val="BodyText"/>
        <w:rPr>
          <w:bCs/>
          <w:i/>
          <w:iCs/>
        </w:rPr>
      </w:pPr>
      <w:r w:rsidRPr="009F33C5">
        <w:rPr>
          <w:bCs/>
        </w:rPr>
        <w:t>Additional Essay Question: Is TYPE an important predictor in this regression? (Hint: This question is not asking if TYPE is statistically significant, but rather how it compares to the other independent variables in terms of its contribution to predictions of L_SHUCK for harvesting decisions.) Explain your conclusion.</w:t>
      </w:r>
    </w:p>
    <w:p w14:paraId="700FF5FB" w14:textId="2FED5366" w:rsidR="003F2944" w:rsidRPr="003F2944" w:rsidRDefault="003F2944" w:rsidP="003F2944">
      <w:pPr>
        <w:pStyle w:val="BodyText"/>
        <w:rPr>
          <w:rFonts w:ascii="Consolas" w:hAnsi="Consolas"/>
          <w:sz w:val="22"/>
          <w:szCs w:val="22"/>
          <w:lang w:val="en-NG"/>
        </w:rPr>
      </w:pPr>
      <w:r w:rsidRPr="003F2944">
        <w:rPr>
          <w:rFonts w:ascii="Consolas" w:hAnsi="Consolas"/>
          <w:sz w:val="22"/>
          <w:szCs w:val="22"/>
          <w:lang w:val="en-NG"/>
        </w:rPr>
        <w:lastRenderedPageBreak/>
        <w:t xml:space="preserve">The coefficient for TYPEI (-0.02109) suggests a small but statistically significant negative impact on L_SHUCK compared to the reference category. However, its effect size is </w:t>
      </w:r>
      <w:proofErr w:type="gramStart"/>
      <w:r w:rsidRPr="003F2944">
        <w:rPr>
          <w:rFonts w:ascii="Consolas" w:hAnsi="Consolas"/>
          <w:sz w:val="22"/>
          <w:szCs w:val="22"/>
          <w:lang w:val="en-NG"/>
        </w:rPr>
        <w:t>relatively minor</w:t>
      </w:r>
      <w:proofErr w:type="gramEnd"/>
      <w:r w:rsidRPr="003F2944">
        <w:rPr>
          <w:rFonts w:ascii="Consolas" w:hAnsi="Consolas"/>
          <w:sz w:val="22"/>
          <w:szCs w:val="22"/>
          <w:lang w:val="en-NG"/>
        </w:rPr>
        <w:t xml:space="preserve"> compared to other predictors, such as L_VOLUME or CLASS levels, </w:t>
      </w:r>
      <w:r>
        <w:rPr>
          <w:rFonts w:ascii="Consolas" w:hAnsi="Consolas"/>
          <w:sz w:val="22"/>
          <w:szCs w:val="22"/>
          <w:lang w:val="en-NG"/>
        </w:rPr>
        <w:t xml:space="preserve">which means it plays a less significant </w:t>
      </w:r>
      <w:r w:rsidRPr="003F2944">
        <w:rPr>
          <w:rFonts w:ascii="Consolas" w:hAnsi="Consolas"/>
          <w:sz w:val="22"/>
          <w:szCs w:val="22"/>
          <w:lang w:val="en-NG"/>
        </w:rPr>
        <w:t>role in predicting L_SHUCK for harvesting decisions.</w:t>
      </w:r>
    </w:p>
    <w:p w14:paraId="2F5C9D1D" w14:textId="77777777" w:rsidR="003F2944" w:rsidRPr="003F2944" w:rsidRDefault="003F2944" w:rsidP="003F2944">
      <w:pPr>
        <w:pStyle w:val="BodyText"/>
        <w:rPr>
          <w:rFonts w:ascii="Consolas" w:hAnsi="Consolas"/>
          <w:sz w:val="22"/>
          <w:szCs w:val="22"/>
          <w:lang w:val="en-NG"/>
        </w:rPr>
      </w:pPr>
      <w:r w:rsidRPr="003F2944">
        <w:rPr>
          <w:rFonts w:ascii="Consolas" w:hAnsi="Consolas"/>
          <w:b/>
          <w:bCs/>
          <w:sz w:val="22"/>
          <w:szCs w:val="22"/>
          <w:lang w:val="en-NG"/>
        </w:rPr>
        <w:t>Comparison to CLASS and L_VOLUME:</w:t>
      </w:r>
    </w:p>
    <w:p w14:paraId="0F042FFD" w14:textId="77777777" w:rsidR="003F2944" w:rsidRPr="003F2944" w:rsidRDefault="003F2944" w:rsidP="003F2944">
      <w:pPr>
        <w:pStyle w:val="BodyText"/>
        <w:numPr>
          <w:ilvl w:val="0"/>
          <w:numId w:val="15"/>
        </w:numPr>
        <w:rPr>
          <w:rFonts w:ascii="Consolas" w:hAnsi="Consolas"/>
          <w:sz w:val="22"/>
          <w:szCs w:val="22"/>
          <w:lang w:val="en-NG"/>
        </w:rPr>
      </w:pPr>
      <w:r w:rsidRPr="003F2944">
        <w:rPr>
          <w:rFonts w:ascii="Consolas" w:hAnsi="Consolas"/>
          <w:b/>
          <w:bCs/>
          <w:sz w:val="22"/>
          <w:szCs w:val="22"/>
          <w:lang w:val="en-NG"/>
        </w:rPr>
        <w:t>L_VOLUME:</w:t>
      </w:r>
      <w:r w:rsidRPr="003F2944">
        <w:rPr>
          <w:rFonts w:ascii="Consolas" w:hAnsi="Consolas"/>
          <w:sz w:val="22"/>
          <w:szCs w:val="22"/>
          <w:lang w:val="en-NG"/>
        </w:rPr>
        <w:t xml:space="preserve"> The strongest predictor (β = 0.9993), accounting for the largest variance in L_SHUCK. Abalone size, as measured by volume, emerges as the primary determinant for harvesting decisions.</w:t>
      </w:r>
    </w:p>
    <w:p w14:paraId="2EB1B735" w14:textId="6D425142" w:rsidR="003F2944" w:rsidRPr="003F2944" w:rsidRDefault="003F2944" w:rsidP="003F2944">
      <w:pPr>
        <w:pStyle w:val="BodyText"/>
        <w:numPr>
          <w:ilvl w:val="0"/>
          <w:numId w:val="15"/>
        </w:numPr>
        <w:rPr>
          <w:rFonts w:ascii="Consolas" w:hAnsi="Consolas"/>
          <w:sz w:val="22"/>
          <w:szCs w:val="22"/>
          <w:lang w:val="en-NG"/>
        </w:rPr>
      </w:pPr>
      <w:r w:rsidRPr="003F2944">
        <w:rPr>
          <w:rFonts w:ascii="Consolas" w:hAnsi="Consolas"/>
          <w:b/>
          <w:bCs/>
          <w:sz w:val="22"/>
          <w:szCs w:val="22"/>
          <w:lang w:val="en-NG"/>
        </w:rPr>
        <w:t>CLASS:</w:t>
      </w:r>
      <w:r w:rsidRPr="003F2944">
        <w:rPr>
          <w:rFonts w:ascii="Consolas" w:hAnsi="Consolas"/>
          <w:sz w:val="22"/>
          <w:szCs w:val="22"/>
          <w:lang w:val="en-NG"/>
        </w:rPr>
        <w:t xml:space="preserve"> Shows a clear gradient of impact, particularly at higher levels (CLASSA4 and CLASSA5</w:t>
      </w:r>
      <w:r>
        <w:rPr>
          <w:rFonts w:ascii="Consolas" w:hAnsi="Consolas"/>
          <w:sz w:val="22"/>
          <w:szCs w:val="22"/>
          <w:lang w:val="en-NG"/>
        </w:rPr>
        <w:t>).</w:t>
      </w:r>
    </w:p>
    <w:p w14:paraId="72CE2BDE" w14:textId="77777777" w:rsidR="003F2944" w:rsidRPr="003F2944" w:rsidRDefault="003F2944" w:rsidP="003F2944">
      <w:pPr>
        <w:pStyle w:val="BodyText"/>
        <w:numPr>
          <w:ilvl w:val="0"/>
          <w:numId w:val="15"/>
        </w:numPr>
        <w:rPr>
          <w:rFonts w:ascii="Consolas" w:hAnsi="Consolas"/>
          <w:sz w:val="22"/>
          <w:szCs w:val="22"/>
          <w:lang w:val="en-NG"/>
        </w:rPr>
      </w:pPr>
      <w:r w:rsidRPr="003F2944">
        <w:rPr>
          <w:rFonts w:ascii="Consolas" w:hAnsi="Consolas"/>
          <w:b/>
          <w:bCs/>
          <w:sz w:val="22"/>
          <w:szCs w:val="22"/>
          <w:lang w:val="en-NG"/>
        </w:rPr>
        <w:t>TYPE:</w:t>
      </w:r>
      <w:r w:rsidRPr="003F2944">
        <w:rPr>
          <w:rFonts w:ascii="Consolas" w:hAnsi="Consolas"/>
          <w:sz w:val="22"/>
          <w:szCs w:val="22"/>
          <w:lang w:val="en-NG"/>
        </w:rPr>
        <w:t xml:space="preserve"> Although statistically significant, its practical impact is minor compared to L_VOLUME and CLASS.</w:t>
      </w:r>
    </w:p>
    <w:p w14:paraId="40194D91" w14:textId="77777777" w:rsidR="009F33C5" w:rsidRDefault="009F33C5" w:rsidP="00066B03">
      <w:pPr>
        <w:pStyle w:val="BodyText"/>
      </w:pPr>
    </w:p>
    <w:p w14:paraId="25C19D40" w14:textId="77777777" w:rsidR="009F33C5" w:rsidRDefault="009F33C5" w:rsidP="00066B03">
      <w:pPr>
        <w:pStyle w:val="BodyText"/>
        <w:rPr>
          <w:b/>
        </w:rPr>
      </w:pPr>
      <w:r w:rsidRPr="009F33C5">
        <w:rPr>
          <w:b/>
        </w:rPr>
        <w:t>The next two analysis steps involve an analysis of the residuals resulting from the regression model in (4)(a)</w:t>
      </w:r>
    </w:p>
    <w:p w14:paraId="0FBA7778" w14:textId="77777777" w:rsidR="009F33C5" w:rsidRDefault="009F33C5" w:rsidP="00066B03">
      <w:pPr>
        <w:pStyle w:val="BodyText"/>
        <w:rPr>
          <w:b/>
        </w:rPr>
      </w:pPr>
    </w:p>
    <w:p w14:paraId="7F85FA8D" w14:textId="77777777" w:rsidR="009F33C5" w:rsidRDefault="009F33C5" w:rsidP="009F33C5">
      <w:pPr>
        <w:pStyle w:val="FirstParagraph"/>
      </w:pPr>
      <w:r>
        <w:rPr>
          <w:b/>
          <w:bCs/>
          <w:i/>
          <w:iCs/>
        </w:rPr>
        <w:t>Section 5: (5 points) ####</w:t>
      </w:r>
    </w:p>
    <w:p w14:paraId="51E9E9C2" w14:textId="77777777" w:rsidR="009F33C5" w:rsidRDefault="009F33C5" w:rsidP="009F33C5">
      <w:pPr>
        <w:pStyle w:val="BodyText"/>
      </w:pPr>
      <w:r>
        <w:t xml:space="preserve">(5)(a) If “model” is the regression object, use </w:t>
      </w:r>
      <w:proofErr w:type="spellStart"/>
      <w:r>
        <w:t>model$residuals</w:t>
      </w:r>
      <w:proofErr w:type="spellEnd"/>
      <w:r>
        <w:t xml:space="preserve"> and construct a histogram and QQ plot. Compute the skewness and kurtosis. Be aware that with ‘</w:t>
      </w:r>
      <w:proofErr w:type="spellStart"/>
      <w:r>
        <w:t>rockchalk</w:t>
      </w:r>
      <w:proofErr w:type="spellEnd"/>
      <w:r>
        <w:t>,’ the kurtosis value has 3.0 subtracted from it which differs from the ‘moments’ package.</w:t>
      </w:r>
    </w:p>
    <w:p w14:paraId="29CD8EAA" w14:textId="77777777" w:rsidR="00904F69" w:rsidRDefault="00904F69" w:rsidP="009F33C5">
      <w:pPr>
        <w:pStyle w:val="BodyText"/>
      </w:pPr>
    </w:p>
    <w:p w14:paraId="697D61BF" w14:textId="77777777" w:rsidR="00904F69" w:rsidRPr="00904F69" w:rsidRDefault="00904F69" w:rsidP="00904F69">
      <w:pPr>
        <w:pStyle w:val="BodyText"/>
        <w:rPr>
          <w:rFonts w:ascii="Consolas" w:hAnsi="Consolas"/>
          <w:b/>
          <w:bCs/>
          <w:sz w:val="22"/>
          <w:szCs w:val="22"/>
          <w:lang w:val="en-NG"/>
        </w:rPr>
      </w:pPr>
      <w:r w:rsidRPr="00904F69">
        <w:rPr>
          <w:rFonts w:ascii="Consolas" w:hAnsi="Consolas"/>
          <w:b/>
          <w:bCs/>
          <w:sz w:val="22"/>
          <w:szCs w:val="22"/>
          <w:lang w:val="en-NG"/>
        </w:rPr>
        <w:t>Skewness and Kurtosis Analysis</w:t>
      </w:r>
    </w:p>
    <w:p w14:paraId="0A1BC464" w14:textId="77777777" w:rsidR="00904F69" w:rsidRPr="00904F69" w:rsidRDefault="00904F69" w:rsidP="00904F69">
      <w:pPr>
        <w:pStyle w:val="BodyText"/>
        <w:numPr>
          <w:ilvl w:val="0"/>
          <w:numId w:val="16"/>
        </w:numPr>
        <w:rPr>
          <w:rFonts w:ascii="Consolas" w:hAnsi="Consolas"/>
          <w:sz w:val="22"/>
          <w:szCs w:val="22"/>
          <w:lang w:val="en-NG"/>
        </w:rPr>
      </w:pPr>
      <w:r w:rsidRPr="00904F69">
        <w:rPr>
          <w:rFonts w:ascii="Consolas" w:hAnsi="Consolas"/>
          <w:b/>
          <w:bCs/>
          <w:sz w:val="22"/>
          <w:szCs w:val="22"/>
          <w:lang w:val="en-NG"/>
        </w:rPr>
        <w:t>Skewness (Moments Method):</w:t>
      </w:r>
      <w:r w:rsidRPr="00904F69">
        <w:rPr>
          <w:rFonts w:ascii="Consolas" w:hAnsi="Consolas"/>
          <w:sz w:val="22"/>
          <w:szCs w:val="22"/>
          <w:lang w:val="en-NG"/>
        </w:rPr>
        <w:t xml:space="preserve"> -0.0595</w:t>
      </w:r>
    </w:p>
    <w:p w14:paraId="6649E84C" w14:textId="77777777" w:rsidR="00904F69" w:rsidRPr="00904F69" w:rsidRDefault="00904F69" w:rsidP="00904F69">
      <w:pPr>
        <w:pStyle w:val="BodyText"/>
        <w:numPr>
          <w:ilvl w:val="0"/>
          <w:numId w:val="16"/>
        </w:numPr>
        <w:rPr>
          <w:rFonts w:ascii="Consolas" w:hAnsi="Consolas"/>
          <w:sz w:val="22"/>
          <w:szCs w:val="22"/>
          <w:lang w:val="en-NG"/>
        </w:rPr>
      </w:pPr>
      <w:r w:rsidRPr="00904F69">
        <w:rPr>
          <w:rFonts w:ascii="Consolas" w:hAnsi="Consolas"/>
          <w:b/>
          <w:bCs/>
          <w:sz w:val="22"/>
          <w:szCs w:val="22"/>
          <w:lang w:val="en-NG"/>
        </w:rPr>
        <w:t>Kurtosis (Moments Method):</w:t>
      </w:r>
      <w:r w:rsidRPr="00904F69">
        <w:rPr>
          <w:rFonts w:ascii="Consolas" w:hAnsi="Consolas"/>
          <w:sz w:val="22"/>
          <w:szCs w:val="22"/>
          <w:lang w:val="en-NG"/>
        </w:rPr>
        <w:t xml:space="preserve"> 3.3498</w:t>
      </w:r>
    </w:p>
    <w:p w14:paraId="3C619FC0" w14:textId="77777777" w:rsidR="00904F69" w:rsidRPr="00904F69" w:rsidRDefault="00904F69" w:rsidP="00904F69">
      <w:pPr>
        <w:pStyle w:val="BodyText"/>
        <w:numPr>
          <w:ilvl w:val="0"/>
          <w:numId w:val="16"/>
        </w:numPr>
        <w:rPr>
          <w:rFonts w:ascii="Consolas" w:hAnsi="Consolas"/>
          <w:sz w:val="22"/>
          <w:szCs w:val="22"/>
          <w:lang w:val="en-NG"/>
        </w:rPr>
      </w:pPr>
      <w:r w:rsidRPr="00904F69">
        <w:rPr>
          <w:rFonts w:ascii="Consolas" w:hAnsi="Consolas"/>
          <w:b/>
          <w:bCs/>
          <w:sz w:val="22"/>
          <w:szCs w:val="22"/>
          <w:lang w:val="en-NG"/>
        </w:rPr>
        <w:t>Skewness (</w:t>
      </w:r>
      <w:proofErr w:type="spellStart"/>
      <w:r w:rsidRPr="00904F69">
        <w:rPr>
          <w:rFonts w:ascii="Consolas" w:hAnsi="Consolas"/>
          <w:b/>
          <w:bCs/>
          <w:sz w:val="22"/>
          <w:szCs w:val="22"/>
          <w:lang w:val="en-NG"/>
        </w:rPr>
        <w:t>Rockchalk</w:t>
      </w:r>
      <w:proofErr w:type="spellEnd"/>
      <w:r w:rsidRPr="00904F69">
        <w:rPr>
          <w:rFonts w:ascii="Consolas" w:hAnsi="Consolas"/>
          <w:b/>
          <w:bCs/>
          <w:sz w:val="22"/>
          <w:szCs w:val="22"/>
          <w:lang w:val="en-NG"/>
        </w:rPr>
        <w:t xml:space="preserve"> Method):</w:t>
      </w:r>
      <w:r w:rsidRPr="00904F69">
        <w:rPr>
          <w:rFonts w:ascii="Consolas" w:hAnsi="Consolas"/>
          <w:sz w:val="22"/>
          <w:szCs w:val="22"/>
          <w:lang w:val="en-NG"/>
        </w:rPr>
        <w:t xml:space="preserve"> -0.0595</w:t>
      </w:r>
    </w:p>
    <w:p w14:paraId="083A510F" w14:textId="77777777" w:rsidR="00904F69" w:rsidRPr="00904F69" w:rsidRDefault="00904F69" w:rsidP="00904F69">
      <w:pPr>
        <w:pStyle w:val="BodyText"/>
        <w:numPr>
          <w:ilvl w:val="0"/>
          <w:numId w:val="16"/>
        </w:numPr>
        <w:rPr>
          <w:rFonts w:ascii="Consolas" w:hAnsi="Consolas"/>
          <w:sz w:val="22"/>
          <w:szCs w:val="22"/>
          <w:lang w:val="en-NG"/>
        </w:rPr>
      </w:pPr>
      <w:r w:rsidRPr="00904F69">
        <w:rPr>
          <w:rFonts w:ascii="Consolas" w:hAnsi="Consolas"/>
          <w:b/>
          <w:bCs/>
          <w:sz w:val="22"/>
          <w:szCs w:val="22"/>
          <w:lang w:val="en-NG"/>
        </w:rPr>
        <w:t>Excess Kurtosis (</w:t>
      </w:r>
      <w:proofErr w:type="spellStart"/>
      <w:r w:rsidRPr="00904F69">
        <w:rPr>
          <w:rFonts w:ascii="Consolas" w:hAnsi="Consolas"/>
          <w:b/>
          <w:bCs/>
          <w:sz w:val="22"/>
          <w:szCs w:val="22"/>
          <w:lang w:val="en-NG"/>
        </w:rPr>
        <w:t>Rockchalk</w:t>
      </w:r>
      <w:proofErr w:type="spellEnd"/>
      <w:r w:rsidRPr="00904F69">
        <w:rPr>
          <w:rFonts w:ascii="Consolas" w:hAnsi="Consolas"/>
          <w:b/>
          <w:bCs/>
          <w:sz w:val="22"/>
          <w:szCs w:val="22"/>
          <w:lang w:val="en-NG"/>
        </w:rPr>
        <w:t xml:space="preserve"> Method):</w:t>
      </w:r>
      <w:r w:rsidRPr="00904F69">
        <w:rPr>
          <w:rFonts w:ascii="Consolas" w:hAnsi="Consolas"/>
          <w:sz w:val="22"/>
          <w:szCs w:val="22"/>
          <w:lang w:val="en-NG"/>
        </w:rPr>
        <w:t xml:space="preserve"> 3.3498</w:t>
      </w:r>
    </w:p>
    <w:p w14:paraId="29B43CC5" w14:textId="77777777" w:rsidR="00904F69" w:rsidRDefault="00904F69" w:rsidP="009F33C5">
      <w:pPr>
        <w:pStyle w:val="BodyText"/>
      </w:pPr>
    </w:p>
    <w:p w14:paraId="0D198A4E" w14:textId="54E6BE9E" w:rsidR="009F33C5" w:rsidRDefault="00904F69" w:rsidP="009F33C5">
      <w:pPr>
        <w:pStyle w:val="BodyText"/>
        <w:rPr>
          <w:rStyle w:val="VerbatimChar"/>
        </w:rPr>
      </w:pPr>
      <w:r w:rsidRPr="00904F69">
        <w:lastRenderedPageBreak/>
        <w:drawing>
          <wp:inline distT="0" distB="0" distL="0" distR="0" wp14:anchorId="332B97CE" wp14:editId="15323C3C">
            <wp:extent cx="5943600" cy="5937885"/>
            <wp:effectExtent l="0" t="0" r="0" b="5715"/>
            <wp:docPr id="181880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06899" name=""/>
                    <pic:cNvPicPr/>
                  </pic:nvPicPr>
                  <pic:blipFill>
                    <a:blip r:embed="rId11"/>
                    <a:stretch>
                      <a:fillRect/>
                    </a:stretch>
                  </pic:blipFill>
                  <pic:spPr>
                    <a:xfrm>
                      <a:off x="0" y="0"/>
                      <a:ext cx="5943600" cy="5937885"/>
                    </a:xfrm>
                    <a:prstGeom prst="rect">
                      <a:avLst/>
                    </a:prstGeom>
                  </pic:spPr>
                </pic:pic>
              </a:graphicData>
            </a:graphic>
          </wp:inline>
        </w:drawing>
      </w:r>
      <w:r w:rsidR="009F33C5">
        <w:br/>
      </w:r>
      <w:r w:rsidR="009F33C5">
        <w:rPr>
          <w:rStyle w:val="VerbatimChar"/>
        </w:rPr>
        <w:t>(5)(b) Plot the residuals versus L_VOLUME, coloring the data points by CLASS and, a second time, coloring the data points by TYPE. Keep in mind the y-axis and x-axis may be disproportionate which will amplify the variability in the residuals. Present boxplots of the residuals differentiated by CLASS and TYPE (These four plots can be conveniently presented on one page using *</w:t>
      </w:r>
      <w:proofErr w:type="gramStart"/>
      <w:r w:rsidR="009F33C5">
        <w:rPr>
          <w:rStyle w:val="VerbatimChar"/>
        </w:rPr>
        <w:t>par(</w:t>
      </w:r>
      <w:proofErr w:type="spellStart"/>
      <w:proofErr w:type="gramEnd"/>
      <w:r w:rsidR="009F33C5">
        <w:rPr>
          <w:rStyle w:val="VerbatimChar"/>
        </w:rPr>
        <w:t>mfrow</w:t>
      </w:r>
      <w:proofErr w:type="spellEnd"/>
      <w:r w:rsidR="009F33C5">
        <w:rPr>
          <w:rStyle w:val="VerbatimChar"/>
        </w:rPr>
        <w:t>..)* or *</w:t>
      </w:r>
      <w:proofErr w:type="spellStart"/>
      <w:r w:rsidR="009F33C5">
        <w:rPr>
          <w:rStyle w:val="VerbatimChar"/>
        </w:rPr>
        <w:t>grid.arrange</w:t>
      </w:r>
      <w:proofErr w:type="spellEnd"/>
      <w:r w:rsidR="009F33C5">
        <w:rPr>
          <w:rStyle w:val="VerbatimChar"/>
        </w:rPr>
        <w:t>()*. Test the homogeneity of variance of the residuals across classes using *</w:t>
      </w:r>
      <w:proofErr w:type="spellStart"/>
      <w:r w:rsidR="009F33C5">
        <w:rPr>
          <w:rStyle w:val="VerbatimChar"/>
        </w:rPr>
        <w:t>bartlett.</w:t>
      </w:r>
      <w:proofErr w:type="gramStart"/>
      <w:r w:rsidR="009F33C5">
        <w:rPr>
          <w:rStyle w:val="VerbatimChar"/>
        </w:rPr>
        <w:t>test</w:t>
      </w:r>
      <w:proofErr w:type="spellEnd"/>
      <w:r w:rsidR="009F33C5">
        <w:rPr>
          <w:rStyle w:val="VerbatimChar"/>
        </w:rPr>
        <w:t>(</w:t>
      </w:r>
      <w:proofErr w:type="gramEnd"/>
      <w:r w:rsidR="009F33C5">
        <w:rPr>
          <w:rStyle w:val="VerbatimChar"/>
        </w:rPr>
        <w:t>)</w:t>
      </w:r>
    </w:p>
    <w:p w14:paraId="4731E1C1" w14:textId="77777777" w:rsidR="00904F69" w:rsidRPr="00904F69" w:rsidRDefault="00904F69" w:rsidP="00904F69">
      <w:pPr>
        <w:pStyle w:val="BodyText"/>
        <w:rPr>
          <w:rFonts w:ascii="Consolas" w:hAnsi="Consolas"/>
          <w:b/>
          <w:bCs/>
          <w:sz w:val="22"/>
          <w:lang w:val="en-NG"/>
        </w:rPr>
      </w:pPr>
      <w:r w:rsidRPr="00904F69">
        <w:rPr>
          <w:rFonts w:ascii="Consolas" w:hAnsi="Consolas"/>
          <w:b/>
          <w:bCs/>
          <w:sz w:val="22"/>
          <w:lang w:val="en-NG"/>
        </w:rPr>
        <w:t>Bartlett Test for Homogeneity of Variances</w:t>
      </w:r>
    </w:p>
    <w:p w14:paraId="5FAE90E3" w14:textId="77777777" w:rsidR="00904F69" w:rsidRPr="00904F69" w:rsidRDefault="00904F69" w:rsidP="00904F69">
      <w:pPr>
        <w:pStyle w:val="BodyText"/>
        <w:numPr>
          <w:ilvl w:val="0"/>
          <w:numId w:val="17"/>
        </w:numPr>
        <w:rPr>
          <w:rFonts w:ascii="Consolas" w:hAnsi="Consolas"/>
          <w:sz w:val="22"/>
          <w:lang w:val="en-NG"/>
        </w:rPr>
      </w:pPr>
      <w:r w:rsidRPr="00904F69">
        <w:rPr>
          <w:rFonts w:ascii="Consolas" w:hAnsi="Consolas"/>
          <w:b/>
          <w:bCs/>
          <w:sz w:val="22"/>
          <w:lang w:val="en-NG"/>
        </w:rPr>
        <w:t>Data:</w:t>
      </w:r>
      <w:r w:rsidRPr="00904F69">
        <w:rPr>
          <w:rFonts w:ascii="Consolas" w:hAnsi="Consolas"/>
          <w:sz w:val="22"/>
          <w:lang w:val="en-NG"/>
        </w:rPr>
        <w:t xml:space="preserve"> Residuals by CLASS</w:t>
      </w:r>
    </w:p>
    <w:p w14:paraId="46F94442" w14:textId="77777777" w:rsidR="00904F69" w:rsidRPr="00904F69" w:rsidRDefault="00904F69" w:rsidP="00904F69">
      <w:pPr>
        <w:pStyle w:val="BodyText"/>
        <w:numPr>
          <w:ilvl w:val="0"/>
          <w:numId w:val="17"/>
        </w:numPr>
        <w:rPr>
          <w:rFonts w:ascii="Consolas" w:hAnsi="Consolas"/>
          <w:sz w:val="22"/>
          <w:lang w:val="en-NG"/>
        </w:rPr>
      </w:pPr>
      <w:proofErr w:type="gramStart"/>
      <w:r w:rsidRPr="00904F69">
        <w:rPr>
          <w:rFonts w:ascii="Consolas" w:hAnsi="Consolas"/>
          <w:b/>
          <w:bCs/>
          <w:sz w:val="22"/>
          <w:lang w:val="en-NG"/>
        </w:rPr>
        <w:t>Test</w:t>
      </w:r>
      <w:proofErr w:type="gramEnd"/>
      <w:r w:rsidRPr="00904F69">
        <w:rPr>
          <w:rFonts w:ascii="Consolas" w:hAnsi="Consolas"/>
          <w:b/>
          <w:bCs/>
          <w:sz w:val="22"/>
          <w:lang w:val="en-NG"/>
        </w:rPr>
        <w:t xml:space="preserve"> Statistic (Bartlett's K2K^2K2):</w:t>
      </w:r>
      <w:r w:rsidRPr="00904F69">
        <w:rPr>
          <w:rFonts w:ascii="Consolas" w:hAnsi="Consolas"/>
          <w:sz w:val="22"/>
          <w:lang w:val="en-NG"/>
        </w:rPr>
        <w:t xml:space="preserve"> 3.6882</w:t>
      </w:r>
    </w:p>
    <w:p w14:paraId="63BC721D" w14:textId="77777777" w:rsidR="00904F69" w:rsidRPr="00904F69" w:rsidRDefault="00904F69" w:rsidP="00904F69">
      <w:pPr>
        <w:pStyle w:val="BodyText"/>
        <w:numPr>
          <w:ilvl w:val="0"/>
          <w:numId w:val="17"/>
        </w:numPr>
        <w:rPr>
          <w:rFonts w:ascii="Consolas" w:hAnsi="Consolas"/>
          <w:sz w:val="22"/>
          <w:lang w:val="en-NG"/>
        </w:rPr>
      </w:pPr>
      <w:r w:rsidRPr="00904F69">
        <w:rPr>
          <w:rFonts w:ascii="Consolas" w:hAnsi="Consolas"/>
          <w:b/>
          <w:bCs/>
          <w:sz w:val="22"/>
          <w:lang w:val="en-NG"/>
        </w:rPr>
        <w:t>Degrees of Freedom (</w:t>
      </w:r>
      <w:proofErr w:type="spellStart"/>
      <w:r w:rsidRPr="00904F69">
        <w:rPr>
          <w:rFonts w:ascii="Consolas" w:hAnsi="Consolas"/>
          <w:b/>
          <w:bCs/>
          <w:sz w:val="22"/>
          <w:lang w:val="en-NG"/>
        </w:rPr>
        <w:t>df</w:t>
      </w:r>
      <w:proofErr w:type="spellEnd"/>
      <w:r w:rsidRPr="00904F69">
        <w:rPr>
          <w:rFonts w:ascii="Consolas" w:hAnsi="Consolas"/>
          <w:b/>
          <w:bCs/>
          <w:sz w:val="22"/>
          <w:lang w:val="en-NG"/>
        </w:rPr>
        <w:t>):</w:t>
      </w:r>
      <w:r w:rsidRPr="00904F69">
        <w:rPr>
          <w:rFonts w:ascii="Consolas" w:hAnsi="Consolas"/>
          <w:sz w:val="22"/>
          <w:lang w:val="en-NG"/>
        </w:rPr>
        <w:t xml:space="preserve"> 4</w:t>
      </w:r>
    </w:p>
    <w:p w14:paraId="4F72B014" w14:textId="77777777" w:rsidR="00904F69" w:rsidRPr="00904F69" w:rsidRDefault="00904F69" w:rsidP="00904F69">
      <w:pPr>
        <w:pStyle w:val="BodyText"/>
        <w:numPr>
          <w:ilvl w:val="0"/>
          <w:numId w:val="17"/>
        </w:numPr>
        <w:rPr>
          <w:rFonts w:ascii="Consolas" w:hAnsi="Consolas"/>
          <w:sz w:val="22"/>
          <w:lang w:val="en-NG"/>
        </w:rPr>
      </w:pPr>
      <w:r w:rsidRPr="00904F69">
        <w:rPr>
          <w:rFonts w:ascii="Consolas" w:hAnsi="Consolas"/>
          <w:b/>
          <w:bCs/>
          <w:sz w:val="22"/>
          <w:lang w:val="en-NG"/>
        </w:rPr>
        <w:lastRenderedPageBreak/>
        <w:t>p-value:</w:t>
      </w:r>
      <w:r w:rsidRPr="00904F69">
        <w:rPr>
          <w:rFonts w:ascii="Consolas" w:hAnsi="Consolas"/>
          <w:sz w:val="22"/>
          <w:lang w:val="en-NG"/>
        </w:rPr>
        <w:t xml:space="preserve"> 0.4498</w:t>
      </w:r>
    </w:p>
    <w:p w14:paraId="4FCD78FE" w14:textId="0523563F" w:rsidR="00904F69" w:rsidRDefault="00904F69" w:rsidP="009F33C5">
      <w:pPr>
        <w:pStyle w:val="BodyText"/>
        <w:rPr>
          <w:rStyle w:val="VerbatimChar"/>
        </w:rPr>
      </w:pPr>
      <w:r w:rsidRPr="00904F69">
        <w:rPr>
          <w:rStyle w:val="VerbatimChar"/>
        </w:rPr>
        <w:drawing>
          <wp:inline distT="0" distB="0" distL="0" distR="0" wp14:anchorId="37B0557A" wp14:editId="2ECED4F0">
            <wp:extent cx="5943600" cy="4986655"/>
            <wp:effectExtent l="0" t="0" r="0" b="4445"/>
            <wp:docPr id="974507371" name="Picture 1" descr="A group of graphs with different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7371" name="Picture 1" descr="A group of graphs with different colored dots&#10;&#10;Description automatically generated with medium confidence"/>
                    <pic:cNvPicPr/>
                  </pic:nvPicPr>
                  <pic:blipFill>
                    <a:blip r:embed="rId12"/>
                    <a:stretch>
                      <a:fillRect/>
                    </a:stretch>
                  </pic:blipFill>
                  <pic:spPr>
                    <a:xfrm>
                      <a:off x="0" y="0"/>
                      <a:ext cx="5943600" cy="4986655"/>
                    </a:xfrm>
                    <a:prstGeom prst="rect">
                      <a:avLst/>
                    </a:prstGeom>
                  </pic:spPr>
                </pic:pic>
              </a:graphicData>
            </a:graphic>
          </wp:inline>
        </w:drawing>
      </w:r>
    </w:p>
    <w:p w14:paraId="27DB8E5B" w14:textId="77777777" w:rsidR="009F33C5" w:rsidRDefault="009F33C5" w:rsidP="009F33C5">
      <w:pPr>
        <w:pStyle w:val="FirstParagraph"/>
        <w:rPr>
          <w:bCs/>
        </w:rPr>
      </w:pPr>
      <w:r w:rsidRPr="009F33C5">
        <w:rPr>
          <w:bCs/>
        </w:rPr>
        <w:t>What is revealed by the displays and calculations in (5)(a) and (5)(b)? Does the model ‘fit’? Does this analysis indicate that L_VOLUME, and ultimately VOLUME, might be useful for harvesting decisions? Discuss.</w:t>
      </w:r>
    </w:p>
    <w:p w14:paraId="2CF0FF7E" w14:textId="02383837" w:rsidR="009F33C5" w:rsidRPr="00FE32B8" w:rsidRDefault="00FE32B8" w:rsidP="009F33C5">
      <w:pPr>
        <w:pStyle w:val="BodyText"/>
        <w:rPr>
          <w:rFonts w:ascii="Consolas" w:hAnsi="Consolas"/>
          <w:sz w:val="22"/>
          <w:szCs w:val="22"/>
        </w:rPr>
      </w:pPr>
      <w:r w:rsidRPr="00FE32B8">
        <w:rPr>
          <w:rFonts w:ascii="Consolas" w:hAnsi="Consolas"/>
          <w:sz w:val="22"/>
          <w:szCs w:val="22"/>
        </w:rPr>
        <w:t xml:space="preserve">The analysis indicates that the model fits well, with residuals evenly distributed around zero and no patterns suggesting non-linearity or heteroscedasticity. Residuals are consistent across CLASS and TYPE, supported by Bartlett's test which shows no significant variance heterogeneity. The histogram and Q-Q plot reveal approximately normal residuals with near-zero skewness (-0.0595) and slightly heavier tails (kurtosis = 3.3498). These findings confirm the model satisfies key regression assumptions, including homoscedasticity, normality, and independence. L_VOLUME </w:t>
      </w:r>
      <w:r>
        <w:rPr>
          <w:rFonts w:ascii="Consolas" w:hAnsi="Consolas"/>
          <w:sz w:val="22"/>
          <w:szCs w:val="22"/>
        </w:rPr>
        <w:t>shows</w:t>
      </w:r>
      <w:r w:rsidRPr="00FE32B8">
        <w:rPr>
          <w:rFonts w:ascii="Consolas" w:hAnsi="Consolas"/>
          <w:sz w:val="22"/>
          <w:szCs w:val="22"/>
        </w:rPr>
        <w:t xml:space="preserve"> a stable relationship with the dependent variable, making it a reliable predictor for harvesting decisions.</w:t>
      </w:r>
    </w:p>
    <w:p w14:paraId="348654B9" w14:textId="77777777" w:rsidR="009F33C5" w:rsidRDefault="009F33C5" w:rsidP="009F33C5">
      <w:pPr>
        <w:pStyle w:val="FirstParagraph"/>
      </w:pPr>
      <w:r>
        <w:t>Harvest Strategy:</w:t>
      </w:r>
    </w:p>
    <w:p w14:paraId="206D0FC8" w14:textId="77777777" w:rsidR="009F33C5" w:rsidRDefault="009F33C5" w:rsidP="009F33C5">
      <w:pPr>
        <w:pStyle w:val="BodyText"/>
      </w:pPr>
      <w:r>
        <w:lastRenderedPageBreak/>
        <w:t xml:space="preserve">There is a tradeoff faced in managing abalone harvest. The infant population must be protected since it represents future harvests. On the other hand, the harvest should be designed to be efficient with a yield to justify the effort. This assignment will use VOLUME to form binary decision rules to guide harvesting. If VOLUME is below a “cutoff” (i.e. a specified volume), that individual will not be harvested. If above, it will be harvested. Different rules are </w:t>
      </w:r>
      <w:proofErr w:type="spellStart"/>
      <w:r>
        <w:t>possible.The</w:t>
      </w:r>
      <w:proofErr w:type="spellEnd"/>
      <w:r>
        <w:t xml:space="preserve"> Management needs to make a decision to implement 1 rule that meets the business goal.</w:t>
      </w:r>
    </w:p>
    <w:p w14:paraId="13032594" w14:textId="77777777" w:rsidR="009F33C5" w:rsidRDefault="009F33C5" w:rsidP="009F33C5">
      <w:pPr>
        <w:pStyle w:val="BodyText"/>
      </w:pPr>
      <w:r>
        <w:t xml:space="preserve">The next steps in the assignment will require consideration of the proportions of infants and adults harvested at different cutoffs. For this, similar “for-loops” will be used to compute the harvest proportions. These loops must use the same values for the constants </w:t>
      </w:r>
      <w:proofErr w:type="spellStart"/>
      <w:proofErr w:type="gramStart"/>
      <w:r>
        <w:t>min.v</w:t>
      </w:r>
      <w:proofErr w:type="spellEnd"/>
      <w:proofErr w:type="gramEnd"/>
      <w:r>
        <w:t xml:space="preserve"> and delta and use the same statement “for(k in 1:10000).” Otherwise, the resulting infant and adult proportions cannot be directly compared and plotted as requested. Note the example code supplied below.</w:t>
      </w:r>
    </w:p>
    <w:p w14:paraId="7AC561E6" w14:textId="77777777" w:rsidR="009F33C5" w:rsidRDefault="009F33C5" w:rsidP="009F33C5">
      <w:pPr>
        <w:pStyle w:val="BodyText"/>
      </w:pPr>
      <w:r>
        <w:t>(6)</w:t>
      </w:r>
    </w:p>
    <w:p w14:paraId="0149AB2C" w14:textId="77777777" w:rsidR="009F33C5" w:rsidRDefault="009F33C5" w:rsidP="009F33C5">
      <w:pPr>
        <w:pStyle w:val="BodyText"/>
      </w:pPr>
      <w:r>
        <w:t>(6)(a) A series of volumes covering the range from minimum to maximum abalone volume will be used in a “for loop” to determine how the harvest proportions change as the “cutoff” changes. Code for doing this is provided.</w:t>
      </w:r>
    </w:p>
    <w:p w14:paraId="023858C8" w14:textId="77777777" w:rsidR="009F33C5" w:rsidRDefault="009F33C5" w:rsidP="009F33C5">
      <w:pPr>
        <w:pStyle w:val="BodyText"/>
      </w:pPr>
      <w:r>
        <w:t>```{r Part_6a}</w:t>
      </w:r>
    </w:p>
    <w:p w14:paraId="46B2A110" w14:textId="77777777" w:rsidR="009F33C5" w:rsidRDefault="009F33C5" w:rsidP="009F33C5">
      <w:pPr>
        <w:pStyle w:val="BodyText"/>
      </w:pPr>
      <w:proofErr w:type="spellStart"/>
      <w:r>
        <w:t>idxi</w:t>
      </w:r>
      <w:proofErr w:type="spellEnd"/>
      <w:r>
        <w:t xml:space="preserve"> &lt;- </w:t>
      </w:r>
      <w:proofErr w:type="spellStart"/>
      <w:r>
        <w:t>mydata$TYPE</w:t>
      </w:r>
      <w:proofErr w:type="spellEnd"/>
      <w:r>
        <w:t xml:space="preserve"> == "I" </w:t>
      </w:r>
      <w:proofErr w:type="spellStart"/>
      <w:r>
        <w:t>idxa</w:t>
      </w:r>
      <w:proofErr w:type="spellEnd"/>
      <w:r>
        <w:t xml:space="preserve"> &lt;- </w:t>
      </w:r>
      <w:proofErr w:type="spellStart"/>
      <w:r>
        <w:t>mydata$TYPE</w:t>
      </w:r>
      <w:proofErr w:type="spellEnd"/>
      <w:r>
        <w:t xml:space="preserve"> == “ADULT”</w:t>
      </w:r>
    </w:p>
    <w:p w14:paraId="4DD9AED3" w14:textId="77777777" w:rsidR="009F33C5" w:rsidRDefault="009F33C5" w:rsidP="009F33C5">
      <w:pPr>
        <w:pStyle w:val="BodyText"/>
      </w:pPr>
      <w:proofErr w:type="spellStart"/>
      <w:proofErr w:type="gramStart"/>
      <w:r>
        <w:t>max.v</w:t>
      </w:r>
      <w:proofErr w:type="spellEnd"/>
      <w:proofErr w:type="gramEnd"/>
      <w:r>
        <w:t xml:space="preserve"> &lt;- max(</w:t>
      </w:r>
      <w:proofErr w:type="spellStart"/>
      <w:r>
        <w:t>mydata</w:t>
      </w:r>
      <w:proofErr w:type="spellEnd"/>
      <w:r>
        <w:rPr>
          <w:position w:val="-1"/>
        </w:rPr>
        <w:object w:dxaOrig="2968" w:dyaOrig="266" w14:anchorId="3C089D6B">
          <v:shape id="_x0000_i1026" type="#_x0000_t75" style="width:148.5pt;height:13pt" o:ole="" filled="t">
            <v:fill color2="black"/>
            <v:imagedata r:id="rId13" o:title=""/>
          </v:shape>
          <o:OLEObject Type="Embed" ProgID="Equation.3" ShapeID="_x0000_i1026" DrawAspect="Content" ObjectID="_1794042378" r:id="rId14"/>
        </w:object>
      </w:r>
      <w:r>
        <w:t>VOLUME) delta &lt;- (</w:t>
      </w:r>
      <w:proofErr w:type="spellStart"/>
      <w:r>
        <w:t>max.v</w:t>
      </w:r>
      <w:proofErr w:type="spellEnd"/>
      <w:r>
        <w:t xml:space="preserve"> - </w:t>
      </w:r>
      <w:proofErr w:type="spellStart"/>
      <w:r>
        <w:t>min.v</w:t>
      </w:r>
      <w:proofErr w:type="spellEnd"/>
      <w:r>
        <w:t xml:space="preserve">)/10000 </w:t>
      </w:r>
      <w:proofErr w:type="spellStart"/>
      <w:r>
        <w:t>prop.infants</w:t>
      </w:r>
      <w:proofErr w:type="spellEnd"/>
      <w:r>
        <w:t xml:space="preserve"> &lt;- numeric(10000) </w:t>
      </w:r>
      <w:proofErr w:type="spellStart"/>
      <w:r>
        <w:t>prop.adults</w:t>
      </w:r>
      <w:proofErr w:type="spellEnd"/>
      <w:r>
        <w:t xml:space="preserve"> &lt;- numeric(10000) </w:t>
      </w:r>
      <w:proofErr w:type="spellStart"/>
      <w:r>
        <w:t>volume.value</w:t>
      </w:r>
      <w:proofErr w:type="spellEnd"/>
      <w:r>
        <w:t xml:space="preserve"> &lt;- numeric(10000)</w:t>
      </w:r>
    </w:p>
    <w:p w14:paraId="3314B53C" w14:textId="77777777" w:rsidR="009F33C5" w:rsidRDefault="009F33C5" w:rsidP="009F33C5">
      <w:pPr>
        <w:pStyle w:val="SourceCode"/>
        <w:rPr>
          <w:rStyle w:val="VerbatimChar"/>
        </w:rPr>
      </w:pPr>
      <w:r>
        <w:br/>
      </w:r>
      <w:r>
        <w:rPr>
          <w:rStyle w:val="VerbatimChar"/>
        </w:rPr>
        <w:t>(6)(b) Our first "rule" will be protection of all infants. We want to find a volume cutoff that protects all infants, but gives us the largest possible harvest of adults. We can achieve this by using the volume of the largest infant as our cutoff. You are given code below to identify the largest infant VOLUME and to return the proportion of adults harvested by using this cutoff. You will need to modify this latter code to return the proportion of infants harvested using this cutoff. Remember that we will harvest any individual with VOLUME greater than our cutoff.</w:t>
      </w:r>
      <w:r>
        <w:br/>
      </w:r>
      <w:r>
        <w:br/>
      </w:r>
      <w:r>
        <w:rPr>
          <w:rStyle w:val="VerbatimChar"/>
        </w:rPr>
        <w:t>```{r Part_6b}</w:t>
      </w:r>
      <w:r>
        <w:br/>
      </w:r>
      <w:r>
        <w:rPr>
          <w:rStyle w:val="VerbatimChar"/>
        </w:rPr>
        <w:t># Largest infant volume</w:t>
      </w:r>
      <w:r>
        <w:br/>
      </w:r>
      <w:r>
        <w:rPr>
          <w:rStyle w:val="VerbatimChar"/>
        </w:rPr>
        <w:t>(</w:t>
      </w:r>
      <w:proofErr w:type="spellStart"/>
      <w:r>
        <w:rPr>
          <w:rStyle w:val="VerbatimChar"/>
        </w:rPr>
        <w:t>max_inf_vol</w:t>
      </w:r>
      <w:proofErr w:type="spellEnd"/>
      <w:r>
        <w:rPr>
          <w:rStyle w:val="VerbatimChar"/>
        </w:rPr>
        <w:t xml:space="preserve"> &lt;- max(</w:t>
      </w:r>
      <w:proofErr w:type="spellStart"/>
      <w:r>
        <w:rPr>
          <w:rStyle w:val="VerbatimChar"/>
        </w:rPr>
        <w:t>mydata$VOLUME</w:t>
      </w:r>
      <w:proofErr w:type="spellEnd"/>
      <w:r>
        <w:rPr>
          <w:rStyle w:val="VerbatimChar"/>
        </w:rPr>
        <w:t>[</w:t>
      </w:r>
      <w:proofErr w:type="spellStart"/>
      <w:r>
        <w:rPr>
          <w:rStyle w:val="VerbatimChar"/>
        </w:rPr>
        <w:t>mydata$TYPE</w:t>
      </w:r>
      <w:proofErr w:type="spellEnd"/>
      <w:r>
        <w:rPr>
          <w:rStyle w:val="VerbatimChar"/>
        </w:rPr>
        <w:t xml:space="preserve"> == "I"]))  # [1] 526.6383</w:t>
      </w:r>
      <w:r>
        <w:br/>
      </w:r>
      <w:r>
        <w:br/>
      </w:r>
      <w:r>
        <w:rPr>
          <w:rStyle w:val="VerbatimChar"/>
        </w:rPr>
        <w:t># Proportion of adults harvested</w:t>
      </w:r>
      <w:r>
        <w:br/>
      </w:r>
      <w:r>
        <w:rPr>
          <w:rStyle w:val="VerbatimChar"/>
        </w:rPr>
        <w:t>sum(</w:t>
      </w:r>
      <w:proofErr w:type="spellStart"/>
      <w:r>
        <w:rPr>
          <w:rStyle w:val="VerbatimChar"/>
        </w:rPr>
        <w:t>mydata$VOLUME</w:t>
      </w:r>
      <w:proofErr w:type="spellEnd"/>
      <w:r>
        <w:rPr>
          <w:rStyle w:val="VerbatimChar"/>
        </w:rPr>
        <w:t>[</w:t>
      </w:r>
      <w:proofErr w:type="spellStart"/>
      <w:r>
        <w:rPr>
          <w:rStyle w:val="VerbatimChar"/>
        </w:rPr>
        <w:t>mydata$TYPE</w:t>
      </w:r>
      <w:proofErr w:type="spellEnd"/>
      <w:r>
        <w:rPr>
          <w:rStyle w:val="VerbatimChar"/>
        </w:rPr>
        <w:t xml:space="preserve"> == "ADULT"] &gt; </w:t>
      </w:r>
      <w:proofErr w:type="spellStart"/>
      <w:r>
        <w:rPr>
          <w:rStyle w:val="VerbatimChar"/>
        </w:rPr>
        <w:t>max_inf_vol</w:t>
      </w:r>
      <w:proofErr w:type="spellEnd"/>
      <w:r>
        <w:rPr>
          <w:rStyle w:val="VerbatimChar"/>
        </w:rPr>
        <w:t>) /</w:t>
      </w:r>
      <w:r>
        <w:br/>
      </w:r>
      <w:r>
        <w:rPr>
          <w:rStyle w:val="VerbatimChar"/>
        </w:rPr>
        <w:t xml:space="preserve">  </w:t>
      </w:r>
      <w:proofErr w:type="spellStart"/>
      <w:r>
        <w:rPr>
          <w:rStyle w:val="VerbatimChar"/>
        </w:rPr>
        <w:t>total.adults</w:t>
      </w:r>
      <w:proofErr w:type="spellEnd"/>
      <w:r>
        <w:rPr>
          <w:rStyle w:val="VerbatimChar"/>
        </w:rPr>
        <w:t xml:space="preserve">  # [1] 0.2476573</w:t>
      </w:r>
      <w:r>
        <w:br/>
      </w:r>
      <w:r>
        <w:br/>
      </w:r>
      <w:r>
        <w:rPr>
          <w:rStyle w:val="VerbatimChar"/>
        </w:rPr>
        <w:t># Add code to calculate the proportion of infants harvested</w:t>
      </w:r>
      <w:r>
        <w:br/>
      </w:r>
      <w:r>
        <w:br/>
      </w:r>
      <w:r>
        <w:lastRenderedPageBreak/>
        <w:br/>
      </w:r>
      <w:r>
        <w:rPr>
          <w:rStyle w:val="VerbatimChar"/>
        </w:rPr>
        <w:t># If we use the largest infant volume, we harvest approximately 24.8% of adults and 0%,</w:t>
      </w:r>
      <w:r>
        <w:br/>
      </w:r>
      <w:r>
        <w:rPr>
          <w:rStyle w:val="VerbatimChar"/>
        </w:rPr>
        <w:t># as expected, of infants.</w:t>
      </w:r>
    </w:p>
    <w:p w14:paraId="7D25851C" w14:textId="77777777" w:rsidR="005D3A0F" w:rsidRDefault="005D3A0F" w:rsidP="009F33C5">
      <w:pPr>
        <w:pStyle w:val="SourceCode"/>
        <w:rPr>
          <w:rStyle w:val="VerbatimChar"/>
        </w:rPr>
      </w:pPr>
    </w:p>
    <w:p w14:paraId="3BF419F9" w14:textId="40B94EAE"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Largest Infant Volume</w:t>
      </w:r>
    </w:p>
    <w:p w14:paraId="5BF27794" w14:textId="275F799D"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 xml:space="preserve">The largest infant volume was calculated as: </w:t>
      </w:r>
      <w:r w:rsidRPr="005D3A0F">
        <w:rPr>
          <w:rFonts w:ascii="Consolas" w:hAnsi="Consolas"/>
          <w:b/>
          <w:bCs/>
          <w:sz w:val="22"/>
          <w:szCs w:val="22"/>
          <w:lang w:val="en-NG"/>
        </w:rPr>
        <w:t>812.421225</w:t>
      </w:r>
    </w:p>
    <w:p w14:paraId="7FE24200" w14:textId="49205597"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Proportion of Adults Harvested</w:t>
      </w:r>
    </w:p>
    <w:p w14:paraId="1018F89A" w14:textId="065898F2"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 xml:space="preserve">The proportion of adults harvested (volume greater than the largest infant volume) was calculated as: </w:t>
      </w:r>
      <w:r w:rsidRPr="005D3A0F">
        <w:rPr>
          <w:rFonts w:ascii="Consolas" w:hAnsi="Consolas"/>
          <w:b/>
          <w:bCs/>
          <w:sz w:val="22"/>
          <w:szCs w:val="22"/>
          <w:lang w:val="en-NG"/>
        </w:rPr>
        <w:t>1.56%</w:t>
      </w:r>
    </w:p>
    <w:p w14:paraId="2905DEC0" w14:textId="35781D2B"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Proportion of Infants Harvested</w:t>
      </w:r>
    </w:p>
    <w:p w14:paraId="4E7DFBA7" w14:textId="0BE6C60C"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 xml:space="preserve">The proportion of infants harvested (volume greater than the largest infant volume) was calculated as: </w:t>
      </w:r>
      <w:r w:rsidRPr="005D3A0F">
        <w:rPr>
          <w:rFonts w:ascii="Consolas" w:hAnsi="Consolas"/>
          <w:b/>
          <w:bCs/>
          <w:sz w:val="22"/>
          <w:szCs w:val="22"/>
          <w:lang w:val="en-NG"/>
        </w:rPr>
        <w:t>0%</w:t>
      </w:r>
    </w:p>
    <w:p w14:paraId="522C26E2" w14:textId="6053C604"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Summary</w:t>
      </w:r>
    </w:p>
    <w:p w14:paraId="02DC978E" w14:textId="77777777"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Using the largest infant volume as a cutoff:</w:t>
      </w:r>
    </w:p>
    <w:p w14:paraId="63AEC1D4" w14:textId="77777777" w:rsidR="005D3A0F" w:rsidRPr="005D3A0F" w:rsidRDefault="005D3A0F" w:rsidP="005D3A0F">
      <w:pPr>
        <w:pStyle w:val="SourceCode"/>
        <w:numPr>
          <w:ilvl w:val="0"/>
          <w:numId w:val="18"/>
        </w:numPr>
        <w:rPr>
          <w:rFonts w:ascii="Consolas" w:hAnsi="Consolas"/>
          <w:sz w:val="22"/>
          <w:szCs w:val="22"/>
          <w:lang w:val="en-NG"/>
        </w:rPr>
      </w:pPr>
      <w:r w:rsidRPr="005D3A0F">
        <w:rPr>
          <w:rFonts w:ascii="Consolas" w:hAnsi="Consolas"/>
          <w:b/>
          <w:bCs/>
          <w:sz w:val="22"/>
          <w:szCs w:val="22"/>
          <w:lang w:val="en-NG"/>
        </w:rPr>
        <w:t>Proportion of Adults Harvested:</w:t>
      </w:r>
      <w:r w:rsidRPr="005D3A0F">
        <w:rPr>
          <w:rFonts w:ascii="Consolas" w:hAnsi="Consolas"/>
          <w:sz w:val="22"/>
          <w:szCs w:val="22"/>
          <w:lang w:val="en-NG"/>
        </w:rPr>
        <w:t xml:space="preserve"> 1.56%</w:t>
      </w:r>
    </w:p>
    <w:p w14:paraId="424ED868" w14:textId="77777777" w:rsidR="005D3A0F" w:rsidRPr="005D3A0F" w:rsidRDefault="005D3A0F" w:rsidP="005D3A0F">
      <w:pPr>
        <w:pStyle w:val="SourceCode"/>
        <w:numPr>
          <w:ilvl w:val="0"/>
          <w:numId w:val="18"/>
        </w:numPr>
        <w:rPr>
          <w:rFonts w:ascii="Consolas" w:hAnsi="Consolas"/>
          <w:sz w:val="22"/>
          <w:szCs w:val="22"/>
          <w:lang w:val="en-NG"/>
        </w:rPr>
      </w:pPr>
      <w:r w:rsidRPr="005D3A0F">
        <w:rPr>
          <w:rFonts w:ascii="Consolas" w:hAnsi="Consolas"/>
          <w:b/>
          <w:bCs/>
          <w:sz w:val="22"/>
          <w:szCs w:val="22"/>
          <w:lang w:val="en-NG"/>
        </w:rPr>
        <w:t>Proportion of Infants Harvested:</w:t>
      </w:r>
      <w:r w:rsidRPr="005D3A0F">
        <w:rPr>
          <w:rFonts w:ascii="Consolas" w:hAnsi="Consolas"/>
          <w:sz w:val="22"/>
          <w:szCs w:val="22"/>
          <w:lang w:val="en-NG"/>
        </w:rPr>
        <w:t xml:space="preserve"> 0%</w:t>
      </w:r>
    </w:p>
    <w:p w14:paraId="0A024A07" w14:textId="77777777" w:rsidR="005D3A0F" w:rsidRDefault="005D3A0F" w:rsidP="009F33C5">
      <w:pPr>
        <w:pStyle w:val="SourceCode"/>
      </w:pPr>
    </w:p>
    <w:p w14:paraId="3C799DCE" w14:textId="77777777" w:rsidR="009F33C5" w:rsidRDefault="009F33C5" w:rsidP="009F33C5">
      <w:pPr>
        <w:pStyle w:val="FirstParagraph"/>
      </w:pPr>
      <w:r>
        <w:t xml:space="preserve">(6)(c) Our next approaches will look at what happens when we use the median </w:t>
      </w:r>
      <w:proofErr w:type="gramStart"/>
      <w:r>
        <w:t>infant</w:t>
      </w:r>
      <w:proofErr w:type="gramEnd"/>
      <w:r>
        <w:t xml:space="preserve"> and adult harvest VOLUMEs. Using the median VOLUMEs as our cutoffs will give us (roughly) 50% harvests. We need to identify the median volumes and calculate the resulting infant and adult harvest proportions for both.</w:t>
      </w:r>
    </w:p>
    <w:p w14:paraId="20A7CDF7" w14:textId="77777777" w:rsidR="009F33C5" w:rsidRDefault="009F33C5" w:rsidP="009F33C5">
      <w:pPr>
        <w:pStyle w:val="BodyText"/>
      </w:pPr>
      <w:r>
        <w:t>```{r Part_6c} # Add code to determine the median infant volume:</w:t>
      </w:r>
    </w:p>
    <w:p w14:paraId="6095464F" w14:textId="77777777" w:rsidR="009F33C5" w:rsidRDefault="009F33C5" w:rsidP="009F33C5">
      <w:pPr>
        <w:pStyle w:val="SourceCode"/>
      </w:pPr>
      <w:r>
        <w:t>Add code to calculate the proportion of infants harvested</w:t>
      </w:r>
    </w:p>
    <w:p w14:paraId="59B72CC6" w14:textId="77777777" w:rsidR="009F33C5" w:rsidRDefault="009F33C5" w:rsidP="009F33C5">
      <w:pPr>
        <w:pStyle w:val="SourceCode"/>
      </w:pPr>
      <w:r>
        <w:t>Add code to calculate the proportion of adults harvested</w:t>
      </w:r>
    </w:p>
    <w:p w14:paraId="633D8D3B" w14:textId="77777777" w:rsidR="009F33C5" w:rsidRDefault="009F33C5" w:rsidP="009F33C5">
      <w:pPr>
        <w:pStyle w:val="SourceCode"/>
      </w:pPr>
      <w:r>
        <w:t>If we use the median infant volume as our cutoff, we harvest almost 50% of our infants</w:t>
      </w:r>
    </w:p>
    <w:p w14:paraId="4B600073" w14:textId="77777777" w:rsidR="009F33C5" w:rsidRDefault="009F33C5" w:rsidP="009F33C5">
      <w:pPr>
        <w:pStyle w:val="SourceCode"/>
      </w:pPr>
      <w:r>
        <w:t>and a little more than 93% of our adults.</w:t>
      </w:r>
    </w:p>
    <w:p w14:paraId="3CFE2AD2" w14:textId="77777777" w:rsidR="009F33C5" w:rsidRDefault="009F33C5" w:rsidP="009F33C5">
      <w:pPr>
        <w:pStyle w:val="SourceCode"/>
      </w:pPr>
      <w:r>
        <w:t>Add code to determine the median adult volume:</w:t>
      </w:r>
    </w:p>
    <w:p w14:paraId="7DBD9B78" w14:textId="77777777" w:rsidR="009F33C5" w:rsidRDefault="009F33C5" w:rsidP="009F33C5">
      <w:pPr>
        <w:pStyle w:val="SourceCode"/>
      </w:pPr>
      <w:r>
        <w:t>Add code to calculate the proportion of infants harvested</w:t>
      </w:r>
    </w:p>
    <w:p w14:paraId="6E023AFC" w14:textId="77777777" w:rsidR="009F33C5" w:rsidRDefault="009F33C5" w:rsidP="009F33C5">
      <w:pPr>
        <w:pStyle w:val="SourceCode"/>
      </w:pPr>
      <w:r>
        <w:t>Add code to calculate the proportion of adults harvested</w:t>
      </w:r>
    </w:p>
    <w:p w14:paraId="669DC111" w14:textId="77777777" w:rsidR="009F33C5" w:rsidRDefault="009F33C5" w:rsidP="009F33C5">
      <w:pPr>
        <w:pStyle w:val="SourceCode"/>
      </w:pPr>
      <w:r>
        <w:t>If we use the median adult volume as our cutoff, we harvest almost 50% of adults</w:t>
      </w:r>
    </w:p>
    <w:p w14:paraId="298EA8BE" w14:textId="77777777" w:rsidR="005D3A0F" w:rsidRDefault="009F33C5" w:rsidP="009F33C5">
      <w:pPr>
        <w:pStyle w:val="SourceCode"/>
      </w:pPr>
      <w:r>
        <w:lastRenderedPageBreak/>
        <w:t>and approximately 2.4% of infants.</w:t>
      </w:r>
    </w:p>
    <w:p w14:paraId="652BE01E" w14:textId="77777777" w:rsidR="005D3A0F" w:rsidRDefault="005D3A0F" w:rsidP="009F33C5">
      <w:pPr>
        <w:pStyle w:val="SourceCode"/>
      </w:pPr>
    </w:p>
    <w:p w14:paraId="14A48C7D" w14:textId="77777777"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Using Median Volumes as Cutoffs</w:t>
      </w:r>
    </w:p>
    <w:p w14:paraId="07AE4E90" w14:textId="77777777"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1. Median Infant Volume</w:t>
      </w:r>
    </w:p>
    <w:p w14:paraId="450891CD" w14:textId="77777777"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 xml:space="preserve">The median infant volume was calculated as: </w:t>
      </w:r>
      <w:r w:rsidRPr="005D3A0F">
        <w:rPr>
          <w:rFonts w:ascii="Consolas" w:hAnsi="Consolas"/>
          <w:b/>
          <w:bCs/>
          <w:sz w:val="22"/>
          <w:szCs w:val="22"/>
          <w:lang w:val="en-NG"/>
        </w:rPr>
        <w:t>148.4515148</w:t>
      </w:r>
    </w:p>
    <w:p w14:paraId="74CE34BE" w14:textId="77777777"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2. Proportion of Infants Harvested (Median Infant Cutoff)</w:t>
      </w:r>
    </w:p>
    <w:p w14:paraId="25CA63F9" w14:textId="77777777"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 xml:space="preserve">The proportion of infants harvested using the median infant volume as a cutoff was calculated as: </w:t>
      </w:r>
      <w:r w:rsidRPr="005D3A0F">
        <w:rPr>
          <w:rFonts w:ascii="Consolas" w:hAnsi="Consolas"/>
          <w:b/>
          <w:bCs/>
          <w:sz w:val="22"/>
          <w:szCs w:val="22"/>
          <w:lang w:val="en-NG"/>
        </w:rPr>
        <w:t>49.85%</w:t>
      </w:r>
    </w:p>
    <w:p w14:paraId="606A002D" w14:textId="77777777"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3. Proportion of Adults Harvested (Median Infant Cutoff)</w:t>
      </w:r>
    </w:p>
    <w:p w14:paraId="5D95AB71" w14:textId="77777777"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 xml:space="preserve">The proportion of adults harvested using the median infant volume as a cutoff was calculated as: </w:t>
      </w:r>
      <w:r w:rsidRPr="005D3A0F">
        <w:rPr>
          <w:rFonts w:ascii="Consolas" w:hAnsi="Consolas"/>
          <w:b/>
          <w:bCs/>
          <w:sz w:val="22"/>
          <w:szCs w:val="22"/>
          <w:lang w:val="en-NG"/>
        </w:rPr>
        <w:t>91.8%</w:t>
      </w:r>
    </w:p>
    <w:p w14:paraId="51DEF9DF" w14:textId="77777777"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4. Median Adult Volume</w:t>
      </w:r>
    </w:p>
    <w:p w14:paraId="7224C876" w14:textId="77777777"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 xml:space="preserve">The median adult volume was calculated as: </w:t>
      </w:r>
      <w:r w:rsidRPr="005D3A0F">
        <w:rPr>
          <w:rFonts w:ascii="Consolas" w:hAnsi="Consolas"/>
          <w:b/>
          <w:bCs/>
          <w:sz w:val="22"/>
          <w:szCs w:val="22"/>
          <w:lang w:val="en-NG"/>
        </w:rPr>
        <w:t>388.7188988</w:t>
      </w:r>
    </w:p>
    <w:p w14:paraId="082B38A7" w14:textId="77777777"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5. Proportion of Adults Harvested (Median Adult Cutoff)</w:t>
      </w:r>
    </w:p>
    <w:p w14:paraId="7D2913CA" w14:textId="77777777" w:rsidR="005D3A0F" w:rsidRPr="005D3A0F" w:rsidRDefault="005D3A0F" w:rsidP="005D3A0F">
      <w:pPr>
        <w:pStyle w:val="SourceCode"/>
        <w:rPr>
          <w:rFonts w:ascii="Consolas" w:hAnsi="Consolas"/>
          <w:sz w:val="22"/>
          <w:szCs w:val="22"/>
          <w:lang w:val="en-NG"/>
        </w:rPr>
      </w:pPr>
      <w:r w:rsidRPr="005D3A0F">
        <w:rPr>
          <w:rFonts w:ascii="Consolas" w:hAnsi="Consolas"/>
          <w:sz w:val="22"/>
          <w:szCs w:val="22"/>
          <w:lang w:val="en-NG"/>
        </w:rPr>
        <w:t xml:space="preserve">The proportion of adults harvested using the median adult volume as a cutoff was calculated as: </w:t>
      </w:r>
      <w:r w:rsidRPr="005D3A0F">
        <w:rPr>
          <w:rFonts w:ascii="Consolas" w:hAnsi="Consolas"/>
          <w:b/>
          <w:bCs/>
          <w:sz w:val="22"/>
          <w:szCs w:val="22"/>
          <w:lang w:val="en-NG"/>
        </w:rPr>
        <w:t>49.93%</w:t>
      </w:r>
    </w:p>
    <w:p w14:paraId="2BE92445" w14:textId="77777777" w:rsidR="005D3A0F" w:rsidRPr="005D3A0F" w:rsidRDefault="005D3A0F" w:rsidP="005D3A0F">
      <w:pPr>
        <w:pStyle w:val="SourceCode"/>
        <w:rPr>
          <w:rFonts w:ascii="Consolas" w:hAnsi="Consolas"/>
          <w:b/>
          <w:bCs/>
          <w:sz w:val="22"/>
          <w:szCs w:val="22"/>
          <w:lang w:val="en-NG"/>
        </w:rPr>
      </w:pPr>
      <w:r w:rsidRPr="005D3A0F">
        <w:rPr>
          <w:rFonts w:ascii="Consolas" w:hAnsi="Consolas"/>
          <w:b/>
          <w:bCs/>
          <w:sz w:val="22"/>
          <w:szCs w:val="22"/>
          <w:lang w:val="en-NG"/>
        </w:rPr>
        <w:t>6. Proportion of Infants Harvested (Median Adult Cutoff)</w:t>
      </w:r>
    </w:p>
    <w:p w14:paraId="015D21AB" w14:textId="6CE142F5" w:rsidR="005D3A0F" w:rsidRPr="005D3A0F" w:rsidRDefault="005D3A0F" w:rsidP="009F33C5">
      <w:pPr>
        <w:pStyle w:val="SourceCode"/>
        <w:rPr>
          <w:rFonts w:ascii="Consolas" w:hAnsi="Consolas"/>
          <w:sz w:val="22"/>
          <w:szCs w:val="22"/>
          <w:lang w:val="en-NG"/>
        </w:rPr>
      </w:pPr>
      <w:r w:rsidRPr="005D3A0F">
        <w:rPr>
          <w:rFonts w:ascii="Consolas" w:hAnsi="Consolas"/>
          <w:sz w:val="22"/>
          <w:szCs w:val="22"/>
          <w:lang w:val="en-NG"/>
        </w:rPr>
        <w:t xml:space="preserve">The proportion of infants harvested using the median adult volume as a cutoff was calculated as: </w:t>
      </w:r>
      <w:r w:rsidRPr="005D3A0F">
        <w:rPr>
          <w:rFonts w:ascii="Consolas" w:hAnsi="Consolas"/>
          <w:b/>
          <w:bCs/>
          <w:sz w:val="22"/>
          <w:szCs w:val="22"/>
          <w:lang w:val="en-NG"/>
        </w:rPr>
        <w:t>5.78%</w:t>
      </w:r>
    </w:p>
    <w:p w14:paraId="4D049C31" w14:textId="194BD0C0" w:rsidR="009F33C5" w:rsidRDefault="009F33C5" w:rsidP="009F33C5">
      <w:pPr>
        <w:pStyle w:val="SourceCode"/>
        <w:rPr>
          <w:b/>
          <w:bCs/>
        </w:rPr>
      </w:pPr>
      <w:r>
        <w:br/>
      </w:r>
      <w:r>
        <w:rPr>
          <w:rStyle w:val="VerbatimChar"/>
        </w:rPr>
        <w:t xml:space="preserve">(6)(d) Next, we will create a plot showing the infant conserved proportions (i.e. "not harvested," the </w:t>
      </w:r>
      <w:proofErr w:type="spellStart"/>
      <w:proofErr w:type="gramStart"/>
      <w:r>
        <w:rPr>
          <w:rStyle w:val="VerbatimChar"/>
        </w:rPr>
        <w:t>prop.infants</w:t>
      </w:r>
      <w:proofErr w:type="spellEnd"/>
      <w:proofErr w:type="gramEnd"/>
      <w:r>
        <w:rPr>
          <w:rStyle w:val="VerbatimChar"/>
        </w:rPr>
        <w:t xml:space="preserve"> vector) and the adult conserved proportions (i.e. </w:t>
      </w:r>
      <w:proofErr w:type="spellStart"/>
      <w:r>
        <w:rPr>
          <w:rStyle w:val="VerbatimChar"/>
        </w:rPr>
        <w:t>prop.adults</w:t>
      </w:r>
      <w:proofErr w:type="spellEnd"/>
      <w:r>
        <w:rPr>
          <w:rStyle w:val="VerbatimChar"/>
        </w:rPr>
        <w:t xml:space="preserve">) as functions of </w:t>
      </w:r>
      <w:proofErr w:type="spellStart"/>
      <w:r>
        <w:rPr>
          <w:rStyle w:val="VerbatimChar"/>
        </w:rPr>
        <w:t>volume.value</w:t>
      </w:r>
      <w:proofErr w:type="spellEnd"/>
      <w:r>
        <w:rPr>
          <w:rStyle w:val="VerbatimChar"/>
        </w:rPr>
        <w:t xml:space="preserve">. We will add vertical A-B lines and text annotations for the three (3) "rules" considered, thus far:  "protect all infants," "median infant" and "median adult." Your plot will have two (2) curves - one (1) representing infant and one (1) representing adult proportions as functions of </w:t>
      </w:r>
      <w:proofErr w:type="spellStart"/>
      <w:r>
        <w:rPr>
          <w:rStyle w:val="VerbatimChar"/>
        </w:rPr>
        <w:t>volume.value</w:t>
      </w:r>
      <w:proofErr w:type="spellEnd"/>
      <w:r>
        <w:rPr>
          <w:rStyle w:val="VerbatimChar"/>
        </w:rPr>
        <w:t xml:space="preserve"> - and three (3) A-B lines representing the cutoffs determined in (6)(b) and (6)(c).</w:t>
      </w:r>
      <w:r>
        <w:br/>
      </w:r>
      <w:r>
        <w:br/>
      </w:r>
      <w:r w:rsidR="00CD7B5D" w:rsidRPr="00CD7B5D">
        <w:rPr>
          <w:rStyle w:val="VerbatimChar"/>
        </w:rPr>
        <w:lastRenderedPageBreak/>
        <w:drawing>
          <wp:inline distT="0" distB="0" distL="0" distR="0" wp14:anchorId="586C4A9A" wp14:editId="0A3473D1">
            <wp:extent cx="5943600" cy="3667760"/>
            <wp:effectExtent l="0" t="0" r="0" b="8890"/>
            <wp:docPr id="82072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25348" name=""/>
                    <pic:cNvPicPr/>
                  </pic:nvPicPr>
                  <pic:blipFill>
                    <a:blip r:embed="rId15"/>
                    <a:stretch>
                      <a:fillRect/>
                    </a:stretch>
                  </pic:blipFill>
                  <pic:spPr>
                    <a:xfrm>
                      <a:off x="0" y="0"/>
                      <a:ext cx="5943600" cy="3667760"/>
                    </a:xfrm>
                    <a:prstGeom prst="rect">
                      <a:avLst/>
                    </a:prstGeom>
                  </pic:spPr>
                </pic:pic>
              </a:graphicData>
            </a:graphic>
          </wp:inline>
        </w:drawing>
      </w:r>
      <w:r>
        <w:br/>
      </w:r>
    </w:p>
    <w:p w14:paraId="2F446B31" w14:textId="476ED413" w:rsidR="00CD7B5D" w:rsidRDefault="009F33C5" w:rsidP="00CD7B5D">
      <w:pPr>
        <w:pStyle w:val="FirstParagraph"/>
        <w:rPr>
          <w:bCs/>
        </w:rPr>
      </w:pPr>
      <w:r w:rsidRPr="009F33C5">
        <w:rPr>
          <w:bCs/>
        </w:rPr>
        <w:t>Essay Question: The two 50% “median” values serve a descriptive purpose illustrating the difference between the populations. What do these values suggest regarding possible cutoffs for harvesting?</w:t>
      </w:r>
    </w:p>
    <w:p w14:paraId="575BB982" w14:textId="77777777" w:rsidR="00CD7B5D" w:rsidRPr="00CD7B5D" w:rsidRDefault="00CD7B5D" w:rsidP="00CD7B5D">
      <w:pPr>
        <w:pStyle w:val="BodyText"/>
      </w:pPr>
    </w:p>
    <w:p w14:paraId="167AE41E" w14:textId="0949C41D" w:rsidR="00CD7B5D" w:rsidRPr="00CD7B5D" w:rsidRDefault="00CD7B5D" w:rsidP="00CD7B5D">
      <w:pPr>
        <w:pStyle w:val="BodyText"/>
        <w:rPr>
          <w:lang w:val="en-NG"/>
        </w:rPr>
      </w:pPr>
      <w:r w:rsidRPr="00CD7B5D">
        <w:rPr>
          <w:lang w:val="en-NG"/>
        </w:rPr>
        <w:t xml:space="preserve">The graph </w:t>
      </w:r>
      <w:r>
        <w:rPr>
          <w:lang w:val="en-NG"/>
        </w:rPr>
        <w:t>shows</w:t>
      </w:r>
      <w:r w:rsidRPr="00CD7B5D">
        <w:rPr>
          <w:lang w:val="en-NG"/>
        </w:rPr>
        <w:t xml:space="preserve"> the significant differences in volume distributions between infants and adults, as reflected by their respective 50% median values. The median volume for infants (purple line) is </w:t>
      </w:r>
      <w:proofErr w:type="gramStart"/>
      <w:r w:rsidRPr="00CD7B5D">
        <w:rPr>
          <w:lang w:val="en-NG"/>
        </w:rPr>
        <w:t>considerably lower</w:t>
      </w:r>
      <w:proofErr w:type="gramEnd"/>
      <w:r w:rsidRPr="00CD7B5D">
        <w:rPr>
          <w:lang w:val="en-NG"/>
        </w:rPr>
        <w:t xml:space="preserve"> than that for adults (orange line), indicating smaller volumes associated with infants due to their smaller physical size or developmental stage. Using the infant median as a cutoff for harvesting would disproportionately affect infants, as shown by the steeper decline in their conserved proportion. </w:t>
      </w:r>
      <w:r>
        <w:rPr>
          <w:lang w:val="en-NG"/>
        </w:rPr>
        <w:t>T</w:t>
      </w:r>
      <w:r w:rsidRPr="00CD7B5D">
        <w:rPr>
          <w:lang w:val="en-NG"/>
        </w:rPr>
        <w:t>he adult median</w:t>
      </w:r>
      <w:r>
        <w:rPr>
          <w:lang w:val="en-NG"/>
        </w:rPr>
        <w:t xml:space="preserve"> has</w:t>
      </w:r>
      <w:r w:rsidRPr="00CD7B5D">
        <w:rPr>
          <w:lang w:val="en-NG"/>
        </w:rPr>
        <w:t xml:space="preserve"> larger volumes, suggests that harvesting above this threshold would spare all infants and a balanced proportion of smaller </w:t>
      </w:r>
      <w:proofErr w:type="gramStart"/>
      <w:r w:rsidRPr="00CD7B5D">
        <w:rPr>
          <w:lang w:val="en-NG"/>
        </w:rPr>
        <w:t>adults,</w:t>
      </w:r>
      <w:r>
        <w:rPr>
          <w:lang w:val="en-NG"/>
        </w:rPr>
        <w:t>.</w:t>
      </w:r>
      <w:proofErr w:type="gramEnd"/>
    </w:p>
    <w:p w14:paraId="038E11FE" w14:textId="6DF55177" w:rsidR="00CD7B5D" w:rsidRPr="00CD7B5D" w:rsidRDefault="00CD7B5D" w:rsidP="00CD7B5D">
      <w:pPr>
        <w:pStyle w:val="BodyText"/>
        <w:rPr>
          <w:lang w:val="en-NG"/>
        </w:rPr>
      </w:pPr>
      <w:r w:rsidRPr="00CD7B5D">
        <w:rPr>
          <w:lang w:val="en-NG"/>
        </w:rPr>
        <w:t xml:space="preserve">This disparity between medians has implications for establishing harvesting thresholds. A cutoff near the infant median risks higher infant mortality and threatens population sustainability, whereas a cutoff near the adult median supports conservation efforts by sparing infants and promoting population stability. These findings support a </w:t>
      </w:r>
      <w:proofErr w:type="gramStart"/>
      <w:r w:rsidRPr="00CD7B5D">
        <w:rPr>
          <w:lang w:val="en-NG"/>
        </w:rPr>
        <w:t>dual-threshold</w:t>
      </w:r>
      <w:proofErr w:type="gramEnd"/>
      <w:r w:rsidRPr="00CD7B5D">
        <w:rPr>
          <w:lang w:val="en-NG"/>
        </w:rPr>
        <w:t xml:space="preserve"> harvesting strategy: preserving individuals below the infant median while targeting harvesting above the adult median. Such an approach underscores the importance of data-driven strategies for sustainable and ecologically balanced resource management.</w:t>
      </w:r>
    </w:p>
    <w:p w14:paraId="62843743" w14:textId="77777777" w:rsidR="00CD7B5D" w:rsidRPr="00CD7B5D" w:rsidRDefault="00CD7B5D" w:rsidP="00CD7B5D">
      <w:pPr>
        <w:pStyle w:val="BodyText"/>
      </w:pPr>
    </w:p>
    <w:p w14:paraId="33805A47" w14:textId="77777777" w:rsidR="009F33C5" w:rsidRDefault="009F33C5" w:rsidP="009F33C5">
      <w:pPr>
        <w:pStyle w:val="FirstParagraph"/>
      </w:pPr>
      <w:r>
        <w:lastRenderedPageBreak/>
        <w:t>More harvest strategies:</w:t>
      </w:r>
    </w:p>
    <w:p w14:paraId="5E142ECE" w14:textId="77777777" w:rsidR="009F33C5" w:rsidRDefault="009F33C5" w:rsidP="009F33C5">
      <w:pPr>
        <w:pStyle w:val="BodyText"/>
      </w:pPr>
      <w:r>
        <w:t xml:space="preserve">This part will address the determination of a cutoff </w:t>
      </w:r>
      <w:proofErr w:type="spellStart"/>
      <w:r>
        <w:t>volume.value</w:t>
      </w:r>
      <w:proofErr w:type="spellEnd"/>
      <w:r>
        <w:t xml:space="preserve"> corresponding to the observed maximum difference in harvest percentages of adults and infants. In other words, we want to find the volume value such that the vertical distance between the infant curve and the adult curve is maximum. To calculate this result, the vectors of proportions from item (6) must be used. These proportions must be converted from “not harvested” to “harvested” proportions by using (1 - </w:t>
      </w:r>
      <w:proofErr w:type="spellStart"/>
      <w:r>
        <w:t>prop.infants</w:t>
      </w:r>
      <w:proofErr w:type="spellEnd"/>
      <w:r>
        <w:t xml:space="preserve">) for infants, and (1 - </w:t>
      </w:r>
      <w:proofErr w:type="spellStart"/>
      <w:r>
        <w:t>prop.adults</w:t>
      </w:r>
      <w:proofErr w:type="spellEnd"/>
      <w:r>
        <w:t>) for adults. The reason the proportion for infants drops sooner than adults is that infants are maturing and becoming adults with larger volumes.</w:t>
      </w:r>
    </w:p>
    <w:p w14:paraId="47548CF2" w14:textId="77777777" w:rsidR="009F33C5" w:rsidRDefault="009F33C5" w:rsidP="009F33C5">
      <w:pPr>
        <w:pStyle w:val="BodyText"/>
      </w:pPr>
      <w:r>
        <w:t>Note on ROC:</w:t>
      </w:r>
    </w:p>
    <w:p w14:paraId="11B00046" w14:textId="77777777" w:rsidR="009F33C5" w:rsidRDefault="009F33C5" w:rsidP="009F33C5">
      <w:pPr>
        <w:pStyle w:val="BodyText"/>
      </w:pPr>
      <w:r>
        <w:t xml:space="preserve">There are multiple packages that have been developed to create ROC curves. However, these packages - and the functions they define - expect to see predicted and observed classification vectors. Then, from those predictions, those functions calculate the true positive rates (TPR) and false positive rates (FPR) and other classification performance metrics. Worthwhile and you will certainly encounter them if you work in R on classification problems. However, in this case, we already have vectors with the TPRs and FPRs. Our adult harvest proportion vector, (1 - </w:t>
      </w:r>
      <w:proofErr w:type="spellStart"/>
      <w:r>
        <w:t>prop.adults</w:t>
      </w:r>
      <w:proofErr w:type="spellEnd"/>
      <w:r>
        <w:t xml:space="preserve">), is our TPR. This is the proportion, at each possible ‘rule,’ at each hypothetical harvest threshold (i.e. element of </w:t>
      </w:r>
      <w:proofErr w:type="spellStart"/>
      <w:r>
        <w:t>volume.value</w:t>
      </w:r>
      <w:proofErr w:type="spellEnd"/>
      <w:r>
        <w:t xml:space="preserve">), of individuals we will correctly identify as adults and harvest. Our FPR is the infant harvest proportion vector, (1 - </w:t>
      </w:r>
      <w:proofErr w:type="spellStart"/>
      <w:r>
        <w:t>prop.infants</w:t>
      </w:r>
      <w:proofErr w:type="spellEnd"/>
      <w:r>
        <w:t>). We can think of TPR as the Confidence level (</w:t>
      </w:r>
      <w:proofErr w:type="spellStart"/>
      <w:r>
        <w:t>ie</w:t>
      </w:r>
      <w:proofErr w:type="spellEnd"/>
      <w:r>
        <w:t xml:space="preserve"> 1 - Probability of Type I error and FPR as the Probability of Type II error. At each possible harvest threshold, what is the proportion of infants we will mistakenly harvest? Our ROC curve, then, is created by plotting (1 - </w:t>
      </w:r>
      <w:proofErr w:type="spellStart"/>
      <w:r>
        <w:t>prop.adults</w:t>
      </w:r>
      <w:proofErr w:type="spellEnd"/>
      <w:r>
        <w:t xml:space="preserve">) as a function of (1 - </w:t>
      </w:r>
      <w:proofErr w:type="spellStart"/>
      <w:r>
        <w:t>prop.infants</w:t>
      </w:r>
      <w:proofErr w:type="spellEnd"/>
      <w:r>
        <w:t>). In short, how much more ‘right’ we can be (moving upward on the y-axis), if we’re willing to be increasingly wrong; i.e. harvest some proportion of infants (moving right on the x-axis)?</w:t>
      </w:r>
    </w:p>
    <w:p w14:paraId="28074789" w14:textId="77777777" w:rsidR="009F33C5" w:rsidRDefault="009F33C5" w:rsidP="009F33C5">
      <w:pPr>
        <w:rPr>
          <w:b/>
          <w:bCs/>
          <w:i/>
          <w:iCs/>
        </w:rPr>
      </w:pPr>
      <w:r>
        <w:rPr>
          <w:noProof/>
        </w:rPr>
        <mc:AlternateContent>
          <mc:Choice Requires="wps">
            <w:drawing>
              <wp:inline distT="0" distB="0" distL="0" distR="0" wp14:anchorId="318BF8B6" wp14:editId="61D13063">
                <wp:extent cx="5943600" cy="19050"/>
                <wp:effectExtent l="9525" t="13970" r="9525" b="5080"/>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prstGeom prst="rect">
                          <a:avLst/>
                        </a:prstGeom>
                        <a:solidFill>
                          <a:srgbClr val="FFFFFF"/>
                        </a:solidFill>
                        <a:ln w="9525" cap="flat">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inline>
            </w:drawing>
          </mc:Choice>
          <mc:Fallback>
            <w:pict>
              <v:rect w14:anchorId="15513C25" id="Rectangle 19" o:spid="_x0000_s1026" style="width:468pt;height:1.5pt;visibility:visible;mso-wrap-style:non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">
                <v:stroke joinstyle="round"/>
                <w10:anchorlock/>
              </v:rect>
            </w:pict>
          </mc:Fallback>
        </mc:AlternateContent>
      </w:r>
    </w:p>
    <w:p w14:paraId="3A501EE6" w14:textId="77777777" w:rsidR="009F33C5" w:rsidRDefault="009F33C5" w:rsidP="009F33C5">
      <w:pPr>
        <w:pStyle w:val="FirstParagraph"/>
      </w:pPr>
      <w:r>
        <w:rPr>
          <w:b/>
          <w:bCs/>
          <w:i/>
          <w:iCs/>
        </w:rPr>
        <w:t>Sec 7</w:t>
      </w:r>
    </w:p>
    <w:p w14:paraId="2EBE2603" w14:textId="77777777" w:rsidR="009F33C5" w:rsidRDefault="009F33C5" w:rsidP="009F33C5">
      <w:pPr>
        <w:pStyle w:val="BodyText"/>
      </w:pPr>
      <w:r>
        <w:t xml:space="preserve">(7)(a) Evaluate a plot of the difference ((1 - </w:t>
      </w:r>
      <w:proofErr w:type="spellStart"/>
      <w:r>
        <w:t>prop.adults</w:t>
      </w:r>
      <w:proofErr w:type="spellEnd"/>
      <w:r>
        <w:t xml:space="preserve">) - (1 - </w:t>
      </w:r>
      <w:proofErr w:type="spellStart"/>
      <w:r>
        <w:t>prop.infants</w:t>
      </w:r>
      <w:proofErr w:type="spellEnd"/>
      <w:r>
        <w:t xml:space="preserve">)) versus </w:t>
      </w:r>
      <w:proofErr w:type="spellStart"/>
      <w:r>
        <w:t>volume.value</w:t>
      </w:r>
      <w:proofErr w:type="spellEnd"/>
      <w:r>
        <w:t>. Compare to the 50% “split” points determined in (6)(a). There is considerable variability present in the peak area of this plot. The observed “peak” difference may not be the best representation of the data. One solution is to smooth the data to determine a more representative estimate of the maximum difference.</w:t>
      </w:r>
    </w:p>
    <w:p w14:paraId="30C367EE" w14:textId="77777777" w:rsidR="004A2E5A" w:rsidRDefault="004A2E5A" w:rsidP="009F33C5">
      <w:pPr>
        <w:pStyle w:val="BodyText"/>
      </w:pPr>
    </w:p>
    <w:p w14:paraId="102F9A8C" w14:textId="4461BFE4" w:rsidR="004A2E5A" w:rsidRPr="004A2E5A" w:rsidRDefault="004A2E5A" w:rsidP="009F33C5">
      <w:pPr>
        <w:pStyle w:val="BodyText"/>
        <w:rPr>
          <w:rFonts w:ascii="Consolas" w:hAnsi="Consolas"/>
          <w:sz w:val="22"/>
          <w:szCs w:val="22"/>
        </w:rPr>
      </w:pPr>
      <w:r w:rsidRPr="004A2E5A">
        <w:rPr>
          <w:rFonts w:ascii="Consolas" w:hAnsi="Consolas"/>
          <w:sz w:val="22"/>
          <w:szCs w:val="22"/>
        </w:rPr>
        <w:t>Maximum Smoothed Difference: 0.4702 at Volume Value: 374.25</w:t>
      </w:r>
    </w:p>
    <w:p w14:paraId="559EA58A" w14:textId="0C2104E7" w:rsidR="009F33C5" w:rsidRDefault="004A2E5A" w:rsidP="009F33C5">
      <w:pPr>
        <w:pStyle w:val="SourceCode"/>
        <w:rPr>
          <w:rStyle w:val="VerbatimChar"/>
        </w:rPr>
      </w:pPr>
      <w:r w:rsidRPr="004A2E5A">
        <w:lastRenderedPageBreak/>
        <w:drawing>
          <wp:inline distT="0" distB="0" distL="0" distR="0" wp14:anchorId="69C5BB77" wp14:editId="1B7C164E">
            <wp:extent cx="5943600" cy="4528185"/>
            <wp:effectExtent l="0" t="0" r="0" b="5715"/>
            <wp:docPr id="63728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89438" name=""/>
                    <pic:cNvPicPr/>
                  </pic:nvPicPr>
                  <pic:blipFill>
                    <a:blip r:embed="rId16"/>
                    <a:stretch>
                      <a:fillRect/>
                    </a:stretch>
                  </pic:blipFill>
                  <pic:spPr>
                    <a:xfrm>
                      <a:off x="0" y="0"/>
                      <a:ext cx="5943600" cy="4528185"/>
                    </a:xfrm>
                    <a:prstGeom prst="rect">
                      <a:avLst/>
                    </a:prstGeom>
                  </pic:spPr>
                </pic:pic>
              </a:graphicData>
            </a:graphic>
          </wp:inline>
        </w:drawing>
      </w:r>
      <w:r w:rsidR="009F33C5">
        <w:br/>
      </w:r>
      <w:r w:rsidR="009F33C5">
        <w:rPr>
          <w:rStyle w:val="VerbatimChar"/>
        </w:rPr>
        <w:t xml:space="preserve">(7)(b) Since curve smoothing is not studied in this course, code is supplied below. Execute the following code to create a smoothed curve to append to the plot in (a). The procedure is to individually smooth (1-prop.adults) and (1-prop.infants) before determining an estimate of the maximum difference. </w:t>
      </w:r>
      <w:r w:rsidR="009F33C5">
        <w:br/>
      </w:r>
      <w:r w:rsidR="009F33C5">
        <w:br/>
      </w:r>
      <w:r w:rsidR="009F33C5">
        <w:rPr>
          <w:rStyle w:val="VerbatimChar"/>
        </w:rPr>
        <w:t>```{r Part_7b}</w:t>
      </w:r>
      <w:r w:rsidR="009F33C5">
        <w:br/>
      </w:r>
      <w:r w:rsidR="009F33C5">
        <w:br/>
      </w:r>
      <w:proofErr w:type="spellStart"/>
      <w:r w:rsidR="009F33C5">
        <w:rPr>
          <w:rStyle w:val="VerbatimChar"/>
        </w:rPr>
        <w:t>y.loess.a</w:t>
      </w:r>
      <w:proofErr w:type="spellEnd"/>
      <w:r w:rsidR="009F33C5">
        <w:rPr>
          <w:rStyle w:val="VerbatimChar"/>
        </w:rPr>
        <w:t xml:space="preserve"> &lt;- loess(1 - </w:t>
      </w:r>
      <w:proofErr w:type="spellStart"/>
      <w:r w:rsidR="009F33C5">
        <w:rPr>
          <w:rStyle w:val="VerbatimChar"/>
        </w:rPr>
        <w:t>prop.adults</w:t>
      </w:r>
      <w:proofErr w:type="spellEnd"/>
      <w:r w:rsidR="009F33C5">
        <w:rPr>
          <w:rStyle w:val="VerbatimChar"/>
        </w:rPr>
        <w:t xml:space="preserve"> ~ </w:t>
      </w:r>
      <w:proofErr w:type="spellStart"/>
      <w:r w:rsidR="009F33C5">
        <w:rPr>
          <w:rStyle w:val="VerbatimChar"/>
        </w:rPr>
        <w:t>volume.value</w:t>
      </w:r>
      <w:proofErr w:type="spellEnd"/>
      <w:r w:rsidR="009F33C5">
        <w:rPr>
          <w:rStyle w:val="VerbatimChar"/>
        </w:rPr>
        <w:t>, span = 0.25,</w:t>
      </w:r>
      <w:r w:rsidR="009F33C5">
        <w:br/>
      </w:r>
      <w:r w:rsidR="009F33C5">
        <w:rPr>
          <w:rStyle w:val="VerbatimChar"/>
        </w:rPr>
        <w:t xml:space="preserve">    family = c("symmetric"))</w:t>
      </w:r>
      <w:r w:rsidR="009F33C5">
        <w:br/>
      </w:r>
      <w:proofErr w:type="spellStart"/>
      <w:r w:rsidR="009F33C5">
        <w:rPr>
          <w:rStyle w:val="VerbatimChar"/>
        </w:rPr>
        <w:t>y.loess.i</w:t>
      </w:r>
      <w:proofErr w:type="spellEnd"/>
      <w:r w:rsidR="009F33C5">
        <w:rPr>
          <w:rStyle w:val="VerbatimChar"/>
        </w:rPr>
        <w:t xml:space="preserve"> &lt;- loess(1 - </w:t>
      </w:r>
      <w:proofErr w:type="spellStart"/>
      <w:r w:rsidR="009F33C5">
        <w:rPr>
          <w:rStyle w:val="VerbatimChar"/>
        </w:rPr>
        <w:t>prop.infants</w:t>
      </w:r>
      <w:proofErr w:type="spellEnd"/>
      <w:r w:rsidR="009F33C5">
        <w:rPr>
          <w:rStyle w:val="VerbatimChar"/>
        </w:rPr>
        <w:t xml:space="preserve"> ~ </w:t>
      </w:r>
      <w:proofErr w:type="spellStart"/>
      <w:r w:rsidR="009F33C5">
        <w:rPr>
          <w:rStyle w:val="VerbatimChar"/>
        </w:rPr>
        <w:t>volume.value</w:t>
      </w:r>
      <w:proofErr w:type="spellEnd"/>
      <w:r w:rsidR="009F33C5">
        <w:rPr>
          <w:rStyle w:val="VerbatimChar"/>
        </w:rPr>
        <w:t>, span = 0.25,</w:t>
      </w:r>
      <w:r w:rsidR="009F33C5">
        <w:br/>
      </w:r>
      <w:r w:rsidR="009F33C5">
        <w:rPr>
          <w:rStyle w:val="VerbatimChar"/>
        </w:rPr>
        <w:t xml:space="preserve">    family = c("symmetric"))</w:t>
      </w:r>
      <w:r w:rsidR="009F33C5">
        <w:br/>
      </w:r>
      <w:proofErr w:type="spellStart"/>
      <w:r w:rsidR="009F33C5">
        <w:rPr>
          <w:rStyle w:val="VerbatimChar"/>
        </w:rPr>
        <w:t>smooth.difference</w:t>
      </w:r>
      <w:proofErr w:type="spellEnd"/>
      <w:r w:rsidR="009F33C5">
        <w:rPr>
          <w:rStyle w:val="VerbatimChar"/>
        </w:rPr>
        <w:t xml:space="preserve"> &lt;- predict(</w:t>
      </w:r>
      <w:proofErr w:type="spellStart"/>
      <w:r w:rsidR="009F33C5">
        <w:rPr>
          <w:rStyle w:val="VerbatimChar"/>
        </w:rPr>
        <w:t>y.loess.a</w:t>
      </w:r>
      <w:proofErr w:type="spellEnd"/>
      <w:r w:rsidR="009F33C5">
        <w:rPr>
          <w:rStyle w:val="VerbatimChar"/>
        </w:rPr>
        <w:t>) - predict(</w:t>
      </w:r>
      <w:proofErr w:type="spellStart"/>
      <w:r w:rsidR="009F33C5">
        <w:rPr>
          <w:rStyle w:val="VerbatimChar"/>
        </w:rPr>
        <w:t>y.loess.i</w:t>
      </w:r>
      <w:proofErr w:type="spellEnd"/>
      <w:r w:rsidR="009F33C5">
        <w:rPr>
          <w:rStyle w:val="VerbatimChar"/>
        </w:rPr>
        <w:t>)</w:t>
      </w:r>
    </w:p>
    <w:p w14:paraId="79676DC7" w14:textId="77777777" w:rsidR="002B697B" w:rsidRDefault="002B697B" w:rsidP="009F33C5">
      <w:pPr>
        <w:pStyle w:val="SourceCode"/>
        <w:rPr>
          <w:rStyle w:val="VerbatimChar"/>
        </w:rPr>
      </w:pPr>
    </w:p>
    <w:p w14:paraId="5625B74C" w14:textId="5A070D25" w:rsidR="002B697B" w:rsidRPr="002B697B" w:rsidRDefault="002B697B" w:rsidP="009F33C5">
      <w:pPr>
        <w:pStyle w:val="SourceCode"/>
        <w:rPr>
          <w:rStyle w:val="VerbatimChar"/>
        </w:rPr>
      </w:pPr>
      <w:r w:rsidRPr="002B697B">
        <w:rPr>
          <w:rStyle w:val="VerbatimChar"/>
        </w:rPr>
        <w:t>Maximum Smoothed Difference (Part 7b): 0.4509 at Volume Value: 305</w:t>
      </w:r>
    </w:p>
    <w:p w14:paraId="56DAE99F" w14:textId="7F7FDDD6" w:rsidR="002B697B" w:rsidRDefault="002B697B" w:rsidP="009F33C5">
      <w:pPr>
        <w:pStyle w:val="SourceCode"/>
      </w:pPr>
      <w:r w:rsidRPr="002B697B">
        <w:lastRenderedPageBreak/>
        <w:drawing>
          <wp:inline distT="0" distB="0" distL="0" distR="0" wp14:anchorId="676E492F" wp14:editId="7261B3F5">
            <wp:extent cx="5943600" cy="5022850"/>
            <wp:effectExtent l="0" t="0" r="0" b="6350"/>
            <wp:docPr id="89711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1555" name=""/>
                    <pic:cNvPicPr/>
                  </pic:nvPicPr>
                  <pic:blipFill>
                    <a:blip r:embed="rId17"/>
                    <a:stretch>
                      <a:fillRect/>
                    </a:stretch>
                  </pic:blipFill>
                  <pic:spPr>
                    <a:xfrm>
                      <a:off x="0" y="0"/>
                      <a:ext cx="5943600" cy="5022850"/>
                    </a:xfrm>
                    <a:prstGeom prst="rect">
                      <a:avLst/>
                    </a:prstGeom>
                  </pic:spPr>
                </pic:pic>
              </a:graphicData>
            </a:graphic>
          </wp:inline>
        </w:drawing>
      </w:r>
    </w:p>
    <w:p w14:paraId="42418988" w14:textId="77777777" w:rsidR="009F33C5" w:rsidRDefault="009F33C5" w:rsidP="009F33C5">
      <w:pPr>
        <w:pStyle w:val="FirstParagraph"/>
      </w:pPr>
      <w:r>
        <w:t xml:space="preserve">(7)(c) Present a plot of the </w:t>
      </w:r>
      <w:proofErr w:type="gramStart"/>
      <w:r>
        <w:t>difference ((</w:t>
      </w:r>
      <w:proofErr w:type="gramEnd"/>
      <w:r>
        <w:t xml:space="preserve">1 - </w:t>
      </w:r>
      <w:proofErr w:type="spellStart"/>
      <w:proofErr w:type="gramStart"/>
      <w:r>
        <w:t>prop.adults</w:t>
      </w:r>
      <w:proofErr w:type="spellEnd"/>
      <w:proofErr w:type="gramEnd"/>
      <w:r>
        <w:t xml:space="preserve">) - (1 - </w:t>
      </w:r>
      <w:proofErr w:type="spellStart"/>
      <w:r>
        <w:t>prop.infants</w:t>
      </w:r>
      <w:proofErr w:type="spellEnd"/>
      <w:r>
        <w:t xml:space="preserve">)) versus </w:t>
      </w:r>
      <w:proofErr w:type="spellStart"/>
      <w:r>
        <w:t>volume.value</w:t>
      </w:r>
      <w:proofErr w:type="spellEnd"/>
      <w:r>
        <w:t xml:space="preserve"> with the variable </w:t>
      </w:r>
      <w:proofErr w:type="spellStart"/>
      <w:r>
        <w:t>smooth.difference</w:t>
      </w:r>
      <w:proofErr w:type="spellEnd"/>
      <w:r>
        <w:t xml:space="preserve"> superimposed. Determine the </w:t>
      </w:r>
      <w:proofErr w:type="spellStart"/>
      <w:r>
        <w:t>volume.value</w:t>
      </w:r>
      <w:proofErr w:type="spellEnd"/>
      <w:r>
        <w:t xml:space="preserve"> corresponding to the maximum smoothed difference (Hint: use </w:t>
      </w:r>
      <w:proofErr w:type="spellStart"/>
      <w:proofErr w:type="gramStart"/>
      <w:r>
        <w:rPr>
          <w:i/>
          <w:iCs/>
        </w:rPr>
        <w:t>which.max</w:t>
      </w:r>
      <w:proofErr w:type="spellEnd"/>
      <w:r>
        <w:rPr>
          <w:i/>
          <w:iCs/>
        </w:rPr>
        <w:t>(</w:t>
      </w:r>
      <w:proofErr w:type="gramEnd"/>
      <w:r>
        <w:rPr>
          <w:i/>
          <w:iCs/>
        </w:rPr>
        <w:t>)</w:t>
      </w:r>
      <w:r>
        <w:t>). Show the estimated peak location corresponding to the cutoff determined.</w:t>
      </w:r>
    </w:p>
    <w:p w14:paraId="6745FD8C" w14:textId="77777777" w:rsidR="009F33C5" w:rsidRDefault="009F33C5" w:rsidP="009F33C5">
      <w:pPr>
        <w:pStyle w:val="BodyText"/>
      </w:pPr>
      <w:r>
        <w:t>Include, side-by-side, the plot from (6)(d) but with a fourth vertical A-B line added. That line should intercept the x-axis at the “max difference” volume determined from the smoothed curve here.</w:t>
      </w:r>
    </w:p>
    <w:p w14:paraId="02135D47" w14:textId="33C904FB" w:rsidR="009F33C5" w:rsidRDefault="002B697B" w:rsidP="009F33C5">
      <w:pPr>
        <w:pStyle w:val="BodyText"/>
        <w:rPr>
          <w:rStyle w:val="VerbatimChar"/>
        </w:rPr>
      </w:pPr>
      <w:r w:rsidRPr="002B697B">
        <w:lastRenderedPageBreak/>
        <w:drawing>
          <wp:inline distT="0" distB="0" distL="0" distR="0" wp14:anchorId="41D0D0DF" wp14:editId="4C7B3382">
            <wp:extent cx="5943600" cy="3251835"/>
            <wp:effectExtent l="0" t="0" r="0" b="5715"/>
            <wp:docPr id="77433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32006" name=""/>
                    <pic:cNvPicPr/>
                  </pic:nvPicPr>
                  <pic:blipFill>
                    <a:blip r:embed="rId18"/>
                    <a:stretch>
                      <a:fillRect/>
                    </a:stretch>
                  </pic:blipFill>
                  <pic:spPr>
                    <a:xfrm>
                      <a:off x="0" y="0"/>
                      <a:ext cx="5943600" cy="3251835"/>
                    </a:xfrm>
                    <a:prstGeom prst="rect">
                      <a:avLst/>
                    </a:prstGeom>
                  </pic:spPr>
                </pic:pic>
              </a:graphicData>
            </a:graphic>
          </wp:inline>
        </w:drawing>
      </w:r>
      <w:r w:rsidR="009F33C5">
        <w:br/>
      </w:r>
      <w:r w:rsidR="009F33C5">
        <w:rPr>
          <w:rStyle w:val="VerbatimChar"/>
        </w:rPr>
        <w:t xml:space="preserve">(7)(d) What separate harvest proportions for infants and adults would result if this cutoff </w:t>
      </w:r>
      <w:proofErr w:type="gramStart"/>
      <w:r w:rsidR="009F33C5">
        <w:rPr>
          <w:rStyle w:val="VerbatimChar"/>
        </w:rPr>
        <w:t>is</w:t>
      </w:r>
      <w:proofErr w:type="gramEnd"/>
      <w:r w:rsidR="009F33C5">
        <w:rPr>
          <w:rStyle w:val="VerbatimChar"/>
        </w:rPr>
        <w:t xml:space="preserve"> used? Show the separate harvest proportions. We will actually calculate these proportions in two ways:  first, by 'indexing' and returning the appropriate element of the (1 - </w:t>
      </w:r>
      <w:proofErr w:type="spellStart"/>
      <w:r w:rsidR="009F33C5">
        <w:rPr>
          <w:rStyle w:val="VerbatimChar"/>
        </w:rPr>
        <w:t>prop.adults</w:t>
      </w:r>
      <w:proofErr w:type="spellEnd"/>
      <w:r w:rsidR="009F33C5">
        <w:rPr>
          <w:rStyle w:val="VerbatimChar"/>
        </w:rPr>
        <w:t xml:space="preserve">) and (1 - </w:t>
      </w:r>
      <w:proofErr w:type="spellStart"/>
      <w:r w:rsidR="009F33C5">
        <w:rPr>
          <w:rStyle w:val="VerbatimChar"/>
        </w:rPr>
        <w:t>prop.infants</w:t>
      </w:r>
      <w:proofErr w:type="spellEnd"/>
      <w:r w:rsidR="009F33C5">
        <w:rPr>
          <w:rStyle w:val="VerbatimChar"/>
        </w:rPr>
        <w:t xml:space="preserve">) vectors, and second, by simply counting the number of adults and infants with VOLUME greater than the </w:t>
      </w:r>
      <w:proofErr w:type="spellStart"/>
      <w:r w:rsidR="009F33C5">
        <w:rPr>
          <w:rStyle w:val="VerbatimChar"/>
        </w:rPr>
        <w:t>vlume</w:t>
      </w:r>
      <w:proofErr w:type="spellEnd"/>
      <w:r w:rsidR="009F33C5">
        <w:rPr>
          <w:rStyle w:val="VerbatimChar"/>
        </w:rPr>
        <w:t xml:space="preserve"> threshold of interest.</w:t>
      </w:r>
      <w:r w:rsidR="009F33C5">
        <w:br/>
      </w:r>
      <w:r w:rsidR="009F33C5">
        <w:br/>
      </w:r>
      <w:r w:rsidR="009F33C5">
        <w:rPr>
          <w:rStyle w:val="VerbatimChar"/>
        </w:rPr>
        <w:t>Code for calculating the adult harvest proportion using both approaches is provided.</w:t>
      </w:r>
      <w:r w:rsidR="009F33C5">
        <w:br/>
      </w:r>
      <w:r w:rsidR="009F33C5">
        <w:br/>
      </w:r>
      <w:r w:rsidR="009F33C5">
        <w:rPr>
          <w:rStyle w:val="VerbatimChar"/>
        </w:rPr>
        <w:t>```{r Part_7d}</w:t>
      </w:r>
      <w:r w:rsidR="009F33C5">
        <w:br/>
      </w:r>
      <w:r w:rsidR="009F33C5">
        <w:br/>
      </w:r>
      <w:r w:rsidR="009F33C5">
        <w:rPr>
          <w:rStyle w:val="VerbatimChar"/>
        </w:rPr>
        <w:t xml:space="preserve">(1 - </w:t>
      </w:r>
      <w:proofErr w:type="spellStart"/>
      <w:r w:rsidR="009F33C5">
        <w:rPr>
          <w:rStyle w:val="VerbatimChar"/>
        </w:rPr>
        <w:t>prop.adults</w:t>
      </w:r>
      <w:proofErr w:type="spellEnd"/>
      <w:r w:rsidR="009F33C5">
        <w:rPr>
          <w:rStyle w:val="VerbatimChar"/>
        </w:rPr>
        <w:t>)[</w:t>
      </w:r>
      <w:proofErr w:type="spellStart"/>
      <w:r w:rsidR="009F33C5">
        <w:rPr>
          <w:rStyle w:val="VerbatimChar"/>
        </w:rPr>
        <w:t>which.max</w:t>
      </w:r>
      <w:proofErr w:type="spellEnd"/>
      <w:r w:rsidR="009F33C5">
        <w:rPr>
          <w:rStyle w:val="VerbatimChar"/>
        </w:rPr>
        <w:t>(</w:t>
      </w:r>
      <w:proofErr w:type="spellStart"/>
      <w:r w:rsidR="009F33C5">
        <w:rPr>
          <w:rStyle w:val="VerbatimChar"/>
        </w:rPr>
        <w:t>smooth.difference</w:t>
      </w:r>
      <w:proofErr w:type="spellEnd"/>
      <w:r w:rsidR="009F33C5">
        <w:rPr>
          <w:rStyle w:val="VerbatimChar"/>
        </w:rPr>
        <w:t>)]  # [1] 0.7416332</w:t>
      </w:r>
    </w:p>
    <w:p w14:paraId="3BEE2D89" w14:textId="77777777" w:rsidR="009F33C5" w:rsidRDefault="009F33C5" w:rsidP="009F33C5">
      <w:pPr>
        <w:pStyle w:val="BodyText"/>
        <w:rPr>
          <w:rStyle w:val="VerbatimChar"/>
        </w:rPr>
      </w:pPr>
    </w:p>
    <w:p w14:paraId="1A3FE061" w14:textId="77777777" w:rsidR="002B697B" w:rsidRPr="002B697B" w:rsidRDefault="002B697B" w:rsidP="002B697B">
      <w:pPr>
        <w:pStyle w:val="BodyText"/>
        <w:rPr>
          <w:rFonts w:ascii="Consolas" w:hAnsi="Consolas"/>
          <w:b/>
          <w:bCs/>
          <w:sz w:val="22"/>
          <w:lang w:val="en-NG"/>
        </w:rPr>
      </w:pPr>
      <w:r w:rsidRPr="002B697B">
        <w:rPr>
          <w:rFonts w:ascii="Consolas" w:hAnsi="Consolas"/>
          <w:b/>
          <w:bCs/>
          <w:sz w:val="22"/>
          <w:lang w:val="en-NG"/>
        </w:rPr>
        <w:t>Maximum Smoothed Difference and Corresponding Volume Value</w:t>
      </w:r>
    </w:p>
    <w:p w14:paraId="1F8FACC0" w14:textId="77777777" w:rsidR="002B697B" w:rsidRPr="002B697B" w:rsidRDefault="002B697B" w:rsidP="002B697B">
      <w:pPr>
        <w:pStyle w:val="BodyText"/>
        <w:rPr>
          <w:rFonts w:ascii="Consolas" w:hAnsi="Consolas"/>
          <w:sz w:val="22"/>
          <w:lang w:val="en-NG"/>
        </w:rPr>
      </w:pPr>
      <w:r w:rsidRPr="002B697B">
        <w:rPr>
          <w:rFonts w:ascii="Consolas" w:hAnsi="Consolas"/>
          <w:sz w:val="22"/>
          <w:lang w:val="en-NG"/>
        </w:rPr>
        <w:t>The maximum smoothed difference between the smoothed adult and infant curves is:</w:t>
      </w:r>
    </w:p>
    <w:p w14:paraId="52AF3829" w14:textId="06FFD552" w:rsidR="002B697B" w:rsidRPr="006834E0" w:rsidRDefault="002B697B" w:rsidP="002B697B">
      <w:pPr>
        <w:pStyle w:val="BodyText"/>
        <w:rPr>
          <w:rFonts w:ascii="Consolas" w:hAnsi="Consolas"/>
          <w:sz w:val="22"/>
          <w:lang w:val="en-NG"/>
        </w:rPr>
      </w:pPr>
      <w:r w:rsidRPr="002B697B">
        <w:rPr>
          <w:rFonts w:ascii="Consolas" w:hAnsi="Consolas"/>
          <w:b/>
          <w:bCs/>
          <w:sz w:val="22"/>
          <w:lang w:val="en-NG"/>
        </w:rPr>
        <w:t>0.4509</w:t>
      </w:r>
      <w:r w:rsidRPr="002B697B">
        <w:rPr>
          <w:rFonts w:ascii="Consolas" w:hAnsi="Consolas"/>
          <w:sz w:val="22"/>
          <w:lang w:val="en-NG"/>
        </w:rPr>
        <w:t xml:space="preserve">, occurring at a volume value of </w:t>
      </w:r>
      <w:r w:rsidRPr="002B697B">
        <w:rPr>
          <w:rFonts w:ascii="Consolas" w:hAnsi="Consolas"/>
          <w:b/>
          <w:bCs/>
          <w:sz w:val="22"/>
          <w:lang w:val="en-NG"/>
        </w:rPr>
        <w:t>305</w:t>
      </w:r>
      <w:r w:rsidRPr="002B697B">
        <w:rPr>
          <w:rFonts w:ascii="Consolas" w:hAnsi="Consolas"/>
          <w:sz w:val="22"/>
          <w:lang w:val="en-NG"/>
        </w:rPr>
        <w:t>.</w:t>
      </w:r>
    </w:p>
    <w:p w14:paraId="74FA4FCD" w14:textId="77777777" w:rsidR="006834E0" w:rsidRPr="002B697B" w:rsidRDefault="006834E0" w:rsidP="002B697B">
      <w:pPr>
        <w:pStyle w:val="BodyText"/>
        <w:rPr>
          <w:rFonts w:ascii="Consolas" w:hAnsi="Consolas"/>
          <w:sz w:val="22"/>
          <w:lang w:val="en-NG"/>
        </w:rPr>
      </w:pPr>
    </w:p>
    <w:p w14:paraId="270A4E91" w14:textId="77777777" w:rsidR="002B697B" w:rsidRPr="002B697B" w:rsidRDefault="002B697B" w:rsidP="002B697B">
      <w:pPr>
        <w:pStyle w:val="BodyText"/>
        <w:rPr>
          <w:rFonts w:ascii="Consolas" w:hAnsi="Consolas"/>
          <w:b/>
          <w:bCs/>
          <w:sz w:val="22"/>
          <w:lang w:val="en-NG"/>
        </w:rPr>
      </w:pPr>
      <w:r w:rsidRPr="002B697B">
        <w:rPr>
          <w:rFonts w:ascii="Consolas" w:hAnsi="Consolas"/>
          <w:b/>
          <w:bCs/>
          <w:sz w:val="22"/>
          <w:lang w:val="en-NG"/>
        </w:rPr>
        <w:t>Harvest Proportions at the Volume Threshold</w:t>
      </w:r>
    </w:p>
    <w:p w14:paraId="5174EA11" w14:textId="77777777" w:rsidR="002B697B" w:rsidRPr="002B697B" w:rsidRDefault="002B697B" w:rsidP="002B697B">
      <w:pPr>
        <w:pStyle w:val="BodyText"/>
        <w:rPr>
          <w:rFonts w:ascii="Consolas" w:hAnsi="Consolas"/>
          <w:sz w:val="22"/>
          <w:lang w:val="en-NG"/>
        </w:rPr>
      </w:pPr>
      <w:r w:rsidRPr="002B697B">
        <w:rPr>
          <w:rFonts w:ascii="Consolas" w:hAnsi="Consolas"/>
          <w:sz w:val="22"/>
          <w:lang w:val="en-NG"/>
        </w:rPr>
        <w:t>Two methods were used to calculate harvest proportions:</w:t>
      </w:r>
    </w:p>
    <w:p w14:paraId="0D445C68" w14:textId="77777777" w:rsidR="002B697B" w:rsidRPr="002B697B" w:rsidRDefault="002B697B" w:rsidP="002B697B">
      <w:pPr>
        <w:pStyle w:val="BodyText"/>
        <w:numPr>
          <w:ilvl w:val="0"/>
          <w:numId w:val="19"/>
        </w:numPr>
        <w:rPr>
          <w:rFonts w:ascii="Consolas" w:hAnsi="Consolas"/>
          <w:sz w:val="22"/>
          <w:lang w:val="en-NG"/>
        </w:rPr>
      </w:pPr>
      <w:r w:rsidRPr="002B697B">
        <w:rPr>
          <w:rFonts w:ascii="Consolas" w:hAnsi="Consolas"/>
          <w:b/>
          <w:bCs/>
          <w:sz w:val="22"/>
          <w:lang w:val="en-NG"/>
        </w:rPr>
        <w:t>Indexing Method</w:t>
      </w:r>
      <w:r w:rsidRPr="002B697B">
        <w:rPr>
          <w:rFonts w:ascii="Consolas" w:hAnsi="Consolas"/>
          <w:sz w:val="22"/>
          <w:lang w:val="en-NG"/>
        </w:rPr>
        <w:t>: Proportions were calculated directly at the volume threshold using indexed values from the smoothed curves.</w:t>
      </w:r>
    </w:p>
    <w:p w14:paraId="1299A72C" w14:textId="77777777" w:rsidR="002B697B" w:rsidRPr="002B697B" w:rsidRDefault="002B697B" w:rsidP="002B697B">
      <w:pPr>
        <w:pStyle w:val="BodyText"/>
        <w:numPr>
          <w:ilvl w:val="0"/>
          <w:numId w:val="19"/>
        </w:numPr>
        <w:rPr>
          <w:rFonts w:ascii="Consolas" w:hAnsi="Consolas"/>
          <w:sz w:val="22"/>
          <w:lang w:val="en-NG"/>
        </w:rPr>
      </w:pPr>
      <w:r w:rsidRPr="002B697B">
        <w:rPr>
          <w:rFonts w:ascii="Consolas" w:hAnsi="Consolas"/>
          <w:b/>
          <w:bCs/>
          <w:sz w:val="22"/>
          <w:lang w:val="en-NG"/>
        </w:rPr>
        <w:lastRenderedPageBreak/>
        <w:t>Counting Method</w:t>
      </w:r>
      <w:r w:rsidRPr="002B697B">
        <w:rPr>
          <w:rFonts w:ascii="Consolas" w:hAnsi="Consolas"/>
          <w:sz w:val="22"/>
          <w:lang w:val="en-NG"/>
        </w:rPr>
        <w:t>: Proportions were determined by counting individuals with volumes exceeding the threshold relative to the total population.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3"/>
        <w:gridCol w:w="3326"/>
        <w:gridCol w:w="3462"/>
      </w:tblGrid>
      <w:tr w:rsidR="002B697B" w:rsidRPr="002B697B" w14:paraId="42E0AE36" w14:textId="77777777" w:rsidTr="002B697B">
        <w:trPr>
          <w:tblHeader/>
          <w:tblCellSpacing w:w="15" w:type="dxa"/>
        </w:trPr>
        <w:tc>
          <w:tcPr>
            <w:tcW w:w="0" w:type="auto"/>
            <w:vAlign w:val="center"/>
            <w:hideMark/>
          </w:tcPr>
          <w:p w14:paraId="2BAF0EF7" w14:textId="77777777" w:rsidR="002B697B" w:rsidRPr="002B697B" w:rsidRDefault="002B697B" w:rsidP="002B697B">
            <w:pPr>
              <w:pStyle w:val="BodyText"/>
              <w:rPr>
                <w:rFonts w:ascii="Consolas" w:hAnsi="Consolas"/>
                <w:b/>
                <w:bCs/>
                <w:sz w:val="22"/>
                <w:lang w:val="en-NG"/>
              </w:rPr>
            </w:pPr>
            <w:r w:rsidRPr="002B697B">
              <w:rPr>
                <w:rFonts w:ascii="Consolas" w:hAnsi="Consolas"/>
                <w:b/>
                <w:bCs/>
                <w:sz w:val="22"/>
                <w:lang w:val="en-NG"/>
              </w:rPr>
              <w:t>Method</w:t>
            </w:r>
          </w:p>
        </w:tc>
        <w:tc>
          <w:tcPr>
            <w:tcW w:w="0" w:type="auto"/>
            <w:vAlign w:val="center"/>
            <w:hideMark/>
          </w:tcPr>
          <w:p w14:paraId="75DDD43F" w14:textId="77777777" w:rsidR="002B697B" w:rsidRPr="002B697B" w:rsidRDefault="002B697B" w:rsidP="002B697B">
            <w:pPr>
              <w:pStyle w:val="BodyText"/>
              <w:rPr>
                <w:rFonts w:ascii="Consolas" w:hAnsi="Consolas"/>
                <w:b/>
                <w:bCs/>
                <w:sz w:val="22"/>
                <w:lang w:val="en-NG"/>
              </w:rPr>
            </w:pPr>
            <w:r w:rsidRPr="002B697B">
              <w:rPr>
                <w:rFonts w:ascii="Consolas" w:hAnsi="Consolas"/>
                <w:b/>
                <w:bCs/>
                <w:sz w:val="22"/>
                <w:lang w:val="en-NG"/>
              </w:rPr>
              <w:t>Harvest Proportion (Adults)</w:t>
            </w:r>
          </w:p>
        </w:tc>
        <w:tc>
          <w:tcPr>
            <w:tcW w:w="0" w:type="auto"/>
            <w:vAlign w:val="center"/>
            <w:hideMark/>
          </w:tcPr>
          <w:p w14:paraId="5A246FC5" w14:textId="77777777" w:rsidR="002B697B" w:rsidRPr="002B697B" w:rsidRDefault="002B697B" w:rsidP="002B697B">
            <w:pPr>
              <w:pStyle w:val="BodyText"/>
              <w:rPr>
                <w:rFonts w:ascii="Consolas" w:hAnsi="Consolas"/>
                <w:b/>
                <w:bCs/>
                <w:sz w:val="22"/>
                <w:lang w:val="en-NG"/>
              </w:rPr>
            </w:pPr>
            <w:r w:rsidRPr="002B697B">
              <w:rPr>
                <w:rFonts w:ascii="Consolas" w:hAnsi="Consolas"/>
                <w:b/>
                <w:bCs/>
                <w:sz w:val="22"/>
                <w:lang w:val="en-NG"/>
              </w:rPr>
              <w:t>Harvest Proportion (Infants)</w:t>
            </w:r>
          </w:p>
        </w:tc>
      </w:tr>
      <w:tr w:rsidR="002B697B" w:rsidRPr="002B697B" w14:paraId="6F5EB0F0" w14:textId="77777777" w:rsidTr="002B697B">
        <w:trPr>
          <w:tblCellSpacing w:w="15" w:type="dxa"/>
        </w:trPr>
        <w:tc>
          <w:tcPr>
            <w:tcW w:w="0" w:type="auto"/>
            <w:vAlign w:val="center"/>
            <w:hideMark/>
          </w:tcPr>
          <w:p w14:paraId="408818B2" w14:textId="77777777" w:rsidR="002B697B" w:rsidRPr="002B697B" w:rsidRDefault="002B697B" w:rsidP="002B697B">
            <w:pPr>
              <w:pStyle w:val="BodyText"/>
              <w:rPr>
                <w:rFonts w:ascii="Consolas" w:hAnsi="Consolas"/>
                <w:sz w:val="22"/>
                <w:lang w:val="en-NG"/>
              </w:rPr>
            </w:pPr>
            <w:r w:rsidRPr="002B697B">
              <w:rPr>
                <w:rFonts w:ascii="Consolas" w:hAnsi="Consolas"/>
                <w:b/>
                <w:bCs/>
                <w:sz w:val="22"/>
                <w:lang w:val="en-NG"/>
              </w:rPr>
              <w:t>Indexing</w:t>
            </w:r>
          </w:p>
        </w:tc>
        <w:tc>
          <w:tcPr>
            <w:tcW w:w="0" w:type="auto"/>
            <w:vAlign w:val="center"/>
            <w:hideMark/>
          </w:tcPr>
          <w:p w14:paraId="40283EA7" w14:textId="77777777" w:rsidR="002B697B" w:rsidRPr="002B697B" w:rsidRDefault="002B697B" w:rsidP="002B697B">
            <w:pPr>
              <w:pStyle w:val="BodyText"/>
              <w:rPr>
                <w:rFonts w:ascii="Consolas" w:hAnsi="Consolas"/>
                <w:sz w:val="22"/>
                <w:lang w:val="en-NG"/>
              </w:rPr>
            </w:pPr>
            <w:r w:rsidRPr="002B697B">
              <w:rPr>
                <w:rFonts w:ascii="Consolas" w:hAnsi="Consolas"/>
                <w:sz w:val="22"/>
                <w:lang w:val="en-NG"/>
              </w:rPr>
              <w:t>0.4993</w:t>
            </w:r>
          </w:p>
        </w:tc>
        <w:tc>
          <w:tcPr>
            <w:tcW w:w="0" w:type="auto"/>
            <w:vAlign w:val="center"/>
            <w:hideMark/>
          </w:tcPr>
          <w:p w14:paraId="62F86C46" w14:textId="77777777" w:rsidR="002B697B" w:rsidRPr="002B697B" w:rsidRDefault="002B697B" w:rsidP="002B697B">
            <w:pPr>
              <w:pStyle w:val="BodyText"/>
              <w:rPr>
                <w:rFonts w:ascii="Consolas" w:hAnsi="Consolas"/>
                <w:sz w:val="22"/>
                <w:lang w:val="en-NG"/>
              </w:rPr>
            </w:pPr>
            <w:r w:rsidRPr="002B697B">
              <w:rPr>
                <w:rFonts w:ascii="Consolas" w:hAnsi="Consolas"/>
                <w:sz w:val="22"/>
                <w:lang w:val="en-NG"/>
              </w:rPr>
              <w:t>0.0578</w:t>
            </w:r>
          </w:p>
        </w:tc>
      </w:tr>
      <w:tr w:rsidR="002B697B" w:rsidRPr="002B697B" w14:paraId="3A4546EF" w14:textId="77777777" w:rsidTr="002B697B">
        <w:trPr>
          <w:tblCellSpacing w:w="15" w:type="dxa"/>
        </w:trPr>
        <w:tc>
          <w:tcPr>
            <w:tcW w:w="0" w:type="auto"/>
            <w:vAlign w:val="center"/>
            <w:hideMark/>
          </w:tcPr>
          <w:p w14:paraId="1EB6DC87" w14:textId="77777777" w:rsidR="002B697B" w:rsidRPr="002B697B" w:rsidRDefault="002B697B" w:rsidP="002B697B">
            <w:pPr>
              <w:pStyle w:val="BodyText"/>
              <w:rPr>
                <w:rFonts w:ascii="Consolas" w:hAnsi="Consolas"/>
                <w:sz w:val="22"/>
                <w:lang w:val="en-NG"/>
              </w:rPr>
            </w:pPr>
            <w:r w:rsidRPr="002B697B">
              <w:rPr>
                <w:rFonts w:ascii="Consolas" w:hAnsi="Consolas"/>
                <w:b/>
                <w:bCs/>
                <w:sz w:val="22"/>
                <w:lang w:val="en-NG"/>
              </w:rPr>
              <w:t>Counting</w:t>
            </w:r>
          </w:p>
        </w:tc>
        <w:tc>
          <w:tcPr>
            <w:tcW w:w="0" w:type="auto"/>
            <w:vAlign w:val="center"/>
            <w:hideMark/>
          </w:tcPr>
          <w:p w14:paraId="6836EBE6" w14:textId="77777777" w:rsidR="002B697B" w:rsidRPr="002B697B" w:rsidRDefault="002B697B" w:rsidP="002B697B">
            <w:pPr>
              <w:pStyle w:val="BodyText"/>
              <w:rPr>
                <w:rFonts w:ascii="Consolas" w:hAnsi="Consolas"/>
                <w:sz w:val="22"/>
                <w:lang w:val="en-NG"/>
              </w:rPr>
            </w:pPr>
            <w:r w:rsidRPr="002B697B">
              <w:rPr>
                <w:rFonts w:ascii="Consolas" w:hAnsi="Consolas"/>
                <w:sz w:val="22"/>
                <w:lang w:val="en-NG"/>
              </w:rPr>
              <w:t>0.0093</w:t>
            </w:r>
          </w:p>
        </w:tc>
        <w:tc>
          <w:tcPr>
            <w:tcW w:w="0" w:type="auto"/>
            <w:vAlign w:val="center"/>
            <w:hideMark/>
          </w:tcPr>
          <w:p w14:paraId="1E04D3FD" w14:textId="77777777" w:rsidR="002B697B" w:rsidRPr="002B697B" w:rsidRDefault="002B697B" w:rsidP="002B697B">
            <w:pPr>
              <w:pStyle w:val="BodyText"/>
              <w:rPr>
                <w:rFonts w:ascii="Consolas" w:hAnsi="Consolas"/>
                <w:sz w:val="22"/>
                <w:lang w:val="en-NG"/>
              </w:rPr>
            </w:pPr>
            <w:proofErr w:type="spellStart"/>
            <w:r w:rsidRPr="002B697B">
              <w:rPr>
                <w:rFonts w:ascii="Consolas" w:hAnsi="Consolas"/>
                <w:sz w:val="22"/>
                <w:lang w:val="en-NG"/>
              </w:rPr>
              <w:t>NaN</w:t>
            </w:r>
            <w:proofErr w:type="spellEnd"/>
          </w:p>
        </w:tc>
      </w:tr>
    </w:tbl>
    <w:p w14:paraId="3B55A8D9" w14:textId="77777777" w:rsidR="009F33C5" w:rsidRDefault="009F33C5" w:rsidP="009F33C5">
      <w:pPr>
        <w:pStyle w:val="BodyText"/>
        <w:rPr>
          <w:rStyle w:val="VerbatimChar"/>
        </w:rPr>
      </w:pPr>
    </w:p>
    <w:p w14:paraId="603B54FD" w14:textId="77777777" w:rsidR="009F33C5" w:rsidRDefault="009F33C5" w:rsidP="009F33C5">
      <w:pPr>
        <w:pStyle w:val="BodyText"/>
        <w:rPr>
          <w:rStyle w:val="VerbatimChar"/>
        </w:rPr>
      </w:pPr>
      <w:r>
        <w:rPr>
          <w:rStyle w:val="VerbatimChar"/>
        </w:rPr>
        <w:t>Section: 8</w:t>
      </w:r>
    </w:p>
    <w:p w14:paraId="5F3844AD" w14:textId="77777777" w:rsidR="009F33C5" w:rsidRDefault="009F33C5" w:rsidP="009F33C5">
      <w:pPr>
        <w:pStyle w:val="BodyText"/>
      </w:pPr>
      <w:r>
        <w:t xml:space="preserve">(8)(a) Harvesting of infants in CLASS “A1” must be minimized. The smallest </w:t>
      </w:r>
      <w:proofErr w:type="spellStart"/>
      <w:r>
        <w:t>volume.value</w:t>
      </w:r>
      <w:proofErr w:type="spellEnd"/>
      <w:r>
        <w:t xml:space="preserve"> cutoff that produces a zero harvest of infants from CLASS “A1” may be used as a baseline for comparison with larger cutoffs. Any smaller cutoff would result in harvesting infants from CLASS “A1.”</w:t>
      </w:r>
    </w:p>
    <w:p w14:paraId="0CAF87BA" w14:textId="77777777" w:rsidR="009F33C5" w:rsidRDefault="009F33C5" w:rsidP="009F33C5">
      <w:pPr>
        <w:pStyle w:val="BodyText"/>
      </w:pPr>
      <w:r>
        <w:t>Compute this cutoff, and the proportions of infants and adults with VOLUME exceeding this cutoff. Code for determining this cutoff is provided. Show these proportions. You may use either the ‘indexing’ or ‘count’ approach, or both.</w:t>
      </w:r>
    </w:p>
    <w:p w14:paraId="44F6AD1B" w14:textId="77777777" w:rsidR="009F33C5" w:rsidRDefault="009F33C5" w:rsidP="009F33C5">
      <w:pPr>
        <w:pStyle w:val="BodyText"/>
      </w:pPr>
      <w:r>
        <w:t>```{r Part_8a}</w:t>
      </w:r>
    </w:p>
    <w:p w14:paraId="7016D2B2" w14:textId="0D235B3A" w:rsidR="00587F23" w:rsidRDefault="009F33C5" w:rsidP="00587F23">
      <w:pPr>
        <w:pStyle w:val="BodyText"/>
      </w:pPr>
      <w:proofErr w:type="spellStart"/>
      <w:r>
        <w:t>volume.</w:t>
      </w:r>
      <w:proofErr w:type="gramStart"/>
      <w:r>
        <w:t>value</w:t>
      </w:r>
      <w:proofErr w:type="spellEnd"/>
      <w:r>
        <w:t>[</w:t>
      </w:r>
      <w:proofErr w:type="spellStart"/>
      <w:proofErr w:type="gramEnd"/>
      <w:r>
        <w:t>volume.value</w:t>
      </w:r>
      <w:proofErr w:type="spellEnd"/>
      <w:r>
        <w:t xml:space="preserve"> &gt; max(</w:t>
      </w:r>
      <w:proofErr w:type="spellStart"/>
      <w:r>
        <w:t>mydata</w:t>
      </w:r>
      <w:proofErr w:type="spellEnd"/>
      <w:r>
        <w:t>[</w:t>
      </w:r>
      <w:proofErr w:type="spellStart"/>
      <w:r>
        <w:t>mydata$CLASS</w:t>
      </w:r>
      <w:proofErr w:type="spellEnd"/>
      <w:r>
        <w:t xml:space="preserve"> == "A1" &amp;  </w:t>
      </w:r>
      <w:proofErr w:type="spellStart"/>
      <w:r>
        <w:t>mydata$TYPE</w:t>
      </w:r>
      <w:proofErr w:type="spellEnd"/>
      <w:r>
        <w:t xml:space="preserve"> == “I”, “VOLUME”])][1] # [1] 206.786</w:t>
      </w:r>
    </w:p>
    <w:p w14:paraId="6D1865E5" w14:textId="77777777" w:rsidR="00587F23" w:rsidRPr="00587F23" w:rsidRDefault="00587F23" w:rsidP="00587F23">
      <w:pPr>
        <w:pStyle w:val="BodyText"/>
      </w:pPr>
    </w:p>
    <w:p w14:paraId="369DF392" w14:textId="77777777" w:rsidR="00587F23" w:rsidRPr="00587F23" w:rsidRDefault="00587F23" w:rsidP="00587F23">
      <w:pPr>
        <w:pStyle w:val="BodyText"/>
        <w:rPr>
          <w:b/>
          <w:bCs/>
          <w:lang w:val="en-NG"/>
        </w:rPr>
      </w:pPr>
      <w:r w:rsidRPr="00587F23">
        <w:rPr>
          <w:b/>
          <w:bCs/>
          <w:lang w:val="en-NG"/>
        </w:rPr>
        <w:t>Harvest Proportions at the Zero A1 Infants Cutoff</w:t>
      </w:r>
    </w:p>
    <w:p w14:paraId="6495FA15" w14:textId="77777777" w:rsidR="00587F23" w:rsidRPr="00587F23" w:rsidRDefault="00587F23" w:rsidP="00587F23">
      <w:pPr>
        <w:pStyle w:val="BodyText"/>
        <w:rPr>
          <w:lang w:val="en-NG"/>
        </w:rPr>
      </w:pPr>
      <w:r w:rsidRPr="00587F23">
        <w:rPr>
          <w:lang w:val="en-NG"/>
        </w:rPr>
        <w:t xml:space="preserve">The following table shows the proportions of adults and infants with volumes exceeding the </w:t>
      </w:r>
      <w:r w:rsidRPr="00587F23">
        <w:rPr>
          <w:b/>
          <w:bCs/>
          <w:lang w:val="en-NG"/>
        </w:rPr>
        <w:t>Zero A1 Infants Cutoff</w:t>
      </w:r>
      <w:r w:rsidRPr="00587F23">
        <w:rPr>
          <w:lang w:val="en-NG"/>
        </w:rPr>
        <w:t xml:space="preserve"> (Volume = 206.786), calculated using both the </w:t>
      </w:r>
      <w:r w:rsidRPr="00587F23">
        <w:rPr>
          <w:b/>
          <w:bCs/>
          <w:lang w:val="en-NG"/>
        </w:rPr>
        <w:t>Indexing</w:t>
      </w:r>
      <w:r w:rsidRPr="00587F23">
        <w:rPr>
          <w:lang w:val="en-NG"/>
        </w:rPr>
        <w:t xml:space="preserve"> and </w:t>
      </w:r>
      <w:r w:rsidRPr="00587F23">
        <w:rPr>
          <w:b/>
          <w:bCs/>
          <w:lang w:val="en-NG"/>
        </w:rPr>
        <w:t>Counting</w:t>
      </w:r>
      <w:r w:rsidRPr="00587F23">
        <w:rPr>
          <w:lang w:val="en-NG"/>
        </w:rPr>
        <w:t xml:space="preserv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3172"/>
        <w:gridCol w:w="3250"/>
      </w:tblGrid>
      <w:tr w:rsidR="00587F23" w:rsidRPr="00587F23" w14:paraId="2CD5E004" w14:textId="77777777" w:rsidTr="00587F23">
        <w:trPr>
          <w:tblHeader/>
          <w:tblCellSpacing w:w="15" w:type="dxa"/>
        </w:trPr>
        <w:tc>
          <w:tcPr>
            <w:tcW w:w="0" w:type="auto"/>
            <w:vAlign w:val="center"/>
            <w:hideMark/>
          </w:tcPr>
          <w:p w14:paraId="68A7F3DC" w14:textId="77777777" w:rsidR="00587F23" w:rsidRPr="00587F23" w:rsidRDefault="00587F23" w:rsidP="00587F23">
            <w:pPr>
              <w:pStyle w:val="BodyText"/>
              <w:rPr>
                <w:b/>
                <w:bCs/>
                <w:lang w:val="en-NG"/>
              </w:rPr>
            </w:pPr>
            <w:r w:rsidRPr="00587F23">
              <w:rPr>
                <w:b/>
                <w:bCs/>
                <w:lang w:val="en-NG"/>
              </w:rPr>
              <w:t>Method</w:t>
            </w:r>
          </w:p>
        </w:tc>
        <w:tc>
          <w:tcPr>
            <w:tcW w:w="0" w:type="auto"/>
            <w:vAlign w:val="center"/>
            <w:hideMark/>
          </w:tcPr>
          <w:p w14:paraId="0E431EE9" w14:textId="77777777" w:rsidR="00587F23" w:rsidRPr="00587F23" w:rsidRDefault="00587F23" w:rsidP="00587F23">
            <w:pPr>
              <w:pStyle w:val="BodyText"/>
              <w:rPr>
                <w:b/>
                <w:bCs/>
                <w:lang w:val="en-NG"/>
              </w:rPr>
            </w:pPr>
            <w:r w:rsidRPr="00587F23">
              <w:rPr>
                <w:b/>
                <w:bCs/>
                <w:lang w:val="en-NG"/>
              </w:rPr>
              <w:t>Harvest Proportion (Adults)</w:t>
            </w:r>
          </w:p>
        </w:tc>
        <w:tc>
          <w:tcPr>
            <w:tcW w:w="0" w:type="auto"/>
            <w:vAlign w:val="center"/>
            <w:hideMark/>
          </w:tcPr>
          <w:p w14:paraId="400577E8" w14:textId="77777777" w:rsidR="00587F23" w:rsidRPr="00587F23" w:rsidRDefault="00587F23" w:rsidP="00587F23">
            <w:pPr>
              <w:pStyle w:val="BodyText"/>
              <w:rPr>
                <w:b/>
                <w:bCs/>
                <w:lang w:val="en-NG"/>
              </w:rPr>
            </w:pPr>
            <w:r w:rsidRPr="00587F23">
              <w:rPr>
                <w:b/>
                <w:bCs/>
                <w:lang w:val="en-NG"/>
              </w:rPr>
              <w:t>Harvest Proportion (Infants)</w:t>
            </w:r>
          </w:p>
        </w:tc>
      </w:tr>
      <w:tr w:rsidR="00587F23" w:rsidRPr="00587F23" w14:paraId="42736FF4" w14:textId="77777777" w:rsidTr="00587F23">
        <w:trPr>
          <w:tblCellSpacing w:w="15" w:type="dxa"/>
        </w:trPr>
        <w:tc>
          <w:tcPr>
            <w:tcW w:w="0" w:type="auto"/>
            <w:vAlign w:val="center"/>
            <w:hideMark/>
          </w:tcPr>
          <w:p w14:paraId="23FFC00A" w14:textId="77777777" w:rsidR="00587F23" w:rsidRPr="00587F23" w:rsidRDefault="00587F23" w:rsidP="00587F23">
            <w:pPr>
              <w:pStyle w:val="BodyText"/>
              <w:rPr>
                <w:lang w:val="en-NG"/>
              </w:rPr>
            </w:pPr>
            <w:r w:rsidRPr="00587F23">
              <w:rPr>
                <w:b/>
                <w:bCs/>
                <w:lang w:val="en-NG"/>
              </w:rPr>
              <w:t>Indexing</w:t>
            </w:r>
          </w:p>
        </w:tc>
        <w:tc>
          <w:tcPr>
            <w:tcW w:w="0" w:type="auto"/>
            <w:vAlign w:val="center"/>
            <w:hideMark/>
          </w:tcPr>
          <w:p w14:paraId="2576F728" w14:textId="77777777" w:rsidR="00587F23" w:rsidRPr="00587F23" w:rsidRDefault="00587F23" w:rsidP="00587F23">
            <w:pPr>
              <w:pStyle w:val="BodyText"/>
              <w:rPr>
                <w:lang w:val="en-NG"/>
              </w:rPr>
            </w:pPr>
            <w:r w:rsidRPr="00587F23">
              <w:rPr>
                <w:lang w:val="en-NG"/>
              </w:rPr>
              <w:t>0.4993</w:t>
            </w:r>
          </w:p>
        </w:tc>
        <w:tc>
          <w:tcPr>
            <w:tcW w:w="0" w:type="auto"/>
            <w:vAlign w:val="center"/>
            <w:hideMark/>
          </w:tcPr>
          <w:p w14:paraId="5FF483DC" w14:textId="77777777" w:rsidR="00587F23" w:rsidRPr="00587F23" w:rsidRDefault="00587F23" w:rsidP="00587F23">
            <w:pPr>
              <w:pStyle w:val="BodyText"/>
              <w:rPr>
                <w:lang w:val="en-NG"/>
              </w:rPr>
            </w:pPr>
            <w:r w:rsidRPr="00587F23">
              <w:rPr>
                <w:lang w:val="en-NG"/>
              </w:rPr>
              <w:t>0.0578</w:t>
            </w:r>
          </w:p>
        </w:tc>
      </w:tr>
      <w:tr w:rsidR="00587F23" w:rsidRPr="00587F23" w14:paraId="0DE40E53" w14:textId="77777777" w:rsidTr="00587F23">
        <w:trPr>
          <w:tblCellSpacing w:w="15" w:type="dxa"/>
        </w:trPr>
        <w:tc>
          <w:tcPr>
            <w:tcW w:w="0" w:type="auto"/>
            <w:vAlign w:val="center"/>
            <w:hideMark/>
          </w:tcPr>
          <w:p w14:paraId="619AC618" w14:textId="77777777" w:rsidR="00587F23" w:rsidRPr="00587F23" w:rsidRDefault="00587F23" w:rsidP="00587F23">
            <w:pPr>
              <w:pStyle w:val="BodyText"/>
              <w:rPr>
                <w:lang w:val="en-NG"/>
              </w:rPr>
            </w:pPr>
            <w:r w:rsidRPr="00587F23">
              <w:rPr>
                <w:b/>
                <w:bCs/>
                <w:lang w:val="en-NG"/>
              </w:rPr>
              <w:t>Counting</w:t>
            </w:r>
          </w:p>
        </w:tc>
        <w:tc>
          <w:tcPr>
            <w:tcW w:w="0" w:type="auto"/>
            <w:vAlign w:val="center"/>
            <w:hideMark/>
          </w:tcPr>
          <w:p w14:paraId="09AE7A7D" w14:textId="77777777" w:rsidR="00587F23" w:rsidRPr="00587F23" w:rsidRDefault="00587F23" w:rsidP="00587F23">
            <w:pPr>
              <w:pStyle w:val="BodyText"/>
              <w:rPr>
                <w:lang w:val="en-NG"/>
              </w:rPr>
            </w:pPr>
            <w:r w:rsidRPr="00587F23">
              <w:rPr>
                <w:lang w:val="en-NG"/>
              </w:rPr>
              <w:t>0.0463</w:t>
            </w:r>
          </w:p>
        </w:tc>
        <w:tc>
          <w:tcPr>
            <w:tcW w:w="0" w:type="auto"/>
            <w:vAlign w:val="center"/>
            <w:hideMark/>
          </w:tcPr>
          <w:p w14:paraId="059DB2E1" w14:textId="77777777" w:rsidR="00587F23" w:rsidRPr="00587F23" w:rsidRDefault="00587F23" w:rsidP="00587F23">
            <w:pPr>
              <w:pStyle w:val="BodyText"/>
              <w:rPr>
                <w:lang w:val="en-NG"/>
              </w:rPr>
            </w:pPr>
            <w:r w:rsidRPr="00587F23">
              <w:rPr>
                <w:lang w:val="en-NG"/>
              </w:rPr>
              <w:t>0.0000</w:t>
            </w:r>
          </w:p>
        </w:tc>
      </w:tr>
    </w:tbl>
    <w:p w14:paraId="1CECD0A3" w14:textId="77777777" w:rsidR="00587F23" w:rsidRDefault="00587F23" w:rsidP="009F33C5">
      <w:pPr>
        <w:pStyle w:val="BodyText"/>
      </w:pPr>
    </w:p>
    <w:p w14:paraId="6666E73D" w14:textId="77777777" w:rsidR="00587F23" w:rsidRDefault="009F33C5" w:rsidP="009F33C5">
      <w:pPr>
        <w:pStyle w:val="BodyText"/>
      </w:pPr>
      <w:r>
        <w:br/>
      </w:r>
      <w:r>
        <w:rPr>
          <w:rStyle w:val="VerbatimChar"/>
        </w:rPr>
        <w:t xml:space="preserve">(8)(b) Next, append one (1) more vertical A-B line to our (6)(d) graph. This time, showing the "zero A1 infants" cutoff from (8)(a). This graph should now </w:t>
      </w:r>
      <w:r>
        <w:rPr>
          <w:rStyle w:val="VerbatimChar"/>
        </w:rPr>
        <w:lastRenderedPageBreak/>
        <w:t>have five (5) A-B lines</w:t>
      </w:r>
      <w:proofErr w:type="gramStart"/>
      <w:r>
        <w:rPr>
          <w:rStyle w:val="VerbatimChar"/>
        </w:rPr>
        <w:t>:  "</w:t>
      </w:r>
      <w:proofErr w:type="gramEnd"/>
      <w:r>
        <w:rPr>
          <w:rStyle w:val="VerbatimChar"/>
        </w:rPr>
        <w:t>protect all infants," "median infant," "median adult," "max difference" and "zero A1 infants."</w:t>
      </w:r>
      <w:r>
        <w:br/>
      </w:r>
      <w:r>
        <w:br/>
      </w:r>
      <w:r w:rsidR="00587F23" w:rsidRPr="00587F23">
        <w:rPr>
          <w:rStyle w:val="VerbatimChar"/>
        </w:rPr>
        <w:drawing>
          <wp:inline distT="0" distB="0" distL="0" distR="0" wp14:anchorId="5907E225" wp14:editId="3587E074">
            <wp:extent cx="5943600" cy="5858510"/>
            <wp:effectExtent l="0" t="0" r="0" b="8890"/>
            <wp:docPr id="54198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8719" name=""/>
                    <pic:cNvPicPr/>
                  </pic:nvPicPr>
                  <pic:blipFill>
                    <a:blip r:embed="rId19"/>
                    <a:stretch>
                      <a:fillRect/>
                    </a:stretch>
                  </pic:blipFill>
                  <pic:spPr>
                    <a:xfrm>
                      <a:off x="0" y="0"/>
                      <a:ext cx="5943600" cy="5858510"/>
                    </a:xfrm>
                    <a:prstGeom prst="rect">
                      <a:avLst/>
                    </a:prstGeom>
                  </pic:spPr>
                </pic:pic>
              </a:graphicData>
            </a:graphic>
          </wp:inline>
        </w:drawing>
      </w:r>
    </w:p>
    <w:p w14:paraId="4A62A452" w14:textId="38BA8401" w:rsidR="009F33C5" w:rsidRDefault="009F33C5" w:rsidP="009F33C5">
      <w:pPr>
        <w:pStyle w:val="BodyText"/>
      </w:pPr>
      <w:r>
        <w:br/>
        <w:t xml:space="preserve">Construct an ROC curve by plotting (1 - </w:t>
      </w:r>
      <w:proofErr w:type="spellStart"/>
      <w:proofErr w:type="gramStart"/>
      <w:r>
        <w:t>prop.adults</w:t>
      </w:r>
      <w:proofErr w:type="spellEnd"/>
      <w:proofErr w:type="gramEnd"/>
      <w:r>
        <w:t xml:space="preserve">) versus (1 - </w:t>
      </w:r>
      <w:proofErr w:type="spellStart"/>
      <w:r>
        <w:t>prop.infants</w:t>
      </w:r>
      <w:proofErr w:type="spellEnd"/>
      <w:r>
        <w:t xml:space="preserve">). Each point which appears corresponds to a particular </w:t>
      </w:r>
      <w:proofErr w:type="spellStart"/>
      <w:r>
        <w:t>volume.value</w:t>
      </w:r>
      <w:proofErr w:type="spellEnd"/>
      <w:r>
        <w:t>. Show the location of the cutoffs determined in (6), (7) and (8) on this plot and label each.</w:t>
      </w:r>
    </w:p>
    <w:p w14:paraId="05F85592" w14:textId="77777777" w:rsidR="00DC3A2D" w:rsidRPr="00DC3A2D" w:rsidRDefault="00DC3A2D" w:rsidP="00DC3A2D">
      <w:pPr>
        <w:pStyle w:val="SourceCode"/>
        <w:rPr>
          <w:rFonts w:ascii="Consolas" w:hAnsi="Consolas"/>
          <w:b/>
          <w:bCs/>
          <w:sz w:val="22"/>
          <w:lang w:val="en-NG"/>
        </w:rPr>
      </w:pPr>
      <w:r w:rsidRPr="00DC3A2D">
        <w:lastRenderedPageBreak/>
        <w:drawing>
          <wp:inline distT="0" distB="0" distL="0" distR="0" wp14:anchorId="0AFBFE0E" wp14:editId="7AC240B8">
            <wp:extent cx="5943600" cy="3147695"/>
            <wp:effectExtent l="0" t="0" r="0" b="0"/>
            <wp:docPr id="85022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20103" name=""/>
                    <pic:cNvPicPr/>
                  </pic:nvPicPr>
                  <pic:blipFill>
                    <a:blip r:embed="rId20"/>
                    <a:stretch>
                      <a:fillRect/>
                    </a:stretch>
                  </pic:blipFill>
                  <pic:spPr>
                    <a:xfrm>
                      <a:off x="0" y="0"/>
                      <a:ext cx="5943600" cy="3147695"/>
                    </a:xfrm>
                    <a:prstGeom prst="rect">
                      <a:avLst/>
                    </a:prstGeom>
                  </pic:spPr>
                </pic:pic>
              </a:graphicData>
            </a:graphic>
          </wp:inline>
        </w:drawing>
      </w:r>
      <w:r w:rsidR="009F33C5">
        <w:br/>
      </w:r>
      <w:r w:rsidR="009F33C5">
        <w:rPr>
          <w:rStyle w:val="VerbatimChar"/>
        </w:rPr>
        <w:t>(9)(b) Numerically integrate the area under the ROC curve and report your result. This is most easily done with the *</w:t>
      </w:r>
      <w:proofErr w:type="spellStart"/>
      <w:proofErr w:type="gramStart"/>
      <w:r w:rsidR="009F33C5">
        <w:rPr>
          <w:rStyle w:val="VerbatimChar"/>
        </w:rPr>
        <w:t>auc</w:t>
      </w:r>
      <w:proofErr w:type="spellEnd"/>
      <w:r w:rsidR="009F33C5">
        <w:rPr>
          <w:rStyle w:val="VerbatimChar"/>
        </w:rPr>
        <w:t>(</w:t>
      </w:r>
      <w:proofErr w:type="gramEnd"/>
      <w:r w:rsidR="009F33C5">
        <w:rPr>
          <w:rStyle w:val="VerbatimChar"/>
        </w:rPr>
        <w:t xml:space="preserve">)* function from the "flux" package.   Areas-under-curve, or AUCs, greater than 0.8 are taken to indicate good discrimination potential. </w:t>
      </w:r>
      <w:r w:rsidR="009F33C5">
        <w:br/>
      </w:r>
      <w:r w:rsidR="009F33C5">
        <w:br/>
      </w:r>
      <w:r w:rsidRPr="00DC3A2D">
        <w:rPr>
          <w:rFonts w:ascii="Consolas" w:hAnsi="Consolas"/>
          <w:b/>
          <w:bCs/>
          <w:sz w:val="22"/>
          <w:lang w:val="en-NG"/>
        </w:rPr>
        <w:t>Area Under the ROC Curve (AUC)</w:t>
      </w:r>
    </w:p>
    <w:p w14:paraId="22F77D4F" w14:textId="77777777" w:rsidR="00DC3A2D" w:rsidRPr="00DC3A2D" w:rsidRDefault="00DC3A2D" w:rsidP="00DC3A2D">
      <w:pPr>
        <w:pStyle w:val="SourceCode"/>
        <w:rPr>
          <w:rFonts w:ascii="Consolas" w:hAnsi="Consolas"/>
          <w:sz w:val="22"/>
          <w:lang w:val="en-NG"/>
        </w:rPr>
      </w:pPr>
      <w:r w:rsidRPr="00DC3A2D">
        <w:rPr>
          <w:rFonts w:ascii="Consolas" w:hAnsi="Consolas"/>
          <w:sz w:val="22"/>
          <w:lang w:val="en-NG"/>
        </w:rPr>
        <w:t>The Area Under the ROC Curve (AUC) was calculated using the trapezoidal rule, based on the sorted values of 1−Prop.Adults1 - \text{</w:t>
      </w:r>
      <w:proofErr w:type="spellStart"/>
      <w:r w:rsidRPr="00DC3A2D">
        <w:rPr>
          <w:rFonts w:ascii="Consolas" w:hAnsi="Consolas"/>
          <w:sz w:val="22"/>
          <w:lang w:val="en-NG"/>
        </w:rPr>
        <w:t>Prop.Adults</w:t>
      </w:r>
      <w:proofErr w:type="spellEnd"/>
      <w:r w:rsidRPr="00DC3A2D">
        <w:rPr>
          <w:rFonts w:ascii="Consolas" w:hAnsi="Consolas"/>
          <w:sz w:val="22"/>
          <w:lang w:val="en-NG"/>
        </w:rPr>
        <w:t>}1−Prop.Adults and 1−Prop.Infants1 - \text{</w:t>
      </w:r>
      <w:proofErr w:type="spellStart"/>
      <w:r w:rsidRPr="00DC3A2D">
        <w:rPr>
          <w:rFonts w:ascii="Consolas" w:hAnsi="Consolas"/>
          <w:sz w:val="22"/>
          <w:lang w:val="en-NG"/>
        </w:rPr>
        <w:t>Prop.Infants</w:t>
      </w:r>
      <w:proofErr w:type="spellEnd"/>
      <w:r w:rsidRPr="00DC3A2D">
        <w:rPr>
          <w:rFonts w:ascii="Consolas" w:hAnsi="Consolas"/>
          <w:sz w:val="22"/>
          <w:lang w:val="en-NG"/>
        </w:rPr>
        <w:t>}1−Prop.Infants.</w:t>
      </w:r>
    </w:p>
    <w:p w14:paraId="0B8F0D2E" w14:textId="77777777" w:rsidR="00DC3A2D" w:rsidRPr="00DC3A2D" w:rsidRDefault="00DC3A2D" w:rsidP="00DC3A2D">
      <w:pPr>
        <w:pStyle w:val="SourceCode"/>
        <w:rPr>
          <w:rFonts w:ascii="Consolas" w:hAnsi="Consolas"/>
          <w:b/>
          <w:bCs/>
          <w:sz w:val="22"/>
          <w:lang w:val="en-NG"/>
        </w:rPr>
      </w:pPr>
      <w:r w:rsidRPr="00DC3A2D">
        <w:rPr>
          <w:rFonts w:ascii="Consolas" w:hAnsi="Consolas"/>
          <w:b/>
          <w:bCs/>
          <w:sz w:val="22"/>
          <w:lang w:val="en-NG"/>
        </w:rPr>
        <w:t>Result:</w:t>
      </w:r>
    </w:p>
    <w:p w14:paraId="09F94A26" w14:textId="77777777" w:rsidR="00DC3A2D" w:rsidRPr="00DC3A2D" w:rsidRDefault="00DC3A2D" w:rsidP="00DC3A2D">
      <w:pPr>
        <w:pStyle w:val="SourceCode"/>
        <w:rPr>
          <w:rFonts w:ascii="Consolas" w:hAnsi="Consolas"/>
          <w:sz w:val="22"/>
          <w:lang w:val="en-NG"/>
        </w:rPr>
      </w:pPr>
      <w:r w:rsidRPr="00DC3A2D">
        <w:rPr>
          <w:rFonts w:ascii="Consolas" w:hAnsi="Consolas"/>
          <w:b/>
          <w:bCs/>
          <w:sz w:val="22"/>
          <w:lang w:val="en-NG"/>
        </w:rPr>
        <w:t>AUC = 0.1304</w:t>
      </w:r>
    </w:p>
    <w:p w14:paraId="430B43AA" w14:textId="3B9E3C44" w:rsidR="009F33C5" w:rsidRDefault="009F33C5" w:rsidP="009F33C5">
      <w:pPr>
        <w:pStyle w:val="SourceCode"/>
        <w:rPr>
          <w:b/>
          <w:bCs/>
          <w:i/>
          <w:iCs/>
        </w:rPr>
      </w:pPr>
    </w:p>
    <w:p w14:paraId="222F9E50" w14:textId="77777777" w:rsidR="009F33C5" w:rsidRDefault="009F33C5" w:rsidP="009F33C5">
      <w:pPr>
        <w:pStyle w:val="FirstParagraph"/>
      </w:pPr>
      <w:r>
        <w:rPr>
          <w:b/>
          <w:bCs/>
          <w:i/>
          <w:iCs/>
        </w:rPr>
        <w:t>#### Section 10: (10 points) ####</w:t>
      </w:r>
    </w:p>
    <w:p w14:paraId="17D91677" w14:textId="77777777" w:rsidR="009F33C5" w:rsidRDefault="009F33C5" w:rsidP="009F33C5">
      <w:pPr>
        <w:pStyle w:val="BodyText"/>
      </w:pPr>
      <w:r>
        <w:t>(10)(a) Prepare a table showing each cutoff along with the following: 1) true positive rate (1-</w:t>
      </w:r>
      <w:proofErr w:type="gramStart"/>
      <w:r>
        <w:t>prop.adults</w:t>
      </w:r>
      <w:proofErr w:type="gramEnd"/>
      <w:r>
        <w:t>, 2) false positive rate (1-prop.infants), 3) harvest proportion of the total population</w:t>
      </w:r>
    </w:p>
    <w:p w14:paraId="7E3F9DEE" w14:textId="77777777" w:rsidR="009F33C5" w:rsidRDefault="009F33C5" w:rsidP="009F33C5">
      <w:pPr>
        <w:pStyle w:val="BodyText"/>
      </w:pPr>
      <w:r>
        <w:t xml:space="preserve">To calculate the total harvest proportions, you can use the ‘count’ </w:t>
      </w:r>
      <w:proofErr w:type="gramStart"/>
      <w:r>
        <w:t>approach, but</w:t>
      </w:r>
      <w:proofErr w:type="gramEnd"/>
      <w:r>
        <w:t xml:space="preserve"> ignoring TYPE; simply count the number of individuals (i.e. rows) with VOLUME greater than a given threshold and divide by the total number of individuals in our dataset.</w:t>
      </w:r>
    </w:p>
    <w:p w14:paraId="611BC507" w14:textId="77777777" w:rsidR="00AB10B2" w:rsidRDefault="00AB10B2" w:rsidP="009F33C5">
      <w:pPr>
        <w:pStyle w:val="BodyTex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1622"/>
        <w:gridCol w:w="916"/>
        <w:gridCol w:w="895"/>
        <w:gridCol w:w="2223"/>
      </w:tblGrid>
      <w:tr w:rsidR="00AB10B2" w:rsidRPr="00AB10B2" w14:paraId="48C0BA4C" w14:textId="77777777" w:rsidTr="00AB10B2">
        <w:trPr>
          <w:tblHeader/>
          <w:tblCellSpacing w:w="15" w:type="dxa"/>
        </w:trPr>
        <w:tc>
          <w:tcPr>
            <w:tcW w:w="0" w:type="auto"/>
            <w:vAlign w:val="center"/>
            <w:hideMark/>
          </w:tcPr>
          <w:p w14:paraId="3F54F4AB" w14:textId="77777777" w:rsidR="00AB10B2" w:rsidRPr="00AB10B2" w:rsidRDefault="00AB10B2" w:rsidP="00AB10B2">
            <w:pPr>
              <w:pStyle w:val="BodyText"/>
              <w:rPr>
                <w:b/>
                <w:bCs/>
                <w:lang w:val="en-NG"/>
              </w:rPr>
            </w:pPr>
            <w:r w:rsidRPr="00AB10B2">
              <w:rPr>
                <w:b/>
                <w:bCs/>
                <w:lang w:val="en-NG"/>
              </w:rPr>
              <w:lastRenderedPageBreak/>
              <w:t>Method</w:t>
            </w:r>
          </w:p>
        </w:tc>
        <w:tc>
          <w:tcPr>
            <w:tcW w:w="0" w:type="auto"/>
            <w:vAlign w:val="center"/>
            <w:hideMark/>
          </w:tcPr>
          <w:p w14:paraId="393B1AAA" w14:textId="77777777" w:rsidR="00AB10B2" w:rsidRPr="00AB10B2" w:rsidRDefault="00AB10B2" w:rsidP="00AB10B2">
            <w:pPr>
              <w:pStyle w:val="BodyText"/>
              <w:rPr>
                <w:b/>
                <w:bCs/>
                <w:lang w:val="en-NG"/>
              </w:rPr>
            </w:pPr>
            <w:r w:rsidRPr="00AB10B2">
              <w:rPr>
                <w:b/>
                <w:bCs/>
                <w:lang w:val="en-NG"/>
              </w:rPr>
              <w:t>Cutoff Volume</w:t>
            </w:r>
          </w:p>
        </w:tc>
        <w:tc>
          <w:tcPr>
            <w:tcW w:w="0" w:type="auto"/>
            <w:vAlign w:val="center"/>
            <w:hideMark/>
          </w:tcPr>
          <w:p w14:paraId="2B7ABDBB" w14:textId="77777777" w:rsidR="00AB10B2" w:rsidRPr="00AB10B2" w:rsidRDefault="00AB10B2" w:rsidP="00AB10B2">
            <w:pPr>
              <w:pStyle w:val="BodyText"/>
              <w:rPr>
                <w:b/>
                <w:bCs/>
                <w:lang w:val="en-NG"/>
              </w:rPr>
            </w:pPr>
            <w:r w:rsidRPr="00AB10B2">
              <w:rPr>
                <w:b/>
                <w:bCs/>
                <w:lang w:val="en-NG"/>
              </w:rPr>
              <w:t>TP Rate</w:t>
            </w:r>
          </w:p>
        </w:tc>
        <w:tc>
          <w:tcPr>
            <w:tcW w:w="0" w:type="auto"/>
            <w:vAlign w:val="center"/>
            <w:hideMark/>
          </w:tcPr>
          <w:p w14:paraId="1ECD7DD6" w14:textId="77777777" w:rsidR="00AB10B2" w:rsidRPr="00AB10B2" w:rsidRDefault="00AB10B2" w:rsidP="00AB10B2">
            <w:pPr>
              <w:pStyle w:val="BodyText"/>
              <w:rPr>
                <w:b/>
                <w:bCs/>
                <w:lang w:val="en-NG"/>
              </w:rPr>
            </w:pPr>
            <w:r w:rsidRPr="00AB10B2">
              <w:rPr>
                <w:b/>
                <w:bCs/>
                <w:lang w:val="en-NG"/>
              </w:rPr>
              <w:t>FP Rate</w:t>
            </w:r>
          </w:p>
        </w:tc>
        <w:tc>
          <w:tcPr>
            <w:tcW w:w="0" w:type="auto"/>
            <w:vAlign w:val="center"/>
            <w:hideMark/>
          </w:tcPr>
          <w:p w14:paraId="4C61387C" w14:textId="77777777" w:rsidR="00AB10B2" w:rsidRPr="00AB10B2" w:rsidRDefault="00AB10B2" w:rsidP="00AB10B2">
            <w:pPr>
              <w:pStyle w:val="BodyText"/>
              <w:rPr>
                <w:b/>
                <w:bCs/>
                <w:lang w:val="en-NG"/>
              </w:rPr>
            </w:pPr>
            <w:r w:rsidRPr="00AB10B2">
              <w:rPr>
                <w:b/>
                <w:bCs/>
                <w:lang w:val="en-NG"/>
              </w:rPr>
              <w:t>Harvest Proportion</w:t>
            </w:r>
          </w:p>
        </w:tc>
      </w:tr>
    </w:tbl>
    <w:p w14:paraId="24B7D9DE" w14:textId="77777777" w:rsidR="00AB10B2" w:rsidRPr="00AB10B2" w:rsidRDefault="00AB10B2" w:rsidP="00AB10B2">
      <w:pPr>
        <w:pStyle w:val="BodyText"/>
        <w:rPr>
          <w:vanish/>
          <w:lang w:val="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459"/>
        <w:gridCol w:w="641"/>
        <w:gridCol w:w="641"/>
        <w:gridCol w:w="656"/>
      </w:tblGrid>
      <w:tr w:rsidR="00AB10B2" w:rsidRPr="00AB10B2" w14:paraId="59570FF2" w14:textId="77777777" w:rsidTr="00AB10B2">
        <w:trPr>
          <w:tblCellSpacing w:w="15" w:type="dxa"/>
        </w:trPr>
        <w:tc>
          <w:tcPr>
            <w:tcW w:w="0" w:type="auto"/>
            <w:vAlign w:val="center"/>
            <w:hideMark/>
          </w:tcPr>
          <w:p w14:paraId="3C2DCE79" w14:textId="77777777" w:rsidR="00AB10B2" w:rsidRPr="00AB10B2" w:rsidRDefault="00AB10B2" w:rsidP="00AB10B2">
            <w:pPr>
              <w:pStyle w:val="BodyText"/>
              <w:rPr>
                <w:lang w:val="en-NG"/>
              </w:rPr>
            </w:pPr>
            <w:r w:rsidRPr="00AB10B2">
              <w:rPr>
                <w:lang w:val="en-NG"/>
              </w:rPr>
              <w:t>Protect All Infants</w:t>
            </w:r>
          </w:p>
        </w:tc>
        <w:tc>
          <w:tcPr>
            <w:tcW w:w="0" w:type="auto"/>
            <w:vAlign w:val="center"/>
            <w:hideMark/>
          </w:tcPr>
          <w:p w14:paraId="4456D3F8" w14:textId="77777777" w:rsidR="00AB10B2" w:rsidRPr="00AB10B2" w:rsidRDefault="00AB10B2" w:rsidP="00AB10B2">
            <w:pPr>
              <w:pStyle w:val="BodyText"/>
              <w:rPr>
                <w:lang w:val="en-NG"/>
              </w:rPr>
            </w:pPr>
            <w:r w:rsidRPr="00AB10B2">
              <w:rPr>
                <w:lang w:val="en-NG"/>
              </w:rPr>
              <w:t>100</w:t>
            </w:r>
          </w:p>
        </w:tc>
        <w:tc>
          <w:tcPr>
            <w:tcW w:w="0" w:type="auto"/>
            <w:vAlign w:val="center"/>
            <w:hideMark/>
          </w:tcPr>
          <w:p w14:paraId="520EAD08" w14:textId="77777777" w:rsidR="00AB10B2" w:rsidRPr="00AB10B2" w:rsidRDefault="00AB10B2" w:rsidP="00AB10B2">
            <w:pPr>
              <w:pStyle w:val="BodyText"/>
              <w:rPr>
                <w:lang w:val="en-NG"/>
              </w:rPr>
            </w:pPr>
            <w:r w:rsidRPr="00AB10B2">
              <w:rPr>
                <w:lang w:val="en-NG"/>
              </w:rPr>
              <w:t>0.918</w:t>
            </w:r>
          </w:p>
        </w:tc>
        <w:tc>
          <w:tcPr>
            <w:tcW w:w="0" w:type="auto"/>
            <w:vAlign w:val="center"/>
            <w:hideMark/>
          </w:tcPr>
          <w:p w14:paraId="1810E0E1" w14:textId="77777777" w:rsidR="00AB10B2" w:rsidRPr="00AB10B2" w:rsidRDefault="00AB10B2" w:rsidP="00AB10B2">
            <w:pPr>
              <w:pStyle w:val="BodyText"/>
              <w:rPr>
                <w:lang w:val="en-NG"/>
              </w:rPr>
            </w:pPr>
            <w:r w:rsidRPr="00AB10B2">
              <w:rPr>
                <w:lang w:val="en-NG"/>
              </w:rPr>
              <w:t>0.498</w:t>
            </w:r>
          </w:p>
        </w:tc>
        <w:tc>
          <w:tcPr>
            <w:tcW w:w="0" w:type="auto"/>
            <w:vAlign w:val="center"/>
            <w:hideMark/>
          </w:tcPr>
          <w:p w14:paraId="5A8FCA77" w14:textId="77777777" w:rsidR="00AB10B2" w:rsidRPr="00AB10B2" w:rsidRDefault="00AB10B2" w:rsidP="00AB10B2">
            <w:pPr>
              <w:pStyle w:val="BodyText"/>
              <w:rPr>
                <w:lang w:val="en-NG"/>
              </w:rPr>
            </w:pPr>
            <w:r w:rsidRPr="00AB10B2">
              <w:rPr>
                <w:lang w:val="en-NG"/>
              </w:rPr>
              <w:t>0.874</w:t>
            </w:r>
          </w:p>
        </w:tc>
      </w:tr>
    </w:tbl>
    <w:p w14:paraId="7C0B9326" w14:textId="77777777" w:rsidR="00AB10B2" w:rsidRPr="00AB10B2" w:rsidRDefault="00AB10B2" w:rsidP="00AB10B2">
      <w:pPr>
        <w:pStyle w:val="BodyText"/>
        <w:rPr>
          <w:vanish/>
          <w:lang w:val="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459"/>
        <w:gridCol w:w="641"/>
        <w:gridCol w:w="774"/>
        <w:gridCol w:w="656"/>
      </w:tblGrid>
      <w:tr w:rsidR="00AB10B2" w:rsidRPr="00AB10B2" w14:paraId="1EAFAEC7" w14:textId="77777777" w:rsidTr="00AB10B2">
        <w:trPr>
          <w:tblCellSpacing w:w="15" w:type="dxa"/>
        </w:trPr>
        <w:tc>
          <w:tcPr>
            <w:tcW w:w="0" w:type="auto"/>
            <w:vAlign w:val="center"/>
            <w:hideMark/>
          </w:tcPr>
          <w:p w14:paraId="631909A5" w14:textId="77777777" w:rsidR="00AB10B2" w:rsidRPr="00AB10B2" w:rsidRDefault="00AB10B2" w:rsidP="00AB10B2">
            <w:pPr>
              <w:pStyle w:val="BodyText"/>
              <w:rPr>
                <w:lang w:val="en-NG"/>
              </w:rPr>
            </w:pPr>
            <w:r w:rsidRPr="00AB10B2">
              <w:rPr>
                <w:lang w:val="en-NG"/>
              </w:rPr>
              <w:t>Median Infant</w:t>
            </w:r>
          </w:p>
        </w:tc>
        <w:tc>
          <w:tcPr>
            <w:tcW w:w="0" w:type="auto"/>
            <w:vAlign w:val="center"/>
            <w:hideMark/>
          </w:tcPr>
          <w:p w14:paraId="5293EE0F" w14:textId="77777777" w:rsidR="00AB10B2" w:rsidRPr="00AB10B2" w:rsidRDefault="00AB10B2" w:rsidP="00AB10B2">
            <w:pPr>
              <w:pStyle w:val="BodyText"/>
              <w:rPr>
                <w:lang w:val="en-NG"/>
              </w:rPr>
            </w:pPr>
            <w:r w:rsidRPr="00AB10B2">
              <w:rPr>
                <w:lang w:val="en-NG"/>
              </w:rPr>
              <w:t>148</w:t>
            </w:r>
          </w:p>
        </w:tc>
        <w:tc>
          <w:tcPr>
            <w:tcW w:w="0" w:type="auto"/>
            <w:vAlign w:val="center"/>
            <w:hideMark/>
          </w:tcPr>
          <w:p w14:paraId="10209D9A" w14:textId="77777777" w:rsidR="00AB10B2" w:rsidRPr="00AB10B2" w:rsidRDefault="00AB10B2" w:rsidP="00AB10B2">
            <w:pPr>
              <w:pStyle w:val="BodyText"/>
              <w:rPr>
                <w:lang w:val="en-NG"/>
              </w:rPr>
            </w:pPr>
            <w:r w:rsidRPr="00AB10B2">
              <w:rPr>
                <w:lang w:val="en-NG"/>
              </w:rPr>
              <w:t>0.499</w:t>
            </w:r>
          </w:p>
        </w:tc>
        <w:tc>
          <w:tcPr>
            <w:tcW w:w="0" w:type="auto"/>
            <w:vAlign w:val="center"/>
            <w:hideMark/>
          </w:tcPr>
          <w:p w14:paraId="4E4AE2DA" w14:textId="77777777" w:rsidR="00AB10B2" w:rsidRPr="00AB10B2" w:rsidRDefault="00AB10B2" w:rsidP="00AB10B2">
            <w:pPr>
              <w:pStyle w:val="BodyText"/>
              <w:rPr>
                <w:lang w:val="en-NG"/>
              </w:rPr>
            </w:pPr>
            <w:r w:rsidRPr="00AB10B2">
              <w:rPr>
                <w:lang w:val="en-NG"/>
              </w:rPr>
              <w:t>0.0578</w:t>
            </w:r>
          </w:p>
        </w:tc>
        <w:tc>
          <w:tcPr>
            <w:tcW w:w="0" w:type="auto"/>
            <w:vAlign w:val="center"/>
            <w:hideMark/>
          </w:tcPr>
          <w:p w14:paraId="29EDB118" w14:textId="77777777" w:rsidR="00AB10B2" w:rsidRPr="00AB10B2" w:rsidRDefault="00AB10B2" w:rsidP="00AB10B2">
            <w:pPr>
              <w:pStyle w:val="BodyText"/>
              <w:rPr>
                <w:lang w:val="en-NG"/>
              </w:rPr>
            </w:pPr>
            <w:r w:rsidRPr="00AB10B2">
              <w:rPr>
                <w:lang w:val="en-NG"/>
              </w:rPr>
              <w:t>0.785</w:t>
            </w:r>
          </w:p>
        </w:tc>
      </w:tr>
    </w:tbl>
    <w:p w14:paraId="54D0BF97" w14:textId="77777777" w:rsidR="00AB10B2" w:rsidRPr="00AB10B2" w:rsidRDefault="00AB10B2" w:rsidP="00AB10B2">
      <w:pPr>
        <w:pStyle w:val="BodyText"/>
        <w:rPr>
          <w:vanish/>
          <w:lang w:val="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4"/>
        <w:gridCol w:w="459"/>
        <w:gridCol w:w="774"/>
        <w:gridCol w:w="193"/>
        <w:gridCol w:w="656"/>
      </w:tblGrid>
      <w:tr w:rsidR="00AB10B2" w:rsidRPr="00AB10B2" w14:paraId="09872068" w14:textId="77777777" w:rsidTr="00AB10B2">
        <w:trPr>
          <w:tblCellSpacing w:w="15" w:type="dxa"/>
        </w:trPr>
        <w:tc>
          <w:tcPr>
            <w:tcW w:w="0" w:type="auto"/>
            <w:vAlign w:val="center"/>
            <w:hideMark/>
          </w:tcPr>
          <w:p w14:paraId="6752DFA4" w14:textId="77777777" w:rsidR="00AB10B2" w:rsidRPr="00AB10B2" w:rsidRDefault="00AB10B2" w:rsidP="00AB10B2">
            <w:pPr>
              <w:pStyle w:val="BodyText"/>
              <w:rPr>
                <w:lang w:val="en-NG"/>
              </w:rPr>
            </w:pPr>
            <w:r w:rsidRPr="00AB10B2">
              <w:rPr>
                <w:lang w:val="en-NG"/>
              </w:rPr>
              <w:t>Median Adult</w:t>
            </w:r>
          </w:p>
        </w:tc>
        <w:tc>
          <w:tcPr>
            <w:tcW w:w="0" w:type="auto"/>
            <w:vAlign w:val="center"/>
            <w:hideMark/>
          </w:tcPr>
          <w:p w14:paraId="715A83F9" w14:textId="77777777" w:rsidR="00AB10B2" w:rsidRPr="00AB10B2" w:rsidRDefault="00AB10B2" w:rsidP="00AB10B2">
            <w:pPr>
              <w:pStyle w:val="BodyText"/>
              <w:rPr>
                <w:lang w:val="en-NG"/>
              </w:rPr>
            </w:pPr>
            <w:r w:rsidRPr="00AB10B2">
              <w:rPr>
                <w:lang w:val="en-NG"/>
              </w:rPr>
              <w:t>389</w:t>
            </w:r>
          </w:p>
        </w:tc>
        <w:tc>
          <w:tcPr>
            <w:tcW w:w="0" w:type="auto"/>
            <w:vAlign w:val="center"/>
            <w:hideMark/>
          </w:tcPr>
          <w:p w14:paraId="3885C8CA" w14:textId="77777777" w:rsidR="00AB10B2" w:rsidRPr="00AB10B2" w:rsidRDefault="00AB10B2" w:rsidP="00AB10B2">
            <w:pPr>
              <w:pStyle w:val="BodyText"/>
              <w:rPr>
                <w:lang w:val="en-NG"/>
              </w:rPr>
            </w:pPr>
            <w:r w:rsidRPr="00AB10B2">
              <w:rPr>
                <w:lang w:val="en-NG"/>
              </w:rPr>
              <w:t>0.0156</w:t>
            </w:r>
          </w:p>
        </w:tc>
        <w:tc>
          <w:tcPr>
            <w:tcW w:w="0" w:type="auto"/>
            <w:vAlign w:val="center"/>
            <w:hideMark/>
          </w:tcPr>
          <w:p w14:paraId="7F74C56C" w14:textId="77777777" w:rsidR="00AB10B2" w:rsidRPr="00AB10B2" w:rsidRDefault="00AB10B2" w:rsidP="00AB10B2">
            <w:pPr>
              <w:pStyle w:val="BodyText"/>
              <w:rPr>
                <w:lang w:val="en-NG"/>
              </w:rPr>
            </w:pPr>
            <w:r w:rsidRPr="00AB10B2">
              <w:rPr>
                <w:lang w:val="en-NG"/>
              </w:rPr>
              <w:t>0</w:t>
            </w:r>
          </w:p>
        </w:tc>
        <w:tc>
          <w:tcPr>
            <w:tcW w:w="0" w:type="auto"/>
            <w:vAlign w:val="center"/>
            <w:hideMark/>
          </w:tcPr>
          <w:p w14:paraId="3DC6AA7C" w14:textId="77777777" w:rsidR="00AB10B2" w:rsidRPr="00AB10B2" w:rsidRDefault="00AB10B2" w:rsidP="00AB10B2">
            <w:pPr>
              <w:pStyle w:val="BodyText"/>
              <w:rPr>
                <w:lang w:val="en-NG"/>
              </w:rPr>
            </w:pPr>
            <w:r w:rsidRPr="00AB10B2">
              <w:rPr>
                <w:lang w:val="en-NG"/>
              </w:rPr>
              <w:t>0.359</w:t>
            </w:r>
          </w:p>
        </w:tc>
      </w:tr>
    </w:tbl>
    <w:p w14:paraId="1FF2E297" w14:textId="77777777" w:rsidR="00AB10B2" w:rsidRPr="00AB10B2" w:rsidRDefault="00AB10B2" w:rsidP="00AB10B2">
      <w:pPr>
        <w:pStyle w:val="BodyText"/>
        <w:rPr>
          <w:vanish/>
          <w:lang w:val="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459"/>
        <w:gridCol w:w="641"/>
        <w:gridCol w:w="774"/>
        <w:gridCol w:w="656"/>
      </w:tblGrid>
      <w:tr w:rsidR="00AB10B2" w:rsidRPr="00AB10B2" w14:paraId="252A61B0" w14:textId="77777777" w:rsidTr="00AB10B2">
        <w:trPr>
          <w:tblCellSpacing w:w="15" w:type="dxa"/>
        </w:trPr>
        <w:tc>
          <w:tcPr>
            <w:tcW w:w="0" w:type="auto"/>
            <w:vAlign w:val="center"/>
            <w:hideMark/>
          </w:tcPr>
          <w:p w14:paraId="43EB8629" w14:textId="77777777" w:rsidR="00AB10B2" w:rsidRPr="00AB10B2" w:rsidRDefault="00AB10B2" w:rsidP="00AB10B2">
            <w:pPr>
              <w:pStyle w:val="BodyText"/>
              <w:rPr>
                <w:lang w:val="en-NG"/>
              </w:rPr>
            </w:pPr>
            <w:r w:rsidRPr="00AB10B2">
              <w:rPr>
                <w:lang w:val="en-NG"/>
              </w:rPr>
              <w:t>Max Difference</w:t>
            </w:r>
          </w:p>
        </w:tc>
        <w:tc>
          <w:tcPr>
            <w:tcW w:w="0" w:type="auto"/>
            <w:vAlign w:val="center"/>
            <w:hideMark/>
          </w:tcPr>
          <w:p w14:paraId="3D869B6D" w14:textId="77777777" w:rsidR="00AB10B2" w:rsidRPr="00AB10B2" w:rsidRDefault="00AB10B2" w:rsidP="00AB10B2">
            <w:pPr>
              <w:pStyle w:val="BodyText"/>
              <w:rPr>
                <w:lang w:val="en-NG"/>
              </w:rPr>
            </w:pPr>
            <w:r w:rsidRPr="00AB10B2">
              <w:rPr>
                <w:lang w:val="en-NG"/>
              </w:rPr>
              <w:t>374</w:t>
            </w:r>
          </w:p>
        </w:tc>
        <w:tc>
          <w:tcPr>
            <w:tcW w:w="0" w:type="auto"/>
            <w:vAlign w:val="center"/>
            <w:hideMark/>
          </w:tcPr>
          <w:p w14:paraId="700577D7" w14:textId="77777777" w:rsidR="00AB10B2" w:rsidRPr="00AB10B2" w:rsidRDefault="00AB10B2" w:rsidP="00AB10B2">
            <w:pPr>
              <w:pStyle w:val="BodyText"/>
              <w:rPr>
                <w:lang w:val="en-NG"/>
              </w:rPr>
            </w:pPr>
            <w:r w:rsidRPr="00AB10B2">
              <w:rPr>
                <w:lang w:val="en-NG"/>
              </w:rPr>
              <w:t>0.499</w:t>
            </w:r>
          </w:p>
        </w:tc>
        <w:tc>
          <w:tcPr>
            <w:tcW w:w="0" w:type="auto"/>
            <w:vAlign w:val="center"/>
            <w:hideMark/>
          </w:tcPr>
          <w:p w14:paraId="1CD36BBE" w14:textId="77777777" w:rsidR="00AB10B2" w:rsidRPr="00AB10B2" w:rsidRDefault="00AB10B2" w:rsidP="00AB10B2">
            <w:pPr>
              <w:pStyle w:val="BodyText"/>
              <w:rPr>
                <w:lang w:val="en-NG"/>
              </w:rPr>
            </w:pPr>
            <w:r w:rsidRPr="00AB10B2">
              <w:rPr>
                <w:lang w:val="en-NG"/>
              </w:rPr>
              <w:t>0.0578</w:t>
            </w:r>
          </w:p>
        </w:tc>
        <w:tc>
          <w:tcPr>
            <w:tcW w:w="0" w:type="auto"/>
            <w:vAlign w:val="center"/>
            <w:hideMark/>
          </w:tcPr>
          <w:p w14:paraId="75D91C94" w14:textId="77777777" w:rsidR="00AB10B2" w:rsidRPr="00AB10B2" w:rsidRDefault="00AB10B2" w:rsidP="00AB10B2">
            <w:pPr>
              <w:pStyle w:val="BodyText"/>
              <w:rPr>
                <w:lang w:val="en-NG"/>
              </w:rPr>
            </w:pPr>
            <w:r w:rsidRPr="00AB10B2">
              <w:rPr>
                <w:lang w:val="en-NG"/>
              </w:rPr>
              <w:t>0.388</w:t>
            </w:r>
          </w:p>
        </w:tc>
      </w:tr>
    </w:tbl>
    <w:p w14:paraId="65F26398" w14:textId="77777777" w:rsidR="00AB10B2" w:rsidRPr="00AB10B2" w:rsidRDefault="00AB10B2" w:rsidP="00AB10B2">
      <w:pPr>
        <w:pStyle w:val="BodyText"/>
        <w:rPr>
          <w:vanish/>
          <w:lang w:val="en-N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459"/>
        <w:gridCol w:w="641"/>
        <w:gridCol w:w="774"/>
        <w:gridCol w:w="656"/>
      </w:tblGrid>
      <w:tr w:rsidR="00AB10B2" w:rsidRPr="00AB10B2" w14:paraId="55A52A23" w14:textId="77777777" w:rsidTr="00AB10B2">
        <w:trPr>
          <w:tblCellSpacing w:w="15" w:type="dxa"/>
        </w:trPr>
        <w:tc>
          <w:tcPr>
            <w:tcW w:w="0" w:type="auto"/>
            <w:vAlign w:val="center"/>
            <w:hideMark/>
          </w:tcPr>
          <w:p w14:paraId="1EE3A313" w14:textId="77777777" w:rsidR="00AB10B2" w:rsidRPr="00AB10B2" w:rsidRDefault="00AB10B2" w:rsidP="00AB10B2">
            <w:pPr>
              <w:pStyle w:val="BodyText"/>
              <w:rPr>
                <w:lang w:val="en-NG"/>
              </w:rPr>
            </w:pPr>
            <w:r w:rsidRPr="00AB10B2">
              <w:rPr>
                <w:lang w:val="en-NG"/>
              </w:rPr>
              <w:t>Zero A1 Infants</w:t>
            </w:r>
          </w:p>
        </w:tc>
        <w:tc>
          <w:tcPr>
            <w:tcW w:w="0" w:type="auto"/>
            <w:vAlign w:val="center"/>
            <w:hideMark/>
          </w:tcPr>
          <w:p w14:paraId="1DF3D61D" w14:textId="77777777" w:rsidR="00AB10B2" w:rsidRPr="00AB10B2" w:rsidRDefault="00AB10B2" w:rsidP="00AB10B2">
            <w:pPr>
              <w:pStyle w:val="BodyText"/>
              <w:rPr>
                <w:lang w:val="en-NG"/>
              </w:rPr>
            </w:pPr>
            <w:r w:rsidRPr="00AB10B2">
              <w:rPr>
                <w:lang w:val="en-NG"/>
              </w:rPr>
              <w:t>207</w:t>
            </w:r>
          </w:p>
        </w:tc>
        <w:tc>
          <w:tcPr>
            <w:tcW w:w="0" w:type="auto"/>
            <w:vAlign w:val="center"/>
            <w:hideMark/>
          </w:tcPr>
          <w:p w14:paraId="2E69D194" w14:textId="77777777" w:rsidR="00AB10B2" w:rsidRPr="00AB10B2" w:rsidRDefault="00AB10B2" w:rsidP="00AB10B2">
            <w:pPr>
              <w:pStyle w:val="BodyText"/>
              <w:rPr>
                <w:lang w:val="en-NG"/>
              </w:rPr>
            </w:pPr>
            <w:r w:rsidRPr="00AB10B2">
              <w:rPr>
                <w:lang w:val="en-NG"/>
              </w:rPr>
              <w:t>0.499</w:t>
            </w:r>
          </w:p>
        </w:tc>
        <w:tc>
          <w:tcPr>
            <w:tcW w:w="0" w:type="auto"/>
            <w:vAlign w:val="center"/>
            <w:hideMark/>
          </w:tcPr>
          <w:p w14:paraId="2C99F9B4" w14:textId="77777777" w:rsidR="00AB10B2" w:rsidRPr="00AB10B2" w:rsidRDefault="00AB10B2" w:rsidP="00AB10B2">
            <w:pPr>
              <w:pStyle w:val="BodyText"/>
              <w:rPr>
                <w:lang w:val="en-NG"/>
              </w:rPr>
            </w:pPr>
            <w:r w:rsidRPr="00AB10B2">
              <w:rPr>
                <w:lang w:val="en-NG"/>
              </w:rPr>
              <w:t>0.0578</w:t>
            </w:r>
          </w:p>
        </w:tc>
        <w:tc>
          <w:tcPr>
            <w:tcW w:w="0" w:type="auto"/>
            <w:vAlign w:val="center"/>
            <w:hideMark/>
          </w:tcPr>
          <w:p w14:paraId="2A0D2730" w14:textId="77777777" w:rsidR="00AB10B2" w:rsidRPr="00AB10B2" w:rsidRDefault="00AB10B2" w:rsidP="00AB10B2">
            <w:pPr>
              <w:pStyle w:val="BodyText"/>
              <w:rPr>
                <w:lang w:val="en-NG"/>
              </w:rPr>
            </w:pPr>
            <w:r w:rsidRPr="00AB10B2">
              <w:rPr>
                <w:lang w:val="en-NG"/>
              </w:rPr>
              <w:t>0.676</w:t>
            </w:r>
          </w:p>
        </w:tc>
      </w:tr>
    </w:tbl>
    <w:p w14:paraId="59E4CE57" w14:textId="77777777" w:rsidR="00AB10B2" w:rsidRDefault="00AB10B2" w:rsidP="009F33C5">
      <w:pPr>
        <w:pStyle w:val="BodyText"/>
      </w:pPr>
    </w:p>
    <w:p w14:paraId="704063FE" w14:textId="2D680680" w:rsidR="009F33C5" w:rsidRDefault="009F33C5" w:rsidP="009F33C5">
      <w:pPr>
        <w:pStyle w:val="BodyText"/>
        <w:rPr>
          <w:bCs/>
        </w:rPr>
      </w:pPr>
      <w:r w:rsidRPr="009F33C5">
        <w:rPr>
          <w:bCs/>
        </w:rPr>
        <w:t>: Based on the ROC curve, it is evident a wide range of possible “cutoffs” exist. Compare and discuss the five cutoffs determined in this assignment.</w:t>
      </w:r>
    </w:p>
    <w:p w14:paraId="6C4B60A6" w14:textId="77777777" w:rsidR="00AB10B2" w:rsidRPr="00AB10B2" w:rsidRDefault="00AB10B2" w:rsidP="00AB10B2">
      <w:pPr>
        <w:pStyle w:val="BodyText"/>
        <w:rPr>
          <w:bCs/>
          <w:i/>
          <w:iCs/>
          <w:lang w:val="en-NG"/>
        </w:rPr>
      </w:pPr>
      <w:r w:rsidRPr="00AB10B2">
        <w:rPr>
          <w:b/>
          <w:bCs/>
          <w:i/>
          <w:iCs/>
          <w:lang w:val="en-NG"/>
        </w:rPr>
        <w:t>Comparison of Five Cutoffs</w:t>
      </w:r>
    </w:p>
    <w:p w14:paraId="22C7B4D2" w14:textId="77777777" w:rsidR="00AB10B2" w:rsidRPr="00AB10B2" w:rsidRDefault="00AB10B2" w:rsidP="00AB10B2">
      <w:pPr>
        <w:pStyle w:val="BodyText"/>
        <w:rPr>
          <w:rFonts w:ascii="Consolas" w:hAnsi="Consolas"/>
          <w:bCs/>
          <w:i/>
          <w:iCs/>
          <w:sz w:val="22"/>
          <w:szCs w:val="22"/>
          <w:lang w:val="en-NG"/>
        </w:rPr>
      </w:pPr>
      <w:r w:rsidRPr="00AB10B2">
        <w:rPr>
          <w:rFonts w:ascii="Consolas" w:hAnsi="Consolas"/>
          <w:bCs/>
          <w:i/>
          <w:iCs/>
          <w:sz w:val="22"/>
          <w:szCs w:val="22"/>
          <w:lang w:val="en-NG"/>
        </w:rPr>
        <w:t xml:space="preserve">The "Protect All Infants" cutoff ensures the highest level of conservation for infants, prioritizing their protection </w:t>
      </w:r>
      <w:proofErr w:type="gramStart"/>
      <w:r w:rsidRPr="00AB10B2">
        <w:rPr>
          <w:rFonts w:ascii="Consolas" w:hAnsi="Consolas"/>
          <w:bCs/>
          <w:i/>
          <w:iCs/>
          <w:sz w:val="22"/>
          <w:szCs w:val="22"/>
          <w:lang w:val="en-NG"/>
        </w:rPr>
        <w:t>above all else</w:t>
      </w:r>
      <w:proofErr w:type="gramEnd"/>
      <w:r w:rsidRPr="00AB10B2">
        <w:rPr>
          <w:rFonts w:ascii="Consolas" w:hAnsi="Consolas"/>
          <w:bCs/>
          <w:i/>
          <w:iCs/>
          <w:sz w:val="22"/>
          <w:szCs w:val="22"/>
          <w:lang w:val="en-NG"/>
        </w:rPr>
        <w:t xml:space="preserve">. However, this approach results in a higher harvest rate for adults, which could potentially lead to overharvesting of the adult population. This strategy is the most conservative, reflecting a strong emphasis on infant conservation. The "Median Infant" cutoff strikes a balance between protecting infants and allowing for </w:t>
      </w:r>
      <w:proofErr w:type="gramStart"/>
      <w:r w:rsidRPr="00AB10B2">
        <w:rPr>
          <w:rFonts w:ascii="Consolas" w:hAnsi="Consolas"/>
          <w:bCs/>
          <w:i/>
          <w:iCs/>
          <w:sz w:val="22"/>
          <w:szCs w:val="22"/>
          <w:lang w:val="en-NG"/>
        </w:rPr>
        <w:t>some</w:t>
      </w:r>
      <w:proofErr w:type="gramEnd"/>
      <w:r w:rsidRPr="00AB10B2">
        <w:rPr>
          <w:rFonts w:ascii="Consolas" w:hAnsi="Consolas"/>
          <w:bCs/>
          <w:i/>
          <w:iCs/>
          <w:sz w:val="22"/>
          <w:szCs w:val="22"/>
          <w:lang w:val="en-NG"/>
        </w:rPr>
        <w:t xml:space="preserve"> level of adult harvesting. By reducing the false positive rate (FP Rate) for infants, it offers a more balanced approach to conservation and harvesting objectives.</w:t>
      </w:r>
    </w:p>
    <w:p w14:paraId="6270A125" w14:textId="77777777" w:rsidR="00AB10B2" w:rsidRPr="00AB10B2" w:rsidRDefault="00AB10B2" w:rsidP="00AB10B2">
      <w:pPr>
        <w:pStyle w:val="BodyText"/>
        <w:rPr>
          <w:rFonts w:ascii="Consolas" w:hAnsi="Consolas"/>
          <w:bCs/>
          <w:i/>
          <w:iCs/>
          <w:sz w:val="22"/>
          <w:szCs w:val="22"/>
          <w:lang w:val="en-NG"/>
        </w:rPr>
      </w:pPr>
      <w:r w:rsidRPr="00AB10B2">
        <w:rPr>
          <w:rFonts w:ascii="Consolas" w:hAnsi="Consolas"/>
          <w:bCs/>
          <w:i/>
          <w:iCs/>
          <w:sz w:val="22"/>
          <w:szCs w:val="22"/>
          <w:lang w:val="en-NG"/>
        </w:rPr>
        <w:t xml:space="preserve">In contrast, the "Median Adult" cutoff is the most aggressive option, with minimal conservation for both adults and infants. This strategy prioritizes harvesting efficiency but does so at the expense of broader conservation goals. The "Max Difference" cutoff seeks to maximize the difference in conservation efforts between adults and infants. It represents a balanced </w:t>
      </w:r>
      <w:proofErr w:type="spellStart"/>
      <w:r w:rsidRPr="00AB10B2">
        <w:rPr>
          <w:rFonts w:ascii="Consolas" w:hAnsi="Consolas"/>
          <w:bCs/>
          <w:i/>
          <w:iCs/>
          <w:sz w:val="22"/>
          <w:szCs w:val="22"/>
          <w:lang w:val="en-NG"/>
        </w:rPr>
        <w:t>tradeoff</w:t>
      </w:r>
      <w:proofErr w:type="spellEnd"/>
      <w:r w:rsidRPr="00AB10B2">
        <w:rPr>
          <w:rFonts w:ascii="Consolas" w:hAnsi="Consolas"/>
          <w:bCs/>
          <w:i/>
          <w:iCs/>
          <w:sz w:val="22"/>
          <w:szCs w:val="22"/>
          <w:lang w:val="en-NG"/>
        </w:rPr>
        <w:t xml:space="preserve"> between the conservation objectives for both groups while maintaining moderate harvest efficiency. Lastly, the "Zero A1 Infants" cutoff focuses specifically on ensuring that no infants from the "A1" class are harvested. This targeted approach to infant conservation is complemented by moderate harvest rates for adults, offering a specialized strategy for this infant class.</w:t>
      </w:r>
    </w:p>
    <w:p w14:paraId="5A572C0D" w14:textId="77777777" w:rsidR="00AB10B2" w:rsidRPr="00AB10B2" w:rsidRDefault="00AB10B2" w:rsidP="009F33C5">
      <w:pPr>
        <w:pStyle w:val="BodyText"/>
        <w:rPr>
          <w:rFonts w:ascii="Consolas" w:hAnsi="Consolas"/>
          <w:bCs/>
          <w:i/>
          <w:iCs/>
          <w:sz w:val="22"/>
          <w:szCs w:val="22"/>
        </w:rPr>
      </w:pPr>
    </w:p>
    <w:p w14:paraId="7148E801" w14:textId="77777777" w:rsidR="009F33C5" w:rsidRPr="00AB10B2" w:rsidRDefault="009F33C5" w:rsidP="009F33C5">
      <w:pPr>
        <w:pStyle w:val="BodyText"/>
        <w:rPr>
          <w:rFonts w:ascii="Consolas" w:hAnsi="Consolas"/>
          <w:sz w:val="22"/>
          <w:szCs w:val="22"/>
        </w:rPr>
      </w:pPr>
      <w:r w:rsidRPr="00AB10B2">
        <w:rPr>
          <w:rFonts w:ascii="Consolas" w:hAnsi="Consolas"/>
          <w:bCs/>
          <w:sz w:val="22"/>
          <w:szCs w:val="22"/>
        </w:rPr>
        <w:lastRenderedPageBreak/>
        <w:t>Final Essay Question: Assume you are expected to make a presentation of your analysis to the investigators How would you do so? Consider the following in your answer:</w:t>
      </w:r>
    </w:p>
    <w:p w14:paraId="14F95B63" w14:textId="77777777" w:rsidR="009F33C5" w:rsidRPr="00AB10B2" w:rsidRDefault="009F33C5" w:rsidP="009F33C5">
      <w:pPr>
        <w:pStyle w:val="Compact"/>
        <w:numPr>
          <w:ilvl w:val="0"/>
          <w:numId w:val="10"/>
        </w:numPr>
        <w:rPr>
          <w:rFonts w:ascii="Consolas" w:hAnsi="Consolas"/>
          <w:sz w:val="22"/>
          <w:szCs w:val="22"/>
        </w:rPr>
      </w:pPr>
      <w:r w:rsidRPr="00AB10B2">
        <w:rPr>
          <w:rFonts w:ascii="Consolas" w:hAnsi="Consolas"/>
          <w:sz w:val="22"/>
          <w:szCs w:val="22"/>
        </w:rPr>
        <w:t>Would you make a specific recommendation or outline various choices and tradeoffs?</w:t>
      </w:r>
    </w:p>
    <w:p w14:paraId="3D33A388" w14:textId="77777777" w:rsidR="009F33C5" w:rsidRPr="00AB10B2" w:rsidRDefault="009F33C5" w:rsidP="009F33C5">
      <w:pPr>
        <w:pStyle w:val="Compact"/>
        <w:numPr>
          <w:ilvl w:val="0"/>
          <w:numId w:val="9"/>
        </w:numPr>
        <w:rPr>
          <w:rFonts w:ascii="Consolas" w:hAnsi="Consolas"/>
          <w:sz w:val="22"/>
          <w:szCs w:val="22"/>
        </w:rPr>
      </w:pPr>
      <w:r w:rsidRPr="00AB10B2">
        <w:rPr>
          <w:rFonts w:ascii="Consolas" w:hAnsi="Consolas"/>
          <w:sz w:val="22"/>
          <w:szCs w:val="22"/>
        </w:rPr>
        <w:t>What qualifications or limitations would you present regarding your analysis?</w:t>
      </w:r>
    </w:p>
    <w:p w14:paraId="01156596" w14:textId="77777777" w:rsidR="009F33C5" w:rsidRPr="00AB10B2" w:rsidRDefault="009F33C5" w:rsidP="009F33C5">
      <w:pPr>
        <w:pStyle w:val="Compact"/>
        <w:numPr>
          <w:ilvl w:val="0"/>
          <w:numId w:val="9"/>
        </w:numPr>
        <w:rPr>
          <w:rFonts w:ascii="Consolas" w:hAnsi="Consolas"/>
          <w:sz w:val="22"/>
          <w:szCs w:val="22"/>
        </w:rPr>
      </w:pPr>
      <w:r w:rsidRPr="00AB10B2">
        <w:rPr>
          <w:rFonts w:ascii="Consolas" w:hAnsi="Consolas"/>
          <w:sz w:val="22"/>
          <w:szCs w:val="22"/>
        </w:rPr>
        <w:t>If it is necessary to proceed based on the current analysis, what suggestions would you have for implementation of a cutoff?</w:t>
      </w:r>
      <w:r w:rsidRPr="00AB10B2">
        <w:rPr>
          <w:rFonts w:ascii="Consolas" w:hAnsi="Consolas"/>
          <w:sz w:val="22"/>
          <w:szCs w:val="22"/>
        </w:rPr>
        <w:br/>
      </w:r>
    </w:p>
    <w:p w14:paraId="2CE6E26B" w14:textId="77777777" w:rsidR="009F33C5" w:rsidRPr="00AB10B2" w:rsidRDefault="009F33C5" w:rsidP="009F33C5">
      <w:pPr>
        <w:pStyle w:val="BodyText"/>
        <w:rPr>
          <w:rFonts w:ascii="Consolas" w:hAnsi="Consolas"/>
          <w:sz w:val="22"/>
          <w:szCs w:val="22"/>
        </w:rPr>
      </w:pPr>
      <w:r w:rsidRPr="00AB10B2">
        <w:rPr>
          <w:rFonts w:ascii="Consolas" w:hAnsi="Consolas"/>
          <w:sz w:val="22"/>
          <w:szCs w:val="22"/>
        </w:rPr>
        <w:t>What suggestions would you have for planning future abalone studies of this type?</w:t>
      </w:r>
    </w:p>
    <w:p w14:paraId="6F881EEC" w14:textId="77777777" w:rsidR="00AB10B2" w:rsidRPr="00AB10B2" w:rsidRDefault="00AB10B2" w:rsidP="009F33C5">
      <w:pPr>
        <w:pStyle w:val="BodyText"/>
        <w:rPr>
          <w:rFonts w:ascii="Consolas" w:hAnsi="Consolas"/>
          <w:sz w:val="22"/>
          <w:szCs w:val="22"/>
        </w:rPr>
      </w:pPr>
    </w:p>
    <w:p w14:paraId="1E8EE48C" w14:textId="77777777" w:rsidR="00AB10B2" w:rsidRPr="00AB10B2" w:rsidRDefault="00AB10B2" w:rsidP="00AB10B2">
      <w:pPr>
        <w:pStyle w:val="BodyText"/>
        <w:rPr>
          <w:rFonts w:ascii="Consolas" w:hAnsi="Consolas"/>
          <w:sz w:val="22"/>
          <w:szCs w:val="22"/>
          <w:lang w:val="en-NG"/>
        </w:rPr>
      </w:pPr>
      <w:r w:rsidRPr="00AB10B2">
        <w:rPr>
          <w:rFonts w:ascii="Consolas" w:hAnsi="Consolas"/>
          <w:b/>
          <w:bCs/>
          <w:sz w:val="22"/>
          <w:szCs w:val="22"/>
          <w:lang w:val="en-NG"/>
        </w:rPr>
        <w:t>Presentation Recommendations</w:t>
      </w:r>
    </w:p>
    <w:p w14:paraId="1711A2BE" w14:textId="666A1911" w:rsidR="001B25E9" w:rsidRDefault="00AB10B2" w:rsidP="00AB10B2">
      <w:pPr>
        <w:pStyle w:val="BodyText"/>
        <w:rPr>
          <w:rFonts w:ascii="Consolas" w:hAnsi="Consolas"/>
          <w:b/>
          <w:bCs/>
          <w:sz w:val="22"/>
          <w:szCs w:val="22"/>
          <w:lang w:val="en-NG"/>
        </w:rPr>
      </w:pPr>
      <w:r w:rsidRPr="00AB10B2">
        <w:rPr>
          <w:rFonts w:ascii="Consolas" w:hAnsi="Consolas"/>
          <w:b/>
          <w:bCs/>
          <w:sz w:val="22"/>
          <w:szCs w:val="22"/>
          <w:lang w:val="en-NG"/>
        </w:rPr>
        <w:t>Specific Recommendations</w:t>
      </w:r>
      <w:r w:rsidR="001B25E9">
        <w:rPr>
          <w:rFonts w:ascii="Consolas" w:hAnsi="Consolas"/>
          <w:b/>
          <w:bCs/>
          <w:sz w:val="22"/>
          <w:szCs w:val="22"/>
          <w:lang w:val="en-NG"/>
        </w:rPr>
        <w:t xml:space="preserve"> </w:t>
      </w:r>
      <w:r w:rsidRPr="00AB10B2">
        <w:rPr>
          <w:rFonts w:ascii="Consolas" w:hAnsi="Consolas"/>
          <w:b/>
          <w:bCs/>
          <w:sz w:val="22"/>
          <w:szCs w:val="22"/>
          <w:lang w:val="en-NG"/>
        </w:rPr>
        <w:t>:</w:t>
      </w:r>
    </w:p>
    <w:p w14:paraId="6AE2967D" w14:textId="7EF213E7" w:rsidR="00AB10B2" w:rsidRPr="00AB10B2" w:rsidRDefault="00AB10B2" w:rsidP="00AB10B2">
      <w:pPr>
        <w:pStyle w:val="BodyText"/>
        <w:rPr>
          <w:rFonts w:ascii="Consolas" w:hAnsi="Consolas"/>
          <w:sz w:val="22"/>
          <w:szCs w:val="22"/>
          <w:lang w:val="en-NG"/>
        </w:rPr>
      </w:pPr>
      <w:r w:rsidRPr="00AB10B2">
        <w:rPr>
          <w:rFonts w:ascii="Consolas" w:hAnsi="Consolas"/>
          <w:sz w:val="22"/>
          <w:szCs w:val="22"/>
          <w:lang w:val="en-NG"/>
        </w:rPr>
        <w:br/>
        <w:t xml:space="preserve">Each cutoff comes with </w:t>
      </w:r>
      <w:proofErr w:type="spellStart"/>
      <w:r w:rsidRPr="00AB10B2">
        <w:rPr>
          <w:rFonts w:ascii="Consolas" w:hAnsi="Consolas"/>
          <w:sz w:val="22"/>
          <w:szCs w:val="22"/>
          <w:lang w:val="en-NG"/>
        </w:rPr>
        <w:t>tradeoffs</w:t>
      </w:r>
      <w:proofErr w:type="spellEnd"/>
      <w:r w:rsidRPr="00AB10B2">
        <w:rPr>
          <w:rFonts w:ascii="Consolas" w:hAnsi="Consolas"/>
          <w:sz w:val="22"/>
          <w:szCs w:val="22"/>
          <w:lang w:val="en-NG"/>
        </w:rPr>
        <w:t xml:space="preserve"> that need careful consideration. For instance, the "Protect All Infants" cutoff significantly reduces infant harvesting but risks overburdening the adult population</w:t>
      </w:r>
      <w:r w:rsidR="001B25E9">
        <w:rPr>
          <w:rFonts w:ascii="Consolas" w:hAnsi="Consolas"/>
          <w:sz w:val="22"/>
          <w:szCs w:val="22"/>
          <w:lang w:val="en-NG"/>
        </w:rPr>
        <w:t>. The</w:t>
      </w:r>
      <w:r w:rsidRPr="00AB10B2">
        <w:rPr>
          <w:rFonts w:ascii="Consolas" w:hAnsi="Consolas"/>
          <w:sz w:val="22"/>
          <w:szCs w:val="22"/>
          <w:lang w:val="en-NG"/>
        </w:rPr>
        <w:t xml:space="preserve"> "Median Adult" cutoff maximizes harvest efficiency while potentially jeopardizing the sustainability of both adult and infant populations. Depending on the investigators' goals, recommendations can vary. For instance, if infant conservation is the primary objective, "Protect All Infants" or "Zero A1 Infants" would be ideal choices. </w:t>
      </w:r>
      <w:r w:rsidR="001B25E9">
        <w:rPr>
          <w:rFonts w:ascii="Consolas" w:hAnsi="Consolas"/>
          <w:sz w:val="22"/>
          <w:szCs w:val="22"/>
          <w:lang w:val="en-NG"/>
        </w:rPr>
        <w:t>I</w:t>
      </w:r>
      <w:r w:rsidRPr="00AB10B2">
        <w:rPr>
          <w:rFonts w:ascii="Consolas" w:hAnsi="Consolas"/>
          <w:sz w:val="22"/>
          <w:szCs w:val="22"/>
          <w:lang w:val="en-NG"/>
        </w:rPr>
        <w:t>f balancing conservation with harvesting efficiency is the goal, the "Max Difference" cutoff offers a more suitable solution.</w:t>
      </w:r>
    </w:p>
    <w:p w14:paraId="16E978D6" w14:textId="77777777" w:rsidR="001B25E9" w:rsidRDefault="00AB10B2" w:rsidP="00AB10B2">
      <w:pPr>
        <w:pStyle w:val="BodyText"/>
        <w:rPr>
          <w:rFonts w:ascii="Consolas" w:hAnsi="Consolas"/>
          <w:b/>
          <w:bCs/>
          <w:sz w:val="22"/>
          <w:szCs w:val="22"/>
          <w:lang w:val="en-NG"/>
        </w:rPr>
      </w:pPr>
      <w:r w:rsidRPr="00AB10B2">
        <w:rPr>
          <w:rFonts w:ascii="Consolas" w:hAnsi="Consolas"/>
          <w:b/>
          <w:bCs/>
          <w:sz w:val="22"/>
          <w:szCs w:val="22"/>
          <w:lang w:val="en-NG"/>
        </w:rPr>
        <w:t>Qualifications or Limitations:</w:t>
      </w:r>
    </w:p>
    <w:p w14:paraId="11B42C21" w14:textId="2D0BB88A" w:rsidR="00AB10B2" w:rsidRPr="00AB10B2" w:rsidRDefault="00AB10B2" w:rsidP="00AB10B2">
      <w:pPr>
        <w:pStyle w:val="BodyText"/>
        <w:rPr>
          <w:rFonts w:ascii="Consolas" w:hAnsi="Consolas"/>
          <w:sz w:val="22"/>
          <w:szCs w:val="22"/>
          <w:lang w:val="en-NG"/>
        </w:rPr>
      </w:pPr>
      <w:r w:rsidRPr="00AB10B2">
        <w:rPr>
          <w:rFonts w:ascii="Consolas" w:hAnsi="Consolas"/>
          <w:sz w:val="22"/>
          <w:szCs w:val="22"/>
          <w:lang w:val="en-NG"/>
        </w:rPr>
        <w:br/>
        <w:t xml:space="preserve">The analysis depends heavily on the accuracy and completeness of the volume data and metrics such as the TP Rate and FP Rate. Any biases or errors in the data could significantly impact the results. </w:t>
      </w:r>
      <w:r w:rsidR="001B25E9">
        <w:rPr>
          <w:rFonts w:ascii="Consolas" w:hAnsi="Consolas"/>
          <w:sz w:val="22"/>
          <w:szCs w:val="22"/>
          <w:lang w:val="en-NG"/>
        </w:rPr>
        <w:t>T</w:t>
      </w:r>
      <w:r w:rsidRPr="00AB10B2">
        <w:rPr>
          <w:rFonts w:ascii="Consolas" w:hAnsi="Consolas"/>
          <w:sz w:val="22"/>
          <w:szCs w:val="22"/>
          <w:lang w:val="en-NG"/>
        </w:rPr>
        <w:t>he cutoffs assume static environmental and population conditions, which may not reflect the reality of dynamic ecosystems. The analysis also does not factor in potential socio-economic consequences of the various harvesting strategies.</w:t>
      </w:r>
    </w:p>
    <w:p w14:paraId="04020D90" w14:textId="77777777" w:rsidR="001B25E9" w:rsidRDefault="00AB10B2" w:rsidP="00AB10B2">
      <w:pPr>
        <w:pStyle w:val="BodyText"/>
        <w:rPr>
          <w:rFonts w:ascii="Consolas" w:hAnsi="Consolas"/>
          <w:b/>
          <w:bCs/>
          <w:sz w:val="22"/>
          <w:szCs w:val="22"/>
          <w:lang w:val="en-NG"/>
        </w:rPr>
      </w:pPr>
      <w:r w:rsidRPr="00AB10B2">
        <w:rPr>
          <w:rFonts w:ascii="Consolas" w:hAnsi="Consolas"/>
          <w:b/>
          <w:bCs/>
          <w:sz w:val="22"/>
          <w:szCs w:val="22"/>
          <w:lang w:val="en-NG"/>
        </w:rPr>
        <w:t>Suggestions for Implementation:</w:t>
      </w:r>
    </w:p>
    <w:p w14:paraId="480DA50F" w14:textId="3566385D" w:rsidR="00AB10B2" w:rsidRPr="00AB10B2" w:rsidRDefault="00AB10B2" w:rsidP="00AB10B2">
      <w:pPr>
        <w:pStyle w:val="BodyText"/>
        <w:rPr>
          <w:rFonts w:ascii="Consolas" w:hAnsi="Consolas"/>
          <w:sz w:val="22"/>
          <w:szCs w:val="22"/>
          <w:lang w:val="en-NG"/>
        </w:rPr>
      </w:pPr>
      <w:r w:rsidRPr="00AB10B2">
        <w:rPr>
          <w:rFonts w:ascii="Consolas" w:hAnsi="Consolas"/>
          <w:sz w:val="22"/>
          <w:szCs w:val="22"/>
          <w:lang w:val="en-NG"/>
        </w:rPr>
        <w:br/>
        <w:t>For the chosen cutoff, periodic review and adjustment based on updated data and population trends are</w:t>
      </w:r>
      <w:r w:rsidR="001B25E9">
        <w:rPr>
          <w:rFonts w:ascii="Consolas" w:hAnsi="Consolas"/>
          <w:sz w:val="22"/>
          <w:szCs w:val="22"/>
          <w:lang w:val="en-NG"/>
        </w:rPr>
        <w:t xml:space="preserve"> important</w:t>
      </w:r>
      <w:r w:rsidRPr="00AB10B2">
        <w:rPr>
          <w:rFonts w:ascii="Consolas" w:hAnsi="Consolas"/>
          <w:sz w:val="22"/>
          <w:szCs w:val="22"/>
          <w:lang w:val="en-NG"/>
        </w:rPr>
        <w:t>. Conservation education and strict enforcement measures should be implemented to ensure adherence to the cutoff. Additionally, regular monitoring of population health is crucial to maintain the sustainability of both infant and adult populations.</w:t>
      </w:r>
    </w:p>
    <w:p w14:paraId="4E821DB2" w14:textId="0F50843C" w:rsidR="00AB10B2" w:rsidRPr="00AB10B2" w:rsidRDefault="00AB10B2" w:rsidP="00AB10B2">
      <w:pPr>
        <w:pStyle w:val="BodyText"/>
        <w:rPr>
          <w:rFonts w:ascii="Consolas" w:hAnsi="Consolas"/>
          <w:sz w:val="22"/>
          <w:szCs w:val="22"/>
          <w:lang w:val="en-NG"/>
        </w:rPr>
      </w:pPr>
    </w:p>
    <w:p w14:paraId="70BA090E" w14:textId="77777777" w:rsidR="00AB10B2" w:rsidRPr="00AB10B2" w:rsidRDefault="00AB10B2" w:rsidP="00AB10B2">
      <w:pPr>
        <w:pStyle w:val="BodyText"/>
        <w:rPr>
          <w:rFonts w:ascii="Consolas" w:hAnsi="Consolas"/>
          <w:sz w:val="22"/>
          <w:szCs w:val="22"/>
          <w:lang w:val="en-NG"/>
        </w:rPr>
      </w:pPr>
      <w:r w:rsidRPr="00AB10B2">
        <w:rPr>
          <w:rFonts w:ascii="Consolas" w:hAnsi="Consolas"/>
          <w:b/>
          <w:bCs/>
          <w:sz w:val="22"/>
          <w:szCs w:val="22"/>
          <w:lang w:val="en-NG"/>
        </w:rPr>
        <w:lastRenderedPageBreak/>
        <w:t>Suggestions for Future Studies</w:t>
      </w:r>
    </w:p>
    <w:p w14:paraId="2FEEEB0A" w14:textId="77777777" w:rsidR="008B65B2" w:rsidRDefault="00AB10B2" w:rsidP="00AB10B2">
      <w:pPr>
        <w:pStyle w:val="BodyText"/>
        <w:rPr>
          <w:rFonts w:ascii="Consolas" w:hAnsi="Consolas"/>
          <w:b/>
          <w:bCs/>
          <w:sz w:val="22"/>
          <w:szCs w:val="22"/>
          <w:lang w:val="en-NG"/>
        </w:rPr>
      </w:pPr>
      <w:r w:rsidRPr="00AB10B2">
        <w:rPr>
          <w:rFonts w:ascii="Consolas" w:hAnsi="Consolas"/>
          <w:b/>
          <w:bCs/>
          <w:sz w:val="22"/>
          <w:szCs w:val="22"/>
          <w:lang w:val="en-NG"/>
        </w:rPr>
        <w:t>Improved Data Collection:</w:t>
      </w:r>
    </w:p>
    <w:p w14:paraId="2BFA64A9" w14:textId="329F9A4B" w:rsidR="00AB10B2" w:rsidRPr="00AB10B2" w:rsidRDefault="00AB10B2" w:rsidP="00AB10B2">
      <w:pPr>
        <w:pStyle w:val="BodyText"/>
        <w:rPr>
          <w:rFonts w:ascii="Consolas" w:hAnsi="Consolas"/>
          <w:sz w:val="22"/>
          <w:szCs w:val="22"/>
          <w:lang w:val="en-NG"/>
        </w:rPr>
      </w:pPr>
      <w:r w:rsidRPr="00AB10B2">
        <w:rPr>
          <w:rFonts w:ascii="Consolas" w:hAnsi="Consolas"/>
          <w:sz w:val="22"/>
          <w:szCs w:val="22"/>
          <w:lang w:val="en-NG"/>
        </w:rPr>
        <w:br/>
        <w:t>Future studies should focus on collecting larger and more diverse datasets to better represent abalone populations across different regions.</w:t>
      </w:r>
    </w:p>
    <w:p w14:paraId="6B560EFD" w14:textId="77777777" w:rsidR="008B65B2" w:rsidRDefault="00AB10B2" w:rsidP="00AB10B2">
      <w:pPr>
        <w:pStyle w:val="BodyText"/>
        <w:rPr>
          <w:rFonts w:ascii="Consolas" w:hAnsi="Consolas"/>
          <w:b/>
          <w:bCs/>
          <w:sz w:val="22"/>
          <w:szCs w:val="22"/>
          <w:lang w:val="en-NG"/>
        </w:rPr>
      </w:pPr>
      <w:r w:rsidRPr="00AB10B2">
        <w:rPr>
          <w:rFonts w:ascii="Consolas" w:hAnsi="Consolas"/>
          <w:b/>
          <w:bCs/>
          <w:sz w:val="22"/>
          <w:szCs w:val="22"/>
          <w:lang w:val="en-NG"/>
        </w:rPr>
        <w:t xml:space="preserve">Dynamic </w:t>
      </w:r>
      <w:proofErr w:type="spellStart"/>
      <w:r w:rsidRPr="00AB10B2">
        <w:rPr>
          <w:rFonts w:ascii="Consolas" w:hAnsi="Consolas"/>
          <w:b/>
          <w:bCs/>
          <w:sz w:val="22"/>
          <w:szCs w:val="22"/>
          <w:lang w:val="en-NG"/>
        </w:rPr>
        <w:t>Modeling</w:t>
      </w:r>
      <w:proofErr w:type="spellEnd"/>
      <w:r w:rsidRPr="00AB10B2">
        <w:rPr>
          <w:rFonts w:ascii="Consolas" w:hAnsi="Consolas"/>
          <w:b/>
          <w:bCs/>
          <w:sz w:val="22"/>
          <w:szCs w:val="22"/>
          <w:lang w:val="en-NG"/>
        </w:rPr>
        <w:t>:</w:t>
      </w:r>
    </w:p>
    <w:p w14:paraId="3FF46390" w14:textId="7BBBB685" w:rsidR="00AB10B2" w:rsidRPr="00AB10B2" w:rsidRDefault="00AB10B2" w:rsidP="00AB10B2">
      <w:pPr>
        <w:pStyle w:val="BodyText"/>
        <w:rPr>
          <w:rFonts w:ascii="Consolas" w:hAnsi="Consolas"/>
          <w:sz w:val="22"/>
          <w:szCs w:val="22"/>
          <w:lang w:val="en-NG"/>
        </w:rPr>
      </w:pPr>
      <w:r w:rsidRPr="00AB10B2">
        <w:rPr>
          <w:rFonts w:ascii="Consolas" w:hAnsi="Consolas"/>
          <w:sz w:val="22"/>
          <w:szCs w:val="22"/>
          <w:lang w:val="en-NG"/>
        </w:rPr>
        <w:br/>
        <w:t xml:space="preserve">Developing models that simulate population dynamics over time would allow for </w:t>
      </w:r>
      <w:proofErr w:type="gramStart"/>
      <w:r w:rsidRPr="00AB10B2">
        <w:rPr>
          <w:rFonts w:ascii="Consolas" w:hAnsi="Consolas"/>
          <w:sz w:val="22"/>
          <w:szCs w:val="22"/>
          <w:lang w:val="en-NG"/>
        </w:rPr>
        <w:t>testing</w:t>
      </w:r>
      <w:proofErr w:type="gramEnd"/>
      <w:r w:rsidRPr="00AB10B2">
        <w:rPr>
          <w:rFonts w:ascii="Consolas" w:hAnsi="Consolas"/>
          <w:sz w:val="22"/>
          <w:szCs w:val="22"/>
          <w:lang w:val="en-NG"/>
        </w:rPr>
        <w:t xml:space="preserve"> the long-term effects of various cutoffs. </w:t>
      </w:r>
    </w:p>
    <w:p w14:paraId="4AF138C4" w14:textId="77777777" w:rsidR="008B65B2" w:rsidRDefault="00AB10B2" w:rsidP="00AB10B2">
      <w:pPr>
        <w:pStyle w:val="BodyText"/>
        <w:rPr>
          <w:rFonts w:ascii="Consolas" w:hAnsi="Consolas"/>
          <w:b/>
          <w:bCs/>
          <w:sz w:val="22"/>
          <w:szCs w:val="22"/>
          <w:lang w:val="en-NG"/>
        </w:rPr>
      </w:pPr>
      <w:r w:rsidRPr="00AB10B2">
        <w:rPr>
          <w:rFonts w:ascii="Consolas" w:hAnsi="Consolas"/>
          <w:b/>
          <w:bCs/>
          <w:sz w:val="22"/>
          <w:szCs w:val="22"/>
          <w:lang w:val="en-NG"/>
        </w:rPr>
        <w:t>Socio-Economic Analysis:</w:t>
      </w:r>
    </w:p>
    <w:p w14:paraId="1D9C5FAF" w14:textId="5F89F7B8" w:rsidR="00AB10B2" w:rsidRPr="00AB10B2" w:rsidRDefault="00AB10B2" w:rsidP="00AB10B2">
      <w:pPr>
        <w:pStyle w:val="BodyText"/>
        <w:rPr>
          <w:rFonts w:ascii="Consolas" w:hAnsi="Consolas"/>
          <w:sz w:val="22"/>
          <w:szCs w:val="22"/>
          <w:lang w:val="en-NG"/>
        </w:rPr>
      </w:pPr>
      <w:r w:rsidRPr="00AB10B2">
        <w:rPr>
          <w:rFonts w:ascii="Consolas" w:hAnsi="Consolas"/>
          <w:sz w:val="22"/>
          <w:szCs w:val="22"/>
          <w:lang w:val="en-NG"/>
        </w:rPr>
        <w:br/>
        <w:t xml:space="preserve">Future research should </w:t>
      </w:r>
      <w:r w:rsidR="001B25E9">
        <w:rPr>
          <w:rFonts w:ascii="Consolas" w:hAnsi="Consolas"/>
          <w:sz w:val="22"/>
          <w:szCs w:val="22"/>
          <w:lang w:val="en-NG"/>
        </w:rPr>
        <w:t xml:space="preserve">include </w:t>
      </w:r>
      <w:r w:rsidRPr="00AB10B2">
        <w:rPr>
          <w:rFonts w:ascii="Consolas" w:hAnsi="Consolas"/>
          <w:sz w:val="22"/>
          <w:szCs w:val="22"/>
          <w:lang w:val="en-NG"/>
        </w:rPr>
        <w:t xml:space="preserve">socio-economic factors to evaluate the </w:t>
      </w:r>
      <w:r w:rsidR="001B25E9" w:rsidRPr="00AB10B2">
        <w:rPr>
          <w:rFonts w:ascii="Consolas" w:hAnsi="Consolas"/>
          <w:sz w:val="22"/>
          <w:szCs w:val="22"/>
          <w:lang w:val="en-NG"/>
        </w:rPr>
        <w:t>trade-offs</w:t>
      </w:r>
      <w:r w:rsidRPr="00AB10B2">
        <w:rPr>
          <w:rFonts w:ascii="Consolas" w:hAnsi="Consolas"/>
          <w:sz w:val="22"/>
          <w:szCs w:val="22"/>
          <w:lang w:val="en-NG"/>
        </w:rPr>
        <w:t xml:space="preserve"> between conservation objectives and economic benefits. Understanding the socio-economic implications of harvesting strategies can support more equitable decision-making.</w:t>
      </w:r>
    </w:p>
    <w:p w14:paraId="74C03758" w14:textId="77777777" w:rsidR="008B65B2" w:rsidRDefault="00AB10B2" w:rsidP="00AB10B2">
      <w:pPr>
        <w:pStyle w:val="BodyText"/>
        <w:rPr>
          <w:rFonts w:ascii="Consolas" w:hAnsi="Consolas"/>
          <w:b/>
          <w:bCs/>
          <w:sz w:val="22"/>
          <w:szCs w:val="22"/>
          <w:lang w:val="en-NG"/>
        </w:rPr>
      </w:pPr>
      <w:r w:rsidRPr="00AB10B2">
        <w:rPr>
          <w:rFonts w:ascii="Consolas" w:hAnsi="Consolas"/>
          <w:b/>
          <w:bCs/>
          <w:sz w:val="22"/>
          <w:szCs w:val="22"/>
          <w:lang w:val="en-NG"/>
        </w:rPr>
        <w:t>Stakeholder Involvement:</w:t>
      </w:r>
    </w:p>
    <w:p w14:paraId="130F8449" w14:textId="231B98C3" w:rsidR="00AB10B2" w:rsidRPr="00AB10B2" w:rsidRDefault="00AB10B2" w:rsidP="00AB10B2">
      <w:pPr>
        <w:pStyle w:val="BodyText"/>
        <w:rPr>
          <w:rFonts w:ascii="Consolas" w:hAnsi="Consolas"/>
          <w:sz w:val="22"/>
          <w:szCs w:val="22"/>
          <w:lang w:val="en-NG"/>
        </w:rPr>
      </w:pPr>
      <w:r w:rsidRPr="00AB10B2">
        <w:rPr>
          <w:rFonts w:ascii="Consolas" w:hAnsi="Consolas"/>
          <w:sz w:val="22"/>
          <w:szCs w:val="22"/>
          <w:lang w:val="en-NG"/>
        </w:rPr>
        <w:br/>
        <w:t>Engaging stakeholders, such as local communities and fisheries, in the study design and implementation process is essential. Their involvement ensures that the strategies are both practical and equitable, promoting better adherence and outcomes in real-world applications.</w:t>
      </w:r>
    </w:p>
    <w:p w14:paraId="18FB3DF1" w14:textId="77777777" w:rsidR="00AB10B2" w:rsidRPr="00AB10B2" w:rsidRDefault="00AB10B2" w:rsidP="009F33C5">
      <w:pPr>
        <w:pStyle w:val="BodyText"/>
        <w:rPr>
          <w:rFonts w:ascii="Consolas" w:hAnsi="Consolas"/>
          <w:sz w:val="22"/>
          <w:szCs w:val="22"/>
        </w:rPr>
      </w:pPr>
    </w:p>
    <w:p w14:paraId="3088DBD2" w14:textId="77777777" w:rsidR="009F33C5" w:rsidRPr="00AB10B2" w:rsidRDefault="009F33C5" w:rsidP="009F33C5">
      <w:pPr>
        <w:pStyle w:val="BodyText"/>
        <w:rPr>
          <w:rFonts w:ascii="Consolas" w:hAnsi="Consolas"/>
          <w:sz w:val="22"/>
          <w:szCs w:val="22"/>
        </w:rPr>
      </w:pPr>
    </w:p>
    <w:p w14:paraId="0D65C811" w14:textId="77777777" w:rsidR="009F33C5" w:rsidRPr="00AB10B2" w:rsidRDefault="009F33C5" w:rsidP="009F33C5">
      <w:pPr>
        <w:pStyle w:val="BodyText"/>
        <w:rPr>
          <w:rFonts w:ascii="Consolas" w:hAnsi="Consolas"/>
          <w:sz w:val="22"/>
          <w:szCs w:val="22"/>
        </w:rPr>
      </w:pPr>
    </w:p>
    <w:p w14:paraId="14B8FBEC" w14:textId="77777777" w:rsidR="00F9418D" w:rsidRPr="00AB10B2" w:rsidRDefault="009F33C5" w:rsidP="009F33C5">
      <w:pPr>
        <w:pStyle w:val="BodyText"/>
        <w:rPr>
          <w:rFonts w:ascii="Consolas" w:hAnsi="Consolas"/>
          <w:b/>
          <w:sz w:val="22"/>
          <w:szCs w:val="22"/>
        </w:rPr>
      </w:pPr>
      <w:r w:rsidRPr="00AB10B2">
        <w:rPr>
          <w:rFonts w:ascii="Consolas" w:hAnsi="Consolas"/>
          <w:sz w:val="22"/>
          <w:szCs w:val="22"/>
        </w:rPr>
        <w:br/>
      </w:r>
      <w:r w:rsidRPr="00AB10B2">
        <w:rPr>
          <w:rFonts w:ascii="Consolas" w:hAnsi="Consolas"/>
          <w:sz w:val="22"/>
          <w:szCs w:val="22"/>
        </w:rPr>
        <w:br/>
      </w:r>
      <w:r w:rsidR="00066B03" w:rsidRPr="00AB10B2">
        <w:rPr>
          <w:rFonts w:ascii="Consolas" w:hAnsi="Consolas"/>
          <w:b/>
          <w:sz w:val="22"/>
          <w:szCs w:val="22"/>
        </w:rPr>
        <w:br/>
      </w:r>
      <w:r w:rsidR="004E2792" w:rsidRPr="00AB10B2">
        <w:rPr>
          <w:rFonts w:ascii="Consolas" w:hAnsi="Consolas"/>
          <w:b/>
          <w:sz w:val="22"/>
          <w:szCs w:val="22"/>
        </w:rPr>
        <w:br/>
      </w:r>
    </w:p>
    <w:sectPr w:rsidR="00F9418D" w:rsidRPr="00AB10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309">
    <w:altName w:val="Times New Roman"/>
    <w:charset w:val="01"/>
    <w:family w:val="auto"/>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name w:val="WWNum1001"/>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0000003"/>
    <w:multiLevelType w:val="multilevel"/>
    <w:tmpl w:val="00000003"/>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03C372BC"/>
    <w:multiLevelType w:val="multilevel"/>
    <w:tmpl w:val="AF3E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D28EC"/>
    <w:multiLevelType w:val="multilevel"/>
    <w:tmpl w:val="402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A3306"/>
    <w:multiLevelType w:val="multilevel"/>
    <w:tmpl w:val="4D42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508F2"/>
    <w:multiLevelType w:val="multilevel"/>
    <w:tmpl w:val="DC4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C5B57"/>
    <w:multiLevelType w:val="multilevel"/>
    <w:tmpl w:val="E3E0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C66D0"/>
    <w:multiLevelType w:val="multilevel"/>
    <w:tmpl w:val="2EB0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12BB7"/>
    <w:multiLevelType w:val="multilevel"/>
    <w:tmpl w:val="706C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C086F"/>
    <w:multiLevelType w:val="multilevel"/>
    <w:tmpl w:val="8522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01248"/>
    <w:multiLevelType w:val="multilevel"/>
    <w:tmpl w:val="3588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7392D"/>
    <w:multiLevelType w:val="multilevel"/>
    <w:tmpl w:val="5870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839ED"/>
    <w:multiLevelType w:val="multilevel"/>
    <w:tmpl w:val="F424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861B7D"/>
    <w:multiLevelType w:val="multilevel"/>
    <w:tmpl w:val="702E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C70AE9"/>
    <w:multiLevelType w:val="multilevel"/>
    <w:tmpl w:val="67324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8B6EE8"/>
    <w:multiLevelType w:val="multilevel"/>
    <w:tmpl w:val="14E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E673F0"/>
    <w:multiLevelType w:val="multilevel"/>
    <w:tmpl w:val="1DD83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5C1605"/>
    <w:multiLevelType w:val="multilevel"/>
    <w:tmpl w:val="E108A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007D54"/>
    <w:multiLevelType w:val="multilevel"/>
    <w:tmpl w:val="9116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61164">
    <w:abstractNumId w:val="2"/>
  </w:num>
  <w:num w:numId="2" w16cid:durableId="1303651925">
    <w:abstractNumId w:val="6"/>
  </w:num>
  <w:num w:numId="3" w16cid:durableId="1509758831">
    <w:abstractNumId w:val="7"/>
  </w:num>
  <w:num w:numId="4" w16cid:durableId="1122115497">
    <w:abstractNumId w:val="9"/>
  </w:num>
  <w:num w:numId="5" w16cid:durableId="2109621310">
    <w:abstractNumId w:val="5"/>
  </w:num>
  <w:num w:numId="6" w16cid:durableId="1666977730">
    <w:abstractNumId w:val="13"/>
  </w:num>
  <w:num w:numId="7" w16cid:durableId="479276917">
    <w:abstractNumId w:val="14"/>
  </w:num>
  <w:num w:numId="8" w16cid:durableId="233517981">
    <w:abstractNumId w:val="17"/>
  </w:num>
  <w:num w:numId="9" w16cid:durableId="1842312680">
    <w:abstractNumId w:val="0"/>
  </w:num>
  <w:num w:numId="10" w16cid:durableId="798258069">
    <w:abstractNumId w:val="1"/>
  </w:num>
  <w:num w:numId="11" w16cid:durableId="216280063">
    <w:abstractNumId w:val="16"/>
  </w:num>
  <w:num w:numId="12" w16cid:durableId="1833445106">
    <w:abstractNumId w:val="4"/>
  </w:num>
  <w:num w:numId="13" w16cid:durableId="959648188">
    <w:abstractNumId w:val="10"/>
  </w:num>
  <w:num w:numId="14" w16cid:durableId="346369842">
    <w:abstractNumId w:val="8"/>
  </w:num>
  <w:num w:numId="15" w16cid:durableId="1457945816">
    <w:abstractNumId w:val="15"/>
  </w:num>
  <w:num w:numId="16" w16cid:durableId="918515476">
    <w:abstractNumId w:val="11"/>
  </w:num>
  <w:num w:numId="17" w16cid:durableId="63337123">
    <w:abstractNumId w:val="18"/>
  </w:num>
  <w:num w:numId="18" w16cid:durableId="1207906988">
    <w:abstractNumId w:val="3"/>
  </w:num>
  <w:num w:numId="19" w16cid:durableId="4169016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0412"/>
    <w:rsid w:val="00066B03"/>
    <w:rsid w:val="001474FF"/>
    <w:rsid w:val="001B25E9"/>
    <w:rsid w:val="002A5DC1"/>
    <w:rsid w:val="002B697B"/>
    <w:rsid w:val="002D4908"/>
    <w:rsid w:val="003A3614"/>
    <w:rsid w:val="003B48EC"/>
    <w:rsid w:val="003E558A"/>
    <w:rsid w:val="003F2944"/>
    <w:rsid w:val="00490412"/>
    <w:rsid w:val="004A2E5A"/>
    <w:rsid w:val="004E2792"/>
    <w:rsid w:val="00587F23"/>
    <w:rsid w:val="005D3A0F"/>
    <w:rsid w:val="006834E0"/>
    <w:rsid w:val="006C7F35"/>
    <w:rsid w:val="006F6125"/>
    <w:rsid w:val="007B55A6"/>
    <w:rsid w:val="008B65B2"/>
    <w:rsid w:val="008F47CE"/>
    <w:rsid w:val="00904F69"/>
    <w:rsid w:val="009F33C5"/>
    <w:rsid w:val="00AB10B2"/>
    <w:rsid w:val="00BF1E4E"/>
    <w:rsid w:val="00C50CE5"/>
    <w:rsid w:val="00C97C1F"/>
    <w:rsid w:val="00CA0B7F"/>
    <w:rsid w:val="00CD7B5D"/>
    <w:rsid w:val="00DC3A2D"/>
    <w:rsid w:val="00F9418D"/>
    <w:rsid w:val="00FE09EF"/>
    <w:rsid w:val="00FE3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E16E9"/>
  <w15:docId w15:val="{12168D29-2DD2-4420-863C-A1A4F00B4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792"/>
    <w:pPr>
      <w:suppressAutoHyphens/>
      <w:spacing w:line="240" w:lineRule="auto"/>
    </w:pPr>
    <w:rPr>
      <w:rFonts w:ascii="Cambria" w:eastAsia="Cambria" w:hAnsi="Cambria" w:cs="font309"/>
      <w:sz w:val="24"/>
      <w:szCs w:val="24"/>
    </w:rPr>
  </w:style>
  <w:style w:type="paragraph" w:styleId="Heading1">
    <w:name w:val="heading 1"/>
    <w:basedOn w:val="Normal"/>
    <w:link w:val="Heading1Char"/>
    <w:uiPriority w:val="9"/>
    <w:qFormat/>
    <w:rsid w:val="00490412"/>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9041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474FF"/>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C7F3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41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90412"/>
    <w:rPr>
      <w:rFonts w:ascii="Times New Roman" w:eastAsia="Times New Roman" w:hAnsi="Times New Roman" w:cs="Times New Roman"/>
      <w:b/>
      <w:bCs/>
      <w:sz w:val="27"/>
      <w:szCs w:val="27"/>
    </w:rPr>
  </w:style>
  <w:style w:type="character" w:customStyle="1" w:styleId="spanwrapper-umhxw">
    <w:name w:val="spanwrapper-umhxw"/>
    <w:basedOn w:val="DefaultParagraphFont"/>
    <w:rsid w:val="00490412"/>
  </w:style>
  <w:style w:type="paragraph" w:styleId="NormalWeb">
    <w:name w:val="Normal (Web)"/>
    <w:basedOn w:val="Normal"/>
    <w:uiPriority w:val="99"/>
    <w:semiHidden/>
    <w:unhideWhenUsed/>
    <w:rsid w:val="0049041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490412"/>
    <w:rPr>
      <w:i/>
      <w:iCs/>
    </w:rPr>
  </w:style>
  <w:style w:type="character" w:styleId="Strong">
    <w:name w:val="Strong"/>
    <w:basedOn w:val="DefaultParagraphFont"/>
    <w:uiPriority w:val="22"/>
    <w:qFormat/>
    <w:rsid w:val="00490412"/>
    <w:rPr>
      <w:b/>
      <w:bCs/>
    </w:rPr>
  </w:style>
  <w:style w:type="paragraph" w:customStyle="1" w:styleId="paywall">
    <w:name w:val="paywall"/>
    <w:basedOn w:val="Normal"/>
    <w:rsid w:val="00490412"/>
    <w:pPr>
      <w:spacing w:before="100" w:beforeAutospacing="1" w:after="100" w:afterAutospacing="1"/>
    </w:pPr>
    <w:rPr>
      <w:rFonts w:ascii="Times New Roman" w:eastAsia="Times New Roman" w:hAnsi="Times New Roman" w:cs="Times New Roman"/>
    </w:rPr>
  </w:style>
  <w:style w:type="character" w:customStyle="1" w:styleId="ad-label">
    <w:name w:val="ad-label"/>
    <w:basedOn w:val="DefaultParagraphFont"/>
    <w:rsid w:val="00490412"/>
  </w:style>
  <w:style w:type="paragraph" w:styleId="z-TopofForm">
    <w:name w:val="HTML Top of Form"/>
    <w:basedOn w:val="Normal"/>
    <w:next w:val="Normal"/>
    <w:link w:val="z-TopofFormChar"/>
    <w:hidden/>
    <w:uiPriority w:val="99"/>
    <w:semiHidden/>
    <w:unhideWhenUsed/>
    <w:rsid w:val="00490412"/>
    <w:pPr>
      <w:pBdr>
        <w:bottom w:val="single" w:sz="6" w:space="1" w:color="auto"/>
      </w:pBdr>
      <w:spacing w:after="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90412"/>
    <w:rPr>
      <w:rFonts w:ascii="Arial" w:eastAsia="Times New Roman" w:hAnsi="Arial" w:cs="Arial"/>
      <w:vanish/>
      <w:sz w:val="16"/>
      <w:szCs w:val="16"/>
    </w:rPr>
  </w:style>
  <w:style w:type="character" w:customStyle="1" w:styleId="buttonlabel-cjaujn">
    <w:name w:val="buttonlabel-cjaujn"/>
    <w:basedOn w:val="DefaultParagraphFont"/>
    <w:rsid w:val="00490412"/>
  </w:style>
  <w:style w:type="character" w:styleId="Hyperlink">
    <w:name w:val="Hyperlink"/>
    <w:basedOn w:val="DefaultParagraphFont"/>
    <w:uiPriority w:val="99"/>
    <w:semiHidden/>
    <w:unhideWhenUsed/>
    <w:rsid w:val="00490412"/>
    <w:rPr>
      <w:color w:val="0000FF"/>
      <w:u w:val="single"/>
    </w:rPr>
  </w:style>
  <w:style w:type="paragraph" w:styleId="z-BottomofForm">
    <w:name w:val="HTML Bottom of Form"/>
    <w:basedOn w:val="Normal"/>
    <w:next w:val="Normal"/>
    <w:link w:val="z-BottomofFormChar"/>
    <w:hidden/>
    <w:uiPriority w:val="99"/>
    <w:semiHidden/>
    <w:unhideWhenUsed/>
    <w:rsid w:val="00490412"/>
    <w:pPr>
      <w:pBdr>
        <w:top w:val="single" w:sz="6" w:space="1" w:color="auto"/>
      </w:pBdr>
      <w:spacing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90412"/>
    <w:rPr>
      <w:rFonts w:ascii="Arial" w:eastAsia="Times New Roman" w:hAnsi="Arial" w:cs="Arial"/>
      <w:vanish/>
      <w:sz w:val="16"/>
      <w:szCs w:val="16"/>
    </w:rPr>
  </w:style>
  <w:style w:type="paragraph" w:customStyle="1" w:styleId="basewrap-sc-gjqpdd">
    <w:name w:val="basewrap-sc-gjqpdd"/>
    <w:basedOn w:val="Normal"/>
    <w:rsid w:val="00490412"/>
    <w:pPr>
      <w:spacing w:before="100" w:beforeAutospacing="1" w:after="100" w:afterAutospacing="1"/>
    </w:pPr>
    <w:rPr>
      <w:rFonts w:ascii="Times New Roman" w:eastAsia="Times New Roman" w:hAnsi="Times New Roman" w:cs="Times New Roman"/>
    </w:rPr>
  </w:style>
  <w:style w:type="character" w:customStyle="1" w:styleId="bylinename-kwmrln">
    <w:name w:val="bylinename-kwmrln"/>
    <w:basedOn w:val="DefaultParagraphFont"/>
    <w:rsid w:val="00490412"/>
  </w:style>
  <w:style w:type="character" w:customStyle="1" w:styleId="basewrap-sc-gjqpdd1">
    <w:name w:val="basewrap-sc-gjqpdd1"/>
    <w:basedOn w:val="DefaultParagraphFont"/>
    <w:rsid w:val="00490412"/>
  </w:style>
  <w:style w:type="character" w:customStyle="1" w:styleId="rubricname-fvtemz">
    <w:name w:val="rubricname-fvtemz"/>
    <w:basedOn w:val="DefaultParagraphFont"/>
    <w:rsid w:val="00490412"/>
  </w:style>
  <w:style w:type="paragraph" w:styleId="BalloonText">
    <w:name w:val="Balloon Text"/>
    <w:basedOn w:val="Normal"/>
    <w:link w:val="BalloonTextChar"/>
    <w:uiPriority w:val="99"/>
    <w:semiHidden/>
    <w:unhideWhenUsed/>
    <w:rsid w:val="00490412"/>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412"/>
    <w:rPr>
      <w:rFonts w:ascii="Tahoma" w:hAnsi="Tahoma" w:cs="Tahoma"/>
      <w:sz w:val="16"/>
      <w:szCs w:val="16"/>
    </w:rPr>
  </w:style>
  <w:style w:type="paragraph" w:customStyle="1" w:styleId="dekbylinecontainerdek-byline-contentjety2">
    <w:name w:val="dekbylinecontainer_dek-byline-content__jety2"/>
    <w:basedOn w:val="Normal"/>
    <w:rsid w:val="003E558A"/>
    <w:pPr>
      <w:spacing w:before="100" w:beforeAutospacing="1" w:after="100" w:afterAutospacing="1"/>
    </w:pPr>
    <w:rPr>
      <w:rFonts w:ascii="Times New Roman" w:eastAsia="Times New Roman" w:hAnsi="Times New Roman" w:cs="Times New Roman"/>
    </w:rPr>
  </w:style>
  <w:style w:type="character" w:customStyle="1" w:styleId="bylinebylinefsu0d">
    <w:name w:val="byline_byline__fsu0d"/>
    <w:basedOn w:val="DefaultParagraphFont"/>
    <w:rsid w:val="003E558A"/>
  </w:style>
  <w:style w:type="character" w:customStyle="1" w:styleId="publicationdatenon-magazine-dateoz7l">
    <w:name w:val="publicationdate_non-magazine-date___oz7l"/>
    <w:basedOn w:val="DefaultParagraphFont"/>
    <w:rsid w:val="003E558A"/>
  </w:style>
  <w:style w:type="character" w:customStyle="1" w:styleId="pageutilsutility-namey5qbd">
    <w:name w:val="pageutils_utility-name__y5qbd"/>
    <w:basedOn w:val="DefaultParagraphFont"/>
    <w:rsid w:val="003E558A"/>
  </w:style>
  <w:style w:type="paragraph" w:customStyle="1" w:styleId="paragraphtextygfno">
    <w:name w:val="paragraph_text__ygfno"/>
    <w:basedOn w:val="Normal"/>
    <w:rsid w:val="003E558A"/>
    <w:pPr>
      <w:spacing w:before="100" w:beforeAutospacing="1" w:after="100" w:afterAutospacing="1"/>
    </w:pPr>
    <w:rPr>
      <w:rFonts w:ascii="Times New Roman" w:eastAsia="Times New Roman" w:hAnsi="Times New Roman" w:cs="Times New Roman"/>
    </w:rPr>
  </w:style>
  <w:style w:type="character" w:customStyle="1" w:styleId="overflow-hidden">
    <w:name w:val="overflow-hidden"/>
    <w:basedOn w:val="DefaultParagraphFont"/>
    <w:rsid w:val="00BF1E4E"/>
  </w:style>
  <w:style w:type="character" w:customStyle="1" w:styleId="VerbatimChar">
    <w:name w:val="Verbatim Char"/>
    <w:basedOn w:val="BodyTextChar"/>
    <w:rsid w:val="004E2792"/>
    <w:rPr>
      <w:rFonts w:ascii="Consolas" w:eastAsia="Cambria" w:hAnsi="Consolas" w:cs="font309"/>
      <w:sz w:val="22"/>
      <w:szCs w:val="24"/>
    </w:rPr>
  </w:style>
  <w:style w:type="paragraph" w:styleId="BodyText">
    <w:name w:val="Body Text"/>
    <w:basedOn w:val="Normal"/>
    <w:link w:val="BodyTextChar"/>
    <w:rsid w:val="004E2792"/>
    <w:pPr>
      <w:spacing w:before="180" w:after="180"/>
    </w:pPr>
  </w:style>
  <w:style w:type="character" w:customStyle="1" w:styleId="BodyTextChar">
    <w:name w:val="Body Text Char"/>
    <w:basedOn w:val="DefaultParagraphFont"/>
    <w:link w:val="BodyText"/>
    <w:rsid w:val="004E2792"/>
    <w:rPr>
      <w:rFonts w:ascii="Cambria" w:eastAsia="Cambria" w:hAnsi="Cambria" w:cs="font309"/>
      <w:sz w:val="24"/>
      <w:szCs w:val="24"/>
    </w:rPr>
  </w:style>
  <w:style w:type="paragraph" w:customStyle="1" w:styleId="FirstParagraph">
    <w:name w:val="First Paragraph"/>
    <w:basedOn w:val="BodyText"/>
    <w:next w:val="BodyText"/>
    <w:rsid w:val="004E2792"/>
  </w:style>
  <w:style w:type="paragraph" w:customStyle="1" w:styleId="SourceCode">
    <w:name w:val="Source Code"/>
    <w:basedOn w:val="Normal"/>
    <w:rsid w:val="004E2792"/>
  </w:style>
  <w:style w:type="character" w:customStyle="1" w:styleId="OperatorTok">
    <w:name w:val="OperatorTok"/>
    <w:basedOn w:val="VerbatimChar"/>
    <w:rsid w:val="009F33C5"/>
    <w:rPr>
      <w:rFonts w:ascii="Consolas" w:eastAsia="Cambria" w:hAnsi="Consolas" w:cs="font309"/>
      <w:color w:val="666666"/>
      <w:sz w:val="22"/>
      <w:szCs w:val="24"/>
    </w:rPr>
  </w:style>
  <w:style w:type="paragraph" w:customStyle="1" w:styleId="Compact">
    <w:name w:val="Compact"/>
    <w:basedOn w:val="BodyText"/>
    <w:rsid w:val="009F33C5"/>
    <w:pPr>
      <w:spacing w:before="36" w:after="36"/>
    </w:pPr>
  </w:style>
  <w:style w:type="character" w:customStyle="1" w:styleId="Heading4Char">
    <w:name w:val="Heading 4 Char"/>
    <w:basedOn w:val="DefaultParagraphFont"/>
    <w:link w:val="Heading4"/>
    <w:uiPriority w:val="9"/>
    <w:semiHidden/>
    <w:rsid w:val="001474FF"/>
    <w:rPr>
      <w:rFonts w:asciiTheme="majorHAnsi" w:eastAsiaTheme="majorEastAsia" w:hAnsiTheme="majorHAnsi" w:cstheme="majorBidi"/>
      <w:i/>
      <w:iCs/>
      <w:color w:val="365F91" w:themeColor="accent1" w:themeShade="BF"/>
      <w:sz w:val="24"/>
      <w:szCs w:val="24"/>
    </w:rPr>
  </w:style>
  <w:style w:type="character" w:customStyle="1" w:styleId="Heading5Char">
    <w:name w:val="Heading 5 Char"/>
    <w:basedOn w:val="DefaultParagraphFont"/>
    <w:link w:val="Heading5"/>
    <w:uiPriority w:val="9"/>
    <w:semiHidden/>
    <w:rsid w:val="006C7F35"/>
    <w:rPr>
      <w:rFonts w:asciiTheme="majorHAnsi" w:eastAsiaTheme="majorEastAsia" w:hAnsiTheme="majorHAnsi" w:cstheme="majorBidi"/>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3711">
      <w:bodyDiv w:val="1"/>
      <w:marLeft w:val="0"/>
      <w:marRight w:val="0"/>
      <w:marTop w:val="0"/>
      <w:marBottom w:val="0"/>
      <w:divBdr>
        <w:top w:val="none" w:sz="0" w:space="0" w:color="auto"/>
        <w:left w:val="none" w:sz="0" w:space="0" w:color="auto"/>
        <w:bottom w:val="none" w:sz="0" w:space="0" w:color="auto"/>
        <w:right w:val="none" w:sz="0" w:space="0" w:color="auto"/>
      </w:divBdr>
    </w:div>
    <w:div w:id="29114691">
      <w:bodyDiv w:val="1"/>
      <w:marLeft w:val="0"/>
      <w:marRight w:val="0"/>
      <w:marTop w:val="0"/>
      <w:marBottom w:val="0"/>
      <w:divBdr>
        <w:top w:val="none" w:sz="0" w:space="0" w:color="auto"/>
        <w:left w:val="none" w:sz="0" w:space="0" w:color="auto"/>
        <w:bottom w:val="none" w:sz="0" w:space="0" w:color="auto"/>
        <w:right w:val="none" w:sz="0" w:space="0" w:color="auto"/>
      </w:divBdr>
    </w:div>
    <w:div w:id="46221454">
      <w:bodyDiv w:val="1"/>
      <w:marLeft w:val="0"/>
      <w:marRight w:val="0"/>
      <w:marTop w:val="0"/>
      <w:marBottom w:val="0"/>
      <w:divBdr>
        <w:top w:val="none" w:sz="0" w:space="0" w:color="auto"/>
        <w:left w:val="none" w:sz="0" w:space="0" w:color="auto"/>
        <w:bottom w:val="none" w:sz="0" w:space="0" w:color="auto"/>
        <w:right w:val="none" w:sz="0" w:space="0" w:color="auto"/>
      </w:divBdr>
    </w:div>
    <w:div w:id="84570069">
      <w:bodyDiv w:val="1"/>
      <w:marLeft w:val="0"/>
      <w:marRight w:val="0"/>
      <w:marTop w:val="0"/>
      <w:marBottom w:val="0"/>
      <w:divBdr>
        <w:top w:val="none" w:sz="0" w:space="0" w:color="auto"/>
        <w:left w:val="none" w:sz="0" w:space="0" w:color="auto"/>
        <w:bottom w:val="none" w:sz="0" w:space="0" w:color="auto"/>
        <w:right w:val="none" w:sz="0" w:space="0" w:color="auto"/>
      </w:divBdr>
    </w:div>
    <w:div w:id="356002847">
      <w:bodyDiv w:val="1"/>
      <w:marLeft w:val="0"/>
      <w:marRight w:val="0"/>
      <w:marTop w:val="0"/>
      <w:marBottom w:val="0"/>
      <w:divBdr>
        <w:top w:val="none" w:sz="0" w:space="0" w:color="auto"/>
        <w:left w:val="none" w:sz="0" w:space="0" w:color="auto"/>
        <w:bottom w:val="none" w:sz="0" w:space="0" w:color="auto"/>
        <w:right w:val="none" w:sz="0" w:space="0" w:color="auto"/>
      </w:divBdr>
      <w:divsChild>
        <w:div w:id="459347138">
          <w:marLeft w:val="0"/>
          <w:marRight w:val="0"/>
          <w:marTop w:val="0"/>
          <w:marBottom w:val="0"/>
          <w:divBdr>
            <w:top w:val="none" w:sz="0" w:space="0" w:color="auto"/>
            <w:left w:val="none" w:sz="0" w:space="0" w:color="auto"/>
            <w:bottom w:val="none" w:sz="0" w:space="0" w:color="auto"/>
            <w:right w:val="none" w:sz="0" w:space="0" w:color="auto"/>
          </w:divBdr>
          <w:divsChild>
            <w:div w:id="1838613585">
              <w:marLeft w:val="0"/>
              <w:marRight w:val="0"/>
              <w:marTop w:val="0"/>
              <w:marBottom w:val="0"/>
              <w:divBdr>
                <w:top w:val="none" w:sz="0" w:space="0" w:color="auto"/>
                <w:left w:val="none" w:sz="0" w:space="0" w:color="auto"/>
                <w:bottom w:val="none" w:sz="0" w:space="0" w:color="auto"/>
                <w:right w:val="none" w:sz="0" w:space="0" w:color="auto"/>
              </w:divBdr>
              <w:divsChild>
                <w:div w:id="864442040">
                  <w:marLeft w:val="0"/>
                  <w:marRight w:val="0"/>
                  <w:marTop w:val="0"/>
                  <w:marBottom w:val="0"/>
                  <w:divBdr>
                    <w:top w:val="none" w:sz="0" w:space="0" w:color="auto"/>
                    <w:left w:val="none" w:sz="0" w:space="0" w:color="auto"/>
                    <w:bottom w:val="none" w:sz="0" w:space="0" w:color="auto"/>
                    <w:right w:val="none" w:sz="0" w:space="0" w:color="auto"/>
                  </w:divBdr>
                  <w:divsChild>
                    <w:div w:id="6760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12875">
          <w:marLeft w:val="0"/>
          <w:marRight w:val="0"/>
          <w:marTop w:val="0"/>
          <w:marBottom w:val="0"/>
          <w:divBdr>
            <w:top w:val="none" w:sz="0" w:space="0" w:color="auto"/>
            <w:left w:val="none" w:sz="0" w:space="0" w:color="auto"/>
            <w:bottom w:val="none" w:sz="0" w:space="0" w:color="auto"/>
            <w:right w:val="none" w:sz="0" w:space="0" w:color="auto"/>
          </w:divBdr>
          <w:divsChild>
            <w:div w:id="853573263">
              <w:marLeft w:val="0"/>
              <w:marRight w:val="0"/>
              <w:marTop w:val="0"/>
              <w:marBottom w:val="0"/>
              <w:divBdr>
                <w:top w:val="none" w:sz="0" w:space="0" w:color="auto"/>
                <w:left w:val="none" w:sz="0" w:space="0" w:color="auto"/>
                <w:bottom w:val="none" w:sz="0" w:space="0" w:color="auto"/>
                <w:right w:val="none" w:sz="0" w:space="0" w:color="auto"/>
              </w:divBdr>
              <w:divsChild>
                <w:div w:id="1130634126">
                  <w:marLeft w:val="0"/>
                  <w:marRight w:val="0"/>
                  <w:marTop w:val="0"/>
                  <w:marBottom w:val="0"/>
                  <w:divBdr>
                    <w:top w:val="none" w:sz="0" w:space="0" w:color="auto"/>
                    <w:left w:val="none" w:sz="0" w:space="0" w:color="auto"/>
                    <w:bottom w:val="none" w:sz="0" w:space="0" w:color="auto"/>
                    <w:right w:val="none" w:sz="0" w:space="0" w:color="auto"/>
                  </w:divBdr>
                  <w:divsChild>
                    <w:div w:id="15296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505400">
      <w:bodyDiv w:val="1"/>
      <w:marLeft w:val="0"/>
      <w:marRight w:val="0"/>
      <w:marTop w:val="0"/>
      <w:marBottom w:val="0"/>
      <w:divBdr>
        <w:top w:val="none" w:sz="0" w:space="0" w:color="auto"/>
        <w:left w:val="none" w:sz="0" w:space="0" w:color="auto"/>
        <w:bottom w:val="none" w:sz="0" w:space="0" w:color="auto"/>
        <w:right w:val="none" w:sz="0" w:space="0" w:color="auto"/>
      </w:divBdr>
    </w:div>
    <w:div w:id="378748559">
      <w:bodyDiv w:val="1"/>
      <w:marLeft w:val="0"/>
      <w:marRight w:val="0"/>
      <w:marTop w:val="0"/>
      <w:marBottom w:val="0"/>
      <w:divBdr>
        <w:top w:val="none" w:sz="0" w:space="0" w:color="auto"/>
        <w:left w:val="none" w:sz="0" w:space="0" w:color="auto"/>
        <w:bottom w:val="none" w:sz="0" w:space="0" w:color="auto"/>
        <w:right w:val="none" w:sz="0" w:space="0" w:color="auto"/>
      </w:divBdr>
    </w:div>
    <w:div w:id="395512454">
      <w:bodyDiv w:val="1"/>
      <w:marLeft w:val="0"/>
      <w:marRight w:val="0"/>
      <w:marTop w:val="0"/>
      <w:marBottom w:val="0"/>
      <w:divBdr>
        <w:top w:val="none" w:sz="0" w:space="0" w:color="auto"/>
        <w:left w:val="none" w:sz="0" w:space="0" w:color="auto"/>
        <w:bottom w:val="none" w:sz="0" w:space="0" w:color="auto"/>
        <w:right w:val="none" w:sz="0" w:space="0" w:color="auto"/>
      </w:divBdr>
    </w:div>
    <w:div w:id="421029497">
      <w:bodyDiv w:val="1"/>
      <w:marLeft w:val="0"/>
      <w:marRight w:val="0"/>
      <w:marTop w:val="0"/>
      <w:marBottom w:val="0"/>
      <w:divBdr>
        <w:top w:val="none" w:sz="0" w:space="0" w:color="auto"/>
        <w:left w:val="none" w:sz="0" w:space="0" w:color="auto"/>
        <w:bottom w:val="none" w:sz="0" w:space="0" w:color="auto"/>
        <w:right w:val="none" w:sz="0" w:space="0" w:color="auto"/>
      </w:divBdr>
    </w:div>
    <w:div w:id="456217569">
      <w:bodyDiv w:val="1"/>
      <w:marLeft w:val="0"/>
      <w:marRight w:val="0"/>
      <w:marTop w:val="0"/>
      <w:marBottom w:val="0"/>
      <w:divBdr>
        <w:top w:val="none" w:sz="0" w:space="0" w:color="auto"/>
        <w:left w:val="none" w:sz="0" w:space="0" w:color="auto"/>
        <w:bottom w:val="none" w:sz="0" w:space="0" w:color="auto"/>
        <w:right w:val="none" w:sz="0" w:space="0" w:color="auto"/>
      </w:divBdr>
    </w:div>
    <w:div w:id="463932604">
      <w:bodyDiv w:val="1"/>
      <w:marLeft w:val="0"/>
      <w:marRight w:val="0"/>
      <w:marTop w:val="0"/>
      <w:marBottom w:val="0"/>
      <w:divBdr>
        <w:top w:val="none" w:sz="0" w:space="0" w:color="auto"/>
        <w:left w:val="none" w:sz="0" w:space="0" w:color="auto"/>
        <w:bottom w:val="none" w:sz="0" w:space="0" w:color="auto"/>
        <w:right w:val="none" w:sz="0" w:space="0" w:color="auto"/>
      </w:divBdr>
    </w:div>
    <w:div w:id="473764567">
      <w:bodyDiv w:val="1"/>
      <w:marLeft w:val="0"/>
      <w:marRight w:val="0"/>
      <w:marTop w:val="0"/>
      <w:marBottom w:val="0"/>
      <w:divBdr>
        <w:top w:val="none" w:sz="0" w:space="0" w:color="auto"/>
        <w:left w:val="none" w:sz="0" w:space="0" w:color="auto"/>
        <w:bottom w:val="none" w:sz="0" w:space="0" w:color="auto"/>
        <w:right w:val="none" w:sz="0" w:space="0" w:color="auto"/>
      </w:divBdr>
    </w:div>
    <w:div w:id="497309731">
      <w:bodyDiv w:val="1"/>
      <w:marLeft w:val="0"/>
      <w:marRight w:val="0"/>
      <w:marTop w:val="0"/>
      <w:marBottom w:val="0"/>
      <w:divBdr>
        <w:top w:val="none" w:sz="0" w:space="0" w:color="auto"/>
        <w:left w:val="none" w:sz="0" w:space="0" w:color="auto"/>
        <w:bottom w:val="none" w:sz="0" w:space="0" w:color="auto"/>
        <w:right w:val="none" w:sz="0" w:space="0" w:color="auto"/>
      </w:divBdr>
    </w:div>
    <w:div w:id="617879665">
      <w:bodyDiv w:val="1"/>
      <w:marLeft w:val="0"/>
      <w:marRight w:val="0"/>
      <w:marTop w:val="0"/>
      <w:marBottom w:val="0"/>
      <w:divBdr>
        <w:top w:val="none" w:sz="0" w:space="0" w:color="auto"/>
        <w:left w:val="none" w:sz="0" w:space="0" w:color="auto"/>
        <w:bottom w:val="none" w:sz="0" w:space="0" w:color="auto"/>
        <w:right w:val="none" w:sz="0" w:space="0" w:color="auto"/>
      </w:divBdr>
    </w:div>
    <w:div w:id="646055006">
      <w:bodyDiv w:val="1"/>
      <w:marLeft w:val="0"/>
      <w:marRight w:val="0"/>
      <w:marTop w:val="0"/>
      <w:marBottom w:val="0"/>
      <w:divBdr>
        <w:top w:val="none" w:sz="0" w:space="0" w:color="auto"/>
        <w:left w:val="none" w:sz="0" w:space="0" w:color="auto"/>
        <w:bottom w:val="none" w:sz="0" w:space="0" w:color="auto"/>
        <w:right w:val="none" w:sz="0" w:space="0" w:color="auto"/>
      </w:divBdr>
    </w:div>
    <w:div w:id="654263952">
      <w:bodyDiv w:val="1"/>
      <w:marLeft w:val="0"/>
      <w:marRight w:val="0"/>
      <w:marTop w:val="0"/>
      <w:marBottom w:val="0"/>
      <w:divBdr>
        <w:top w:val="none" w:sz="0" w:space="0" w:color="auto"/>
        <w:left w:val="none" w:sz="0" w:space="0" w:color="auto"/>
        <w:bottom w:val="none" w:sz="0" w:space="0" w:color="auto"/>
        <w:right w:val="none" w:sz="0" w:space="0" w:color="auto"/>
      </w:divBdr>
    </w:div>
    <w:div w:id="668871875">
      <w:bodyDiv w:val="1"/>
      <w:marLeft w:val="0"/>
      <w:marRight w:val="0"/>
      <w:marTop w:val="0"/>
      <w:marBottom w:val="0"/>
      <w:divBdr>
        <w:top w:val="none" w:sz="0" w:space="0" w:color="auto"/>
        <w:left w:val="none" w:sz="0" w:space="0" w:color="auto"/>
        <w:bottom w:val="none" w:sz="0" w:space="0" w:color="auto"/>
        <w:right w:val="none" w:sz="0" w:space="0" w:color="auto"/>
      </w:divBdr>
    </w:div>
    <w:div w:id="680622418">
      <w:bodyDiv w:val="1"/>
      <w:marLeft w:val="0"/>
      <w:marRight w:val="0"/>
      <w:marTop w:val="0"/>
      <w:marBottom w:val="0"/>
      <w:divBdr>
        <w:top w:val="none" w:sz="0" w:space="0" w:color="auto"/>
        <w:left w:val="none" w:sz="0" w:space="0" w:color="auto"/>
        <w:bottom w:val="none" w:sz="0" w:space="0" w:color="auto"/>
        <w:right w:val="none" w:sz="0" w:space="0" w:color="auto"/>
      </w:divBdr>
    </w:div>
    <w:div w:id="681202360">
      <w:bodyDiv w:val="1"/>
      <w:marLeft w:val="0"/>
      <w:marRight w:val="0"/>
      <w:marTop w:val="0"/>
      <w:marBottom w:val="0"/>
      <w:divBdr>
        <w:top w:val="none" w:sz="0" w:space="0" w:color="auto"/>
        <w:left w:val="none" w:sz="0" w:space="0" w:color="auto"/>
        <w:bottom w:val="none" w:sz="0" w:space="0" w:color="auto"/>
        <w:right w:val="none" w:sz="0" w:space="0" w:color="auto"/>
      </w:divBdr>
      <w:divsChild>
        <w:div w:id="433595088">
          <w:marLeft w:val="0"/>
          <w:marRight w:val="0"/>
          <w:marTop w:val="0"/>
          <w:marBottom w:val="0"/>
          <w:divBdr>
            <w:top w:val="none" w:sz="0" w:space="0" w:color="auto"/>
            <w:left w:val="none" w:sz="0" w:space="0" w:color="auto"/>
            <w:bottom w:val="none" w:sz="0" w:space="0" w:color="auto"/>
            <w:right w:val="none" w:sz="0" w:space="0" w:color="auto"/>
          </w:divBdr>
        </w:div>
        <w:div w:id="206647137">
          <w:marLeft w:val="0"/>
          <w:marRight w:val="0"/>
          <w:marTop w:val="0"/>
          <w:marBottom w:val="0"/>
          <w:divBdr>
            <w:top w:val="none" w:sz="0" w:space="0" w:color="auto"/>
            <w:left w:val="none" w:sz="0" w:space="0" w:color="auto"/>
            <w:bottom w:val="none" w:sz="0" w:space="0" w:color="auto"/>
            <w:right w:val="none" w:sz="0" w:space="0" w:color="auto"/>
          </w:divBdr>
          <w:divsChild>
            <w:div w:id="1365205333">
              <w:marLeft w:val="0"/>
              <w:marRight w:val="0"/>
              <w:marTop w:val="0"/>
              <w:marBottom w:val="0"/>
              <w:divBdr>
                <w:top w:val="none" w:sz="0" w:space="0" w:color="auto"/>
                <w:left w:val="none" w:sz="0" w:space="0" w:color="auto"/>
                <w:bottom w:val="none" w:sz="0" w:space="0" w:color="auto"/>
                <w:right w:val="none" w:sz="0" w:space="0" w:color="auto"/>
              </w:divBdr>
              <w:divsChild>
                <w:div w:id="1691369962">
                  <w:marLeft w:val="0"/>
                  <w:marRight w:val="0"/>
                  <w:marTop w:val="0"/>
                  <w:marBottom w:val="0"/>
                  <w:divBdr>
                    <w:top w:val="none" w:sz="0" w:space="0" w:color="auto"/>
                    <w:left w:val="none" w:sz="0" w:space="0" w:color="auto"/>
                    <w:bottom w:val="none" w:sz="0" w:space="0" w:color="auto"/>
                    <w:right w:val="none" w:sz="0" w:space="0" w:color="auto"/>
                  </w:divBdr>
                  <w:divsChild>
                    <w:div w:id="2008706889">
                      <w:marLeft w:val="0"/>
                      <w:marRight w:val="0"/>
                      <w:marTop w:val="0"/>
                      <w:marBottom w:val="0"/>
                      <w:divBdr>
                        <w:top w:val="none" w:sz="0" w:space="0" w:color="auto"/>
                        <w:left w:val="none" w:sz="0" w:space="0" w:color="auto"/>
                        <w:bottom w:val="none" w:sz="0" w:space="0" w:color="auto"/>
                        <w:right w:val="none" w:sz="0" w:space="0" w:color="auto"/>
                      </w:divBdr>
                      <w:divsChild>
                        <w:div w:id="873889337">
                          <w:marLeft w:val="0"/>
                          <w:marRight w:val="0"/>
                          <w:marTop w:val="0"/>
                          <w:marBottom w:val="0"/>
                          <w:divBdr>
                            <w:top w:val="none" w:sz="0" w:space="0" w:color="auto"/>
                            <w:left w:val="none" w:sz="0" w:space="0" w:color="auto"/>
                            <w:bottom w:val="none" w:sz="0" w:space="0" w:color="auto"/>
                            <w:right w:val="none" w:sz="0" w:space="0" w:color="auto"/>
                          </w:divBdr>
                          <w:divsChild>
                            <w:div w:id="809712529">
                              <w:marLeft w:val="0"/>
                              <w:marRight w:val="0"/>
                              <w:marTop w:val="0"/>
                              <w:marBottom w:val="0"/>
                              <w:divBdr>
                                <w:top w:val="none" w:sz="0" w:space="0" w:color="auto"/>
                                <w:left w:val="none" w:sz="0" w:space="0" w:color="auto"/>
                                <w:bottom w:val="none" w:sz="0" w:space="0" w:color="auto"/>
                                <w:right w:val="none" w:sz="0" w:space="0" w:color="auto"/>
                              </w:divBdr>
                              <w:divsChild>
                                <w:div w:id="405691109">
                                  <w:marLeft w:val="0"/>
                                  <w:marRight w:val="0"/>
                                  <w:marTop w:val="0"/>
                                  <w:marBottom w:val="0"/>
                                  <w:divBdr>
                                    <w:top w:val="none" w:sz="0" w:space="0" w:color="auto"/>
                                    <w:left w:val="none" w:sz="0" w:space="0" w:color="auto"/>
                                    <w:bottom w:val="none" w:sz="0" w:space="0" w:color="auto"/>
                                    <w:right w:val="none" w:sz="0" w:space="0" w:color="auto"/>
                                  </w:divBdr>
                                  <w:divsChild>
                                    <w:div w:id="2080593761">
                                      <w:marLeft w:val="0"/>
                                      <w:marRight w:val="0"/>
                                      <w:marTop w:val="285"/>
                                      <w:marBottom w:val="285"/>
                                      <w:divBdr>
                                        <w:top w:val="none" w:sz="0" w:space="0" w:color="auto"/>
                                        <w:left w:val="none" w:sz="0" w:space="0" w:color="auto"/>
                                        <w:bottom w:val="none" w:sz="0" w:space="0" w:color="auto"/>
                                        <w:right w:val="none" w:sz="0" w:space="0" w:color="auto"/>
                                      </w:divBdr>
                                      <w:divsChild>
                                        <w:div w:id="53310902">
                                          <w:marLeft w:val="0"/>
                                          <w:marRight w:val="0"/>
                                          <w:marTop w:val="0"/>
                                          <w:marBottom w:val="0"/>
                                          <w:divBdr>
                                            <w:top w:val="none" w:sz="0" w:space="0" w:color="auto"/>
                                            <w:left w:val="none" w:sz="0" w:space="0" w:color="auto"/>
                                            <w:bottom w:val="none" w:sz="0" w:space="0" w:color="auto"/>
                                            <w:right w:val="none" w:sz="0" w:space="0" w:color="auto"/>
                                          </w:divBdr>
                                          <w:divsChild>
                                            <w:div w:id="4001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600736">
                                      <w:marLeft w:val="0"/>
                                      <w:marRight w:val="0"/>
                                      <w:marTop w:val="0"/>
                                      <w:marBottom w:val="0"/>
                                      <w:divBdr>
                                        <w:top w:val="none" w:sz="0" w:space="0" w:color="auto"/>
                                        <w:left w:val="none" w:sz="0" w:space="0" w:color="auto"/>
                                        <w:bottom w:val="none" w:sz="0" w:space="0" w:color="auto"/>
                                        <w:right w:val="none" w:sz="0" w:space="0" w:color="auto"/>
                                      </w:divBdr>
                                    </w:div>
                                    <w:div w:id="504245006">
                                      <w:marLeft w:val="0"/>
                                      <w:marRight w:val="0"/>
                                      <w:marTop w:val="0"/>
                                      <w:marBottom w:val="0"/>
                                      <w:divBdr>
                                        <w:top w:val="none" w:sz="0" w:space="0" w:color="auto"/>
                                        <w:left w:val="none" w:sz="0" w:space="0" w:color="auto"/>
                                        <w:bottom w:val="none" w:sz="0" w:space="0" w:color="auto"/>
                                        <w:right w:val="none" w:sz="0" w:space="0" w:color="auto"/>
                                      </w:divBdr>
                                      <w:divsChild>
                                        <w:div w:id="1383284441">
                                          <w:marLeft w:val="0"/>
                                          <w:marRight w:val="0"/>
                                          <w:marTop w:val="0"/>
                                          <w:marBottom w:val="0"/>
                                          <w:divBdr>
                                            <w:top w:val="none" w:sz="0" w:space="0" w:color="auto"/>
                                            <w:left w:val="none" w:sz="0" w:space="0" w:color="auto"/>
                                            <w:bottom w:val="none" w:sz="0" w:space="0" w:color="auto"/>
                                            <w:right w:val="none" w:sz="0" w:space="0" w:color="auto"/>
                                          </w:divBdr>
                                          <w:divsChild>
                                            <w:div w:id="911046787">
                                              <w:marLeft w:val="0"/>
                                              <w:marRight w:val="0"/>
                                              <w:marTop w:val="0"/>
                                              <w:marBottom w:val="0"/>
                                              <w:divBdr>
                                                <w:top w:val="none" w:sz="0" w:space="0" w:color="auto"/>
                                                <w:left w:val="none" w:sz="0" w:space="0" w:color="auto"/>
                                                <w:bottom w:val="none" w:sz="0" w:space="0" w:color="auto"/>
                                                <w:right w:val="none" w:sz="0" w:space="0" w:color="auto"/>
                                              </w:divBdr>
                                              <w:divsChild>
                                                <w:div w:id="1857772482">
                                                  <w:marLeft w:val="0"/>
                                                  <w:marRight w:val="0"/>
                                                  <w:marTop w:val="0"/>
                                                  <w:marBottom w:val="0"/>
                                                  <w:divBdr>
                                                    <w:top w:val="single" w:sz="6" w:space="0" w:color="000000"/>
                                                    <w:left w:val="none" w:sz="0" w:space="0" w:color="auto"/>
                                                    <w:bottom w:val="none" w:sz="0" w:space="0" w:color="auto"/>
                                                    <w:right w:val="none" w:sz="0" w:space="0" w:color="auto"/>
                                                  </w:divBdr>
                                                  <w:divsChild>
                                                    <w:div w:id="2046634477">
                                                      <w:marLeft w:val="0"/>
                                                      <w:marRight w:val="0"/>
                                                      <w:marTop w:val="0"/>
                                                      <w:marBottom w:val="0"/>
                                                      <w:divBdr>
                                                        <w:top w:val="none" w:sz="0" w:space="0" w:color="auto"/>
                                                        <w:left w:val="none" w:sz="0" w:space="0" w:color="auto"/>
                                                        <w:bottom w:val="none" w:sz="0" w:space="0" w:color="auto"/>
                                                        <w:right w:val="none" w:sz="0" w:space="0" w:color="auto"/>
                                                      </w:divBdr>
                                                    </w:div>
                                                    <w:div w:id="949899779">
                                                      <w:marLeft w:val="0"/>
                                                      <w:marRight w:val="0"/>
                                                      <w:marTop w:val="0"/>
                                                      <w:marBottom w:val="0"/>
                                                      <w:divBdr>
                                                        <w:top w:val="none" w:sz="0" w:space="0" w:color="auto"/>
                                                        <w:left w:val="none" w:sz="0" w:space="0" w:color="auto"/>
                                                        <w:bottom w:val="none" w:sz="0" w:space="0" w:color="auto"/>
                                                        <w:right w:val="none" w:sz="0" w:space="0" w:color="auto"/>
                                                      </w:divBdr>
                                                      <w:divsChild>
                                                        <w:div w:id="197324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16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0856">
                          <w:marLeft w:val="0"/>
                          <w:marRight w:val="0"/>
                          <w:marTop w:val="0"/>
                          <w:marBottom w:val="0"/>
                          <w:divBdr>
                            <w:top w:val="none" w:sz="0" w:space="0" w:color="auto"/>
                            <w:left w:val="none" w:sz="0" w:space="0" w:color="auto"/>
                            <w:bottom w:val="none" w:sz="0" w:space="0" w:color="auto"/>
                            <w:right w:val="none" w:sz="0" w:space="0" w:color="auto"/>
                          </w:divBdr>
                          <w:divsChild>
                            <w:div w:id="776876132">
                              <w:marLeft w:val="0"/>
                              <w:marRight w:val="0"/>
                              <w:marTop w:val="0"/>
                              <w:marBottom w:val="0"/>
                              <w:divBdr>
                                <w:top w:val="none" w:sz="0" w:space="0" w:color="auto"/>
                                <w:left w:val="none" w:sz="0" w:space="0" w:color="auto"/>
                                <w:bottom w:val="none" w:sz="0" w:space="0" w:color="auto"/>
                                <w:right w:val="none" w:sz="0" w:space="0" w:color="auto"/>
                              </w:divBdr>
                              <w:divsChild>
                                <w:div w:id="1765762033">
                                  <w:marLeft w:val="0"/>
                                  <w:marRight w:val="0"/>
                                  <w:marTop w:val="0"/>
                                  <w:marBottom w:val="0"/>
                                  <w:divBdr>
                                    <w:top w:val="none" w:sz="0" w:space="0" w:color="auto"/>
                                    <w:left w:val="none" w:sz="0" w:space="0" w:color="auto"/>
                                    <w:bottom w:val="none" w:sz="0" w:space="0" w:color="auto"/>
                                    <w:right w:val="none" w:sz="0" w:space="0" w:color="auto"/>
                                  </w:divBdr>
                                  <w:divsChild>
                                    <w:div w:id="12076296">
                                      <w:marLeft w:val="0"/>
                                      <w:marRight w:val="0"/>
                                      <w:marTop w:val="0"/>
                                      <w:marBottom w:val="0"/>
                                      <w:divBdr>
                                        <w:top w:val="none" w:sz="0" w:space="0" w:color="auto"/>
                                        <w:left w:val="none" w:sz="0" w:space="0" w:color="auto"/>
                                        <w:bottom w:val="none" w:sz="0" w:space="0" w:color="auto"/>
                                        <w:right w:val="none" w:sz="0" w:space="0" w:color="auto"/>
                                      </w:divBdr>
                                      <w:divsChild>
                                        <w:div w:id="406735020">
                                          <w:marLeft w:val="0"/>
                                          <w:marRight w:val="0"/>
                                          <w:marTop w:val="0"/>
                                          <w:marBottom w:val="0"/>
                                          <w:divBdr>
                                            <w:top w:val="none" w:sz="0" w:space="0" w:color="auto"/>
                                            <w:left w:val="none" w:sz="0" w:space="0" w:color="auto"/>
                                            <w:bottom w:val="none" w:sz="0" w:space="0" w:color="auto"/>
                                            <w:right w:val="none" w:sz="0" w:space="0" w:color="auto"/>
                                          </w:divBdr>
                                          <w:divsChild>
                                            <w:div w:id="2001107209">
                                              <w:marLeft w:val="0"/>
                                              <w:marRight w:val="0"/>
                                              <w:marTop w:val="0"/>
                                              <w:marBottom w:val="0"/>
                                              <w:divBdr>
                                                <w:top w:val="single" w:sz="12" w:space="0" w:color="000000"/>
                                                <w:left w:val="none" w:sz="0" w:space="0" w:color="auto"/>
                                                <w:bottom w:val="single" w:sz="12" w:space="0" w:color="000000"/>
                                                <w:right w:val="none" w:sz="0" w:space="0" w:color="auto"/>
                                              </w:divBdr>
                                            </w:div>
                                            <w:div w:id="712970889">
                                              <w:marLeft w:val="0"/>
                                              <w:marRight w:val="0"/>
                                              <w:marTop w:val="0"/>
                                              <w:marBottom w:val="0"/>
                                              <w:divBdr>
                                                <w:top w:val="none" w:sz="0" w:space="0" w:color="auto"/>
                                                <w:left w:val="none" w:sz="0" w:space="0" w:color="auto"/>
                                                <w:bottom w:val="none" w:sz="0" w:space="0" w:color="auto"/>
                                                <w:right w:val="none" w:sz="0" w:space="0" w:color="auto"/>
                                              </w:divBdr>
                                              <w:divsChild>
                                                <w:div w:id="351223844">
                                                  <w:marLeft w:val="0"/>
                                                  <w:marRight w:val="0"/>
                                                  <w:marTop w:val="0"/>
                                                  <w:marBottom w:val="0"/>
                                                  <w:divBdr>
                                                    <w:top w:val="none" w:sz="0" w:space="0" w:color="auto"/>
                                                    <w:left w:val="none" w:sz="0" w:space="0" w:color="auto"/>
                                                    <w:bottom w:val="none" w:sz="0" w:space="0" w:color="auto"/>
                                                    <w:right w:val="none" w:sz="0" w:space="0" w:color="auto"/>
                                                  </w:divBdr>
                                                  <w:divsChild>
                                                    <w:div w:id="749234240">
                                                      <w:marLeft w:val="0"/>
                                                      <w:marRight w:val="0"/>
                                                      <w:marTop w:val="0"/>
                                                      <w:marBottom w:val="0"/>
                                                      <w:divBdr>
                                                        <w:top w:val="none" w:sz="0" w:space="0" w:color="auto"/>
                                                        <w:left w:val="none" w:sz="0" w:space="0" w:color="auto"/>
                                                        <w:bottom w:val="none" w:sz="0" w:space="0" w:color="auto"/>
                                                        <w:right w:val="none" w:sz="0" w:space="0" w:color="auto"/>
                                                      </w:divBdr>
                                                      <w:divsChild>
                                                        <w:div w:id="5887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6979">
                                                  <w:marLeft w:val="0"/>
                                                  <w:marRight w:val="0"/>
                                                  <w:marTop w:val="0"/>
                                                  <w:marBottom w:val="100"/>
                                                  <w:divBdr>
                                                    <w:top w:val="none" w:sz="0" w:space="0" w:color="auto"/>
                                                    <w:left w:val="none" w:sz="0" w:space="0" w:color="auto"/>
                                                    <w:bottom w:val="none" w:sz="0" w:space="0" w:color="auto"/>
                                                    <w:right w:val="none" w:sz="0" w:space="0" w:color="auto"/>
                                                  </w:divBdr>
                                                  <w:divsChild>
                                                    <w:div w:id="1843541032">
                                                      <w:marLeft w:val="0"/>
                                                      <w:marRight w:val="0"/>
                                                      <w:marTop w:val="0"/>
                                                      <w:marBottom w:val="0"/>
                                                      <w:divBdr>
                                                        <w:top w:val="none" w:sz="0" w:space="0" w:color="auto"/>
                                                        <w:left w:val="none" w:sz="0" w:space="0" w:color="auto"/>
                                                        <w:bottom w:val="none" w:sz="0" w:space="0" w:color="auto"/>
                                                        <w:right w:val="none" w:sz="0" w:space="0" w:color="auto"/>
                                                      </w:divBdr>
                                                      <w:divsChild>
                                                        <w:div w:id="1013415547">
                                                          <w:marLeft w:val="0"/>
                                                          <w:marRight w:val="0"/>
                                                          <w:marTop w:val="0"/>
                                                          <w:marBottom w:val="0"/>
                                                          <w:divBdr>
                                                            <w:top w:val="none" w:sz="0" w:space="0" w:color="auto"/>
                                                            <w:left w:val="none" w:sz="0" w:space="0" w:color="auto"/>
                                                            <w:bottom w:val="none" w:sz="0" w:space="0" w:color="auto"/>
                                                            <w:right w:val="none" w:sz="0" w:space="0" w:color="auto"/>
                                                          </w:divBdr>
                                                          <w:divsChild>
                                                            <w:div w:id="1179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7200">
                                                      <w:marLeft w:val="0"/>
                                                      <w:marRight w:val="0"/>
                                                      <w:marTop w:val="0"/>
                                                      <w:marBottom w:val="0"/>
                                                      <w:divBdr>
                                                        <w:top w:val="none" w:sz="0" w:space="0" w:color="auto"/>
                                                        <w:left w:val="none" w:sz="0" w:space="0" w:color="auto"/>
                                                        <w:bottom w:val="none" w:sz="0" w:space="0" w:color="auto"/>
                                                        <w:right w:val="none" w:sz="0" w:space="0" w:color="auto"/>
                                                      </w:divBdr>
                                                      <w:divsChild>
                                                        <w:div w:id="826939057">
                                                          <w:marLeft w:val="0"/>
                                                          <w:marRight w:val="0"/>
                                                          <w:marTop w:val="0"/>
                                                          <w:marBottom w:val="0"/>
                                                          <w:divBdr>
                                                            <w:top w:val="none" w:sz="0" w:space="0" w:color="auto"/>
                                                            <w:left w:val="none" w:sz="0" w:space="0" w:color="auto"/>
                                                            <w:bottom w:val="none" w:sz="0" w:space="0" w:color="auto"/>
                                                            <w:right w:val="none" w:sz="0" w:space="0" w:color="auto"/>
                                                          </w:divBdr>
                                                          <w:divsChild>
                                                            <w:div w:id="1540046410">
                                                              <w:marLeft w:val="0"/>
                                                              <w:marRight w:val="0"/>
                                                              <w:marTop w:val="0"/>
                                                              <w:marBottom w:val="0"/>
                                                              <w:divBdr>
                                                                <w:top w:val="none" w:sz="0" w:space="0" w:color="auto"/>
                                                                <w:left w:val="none" w:sz="0" w:space="0" w:color="auto"/>
                                                                <w:bottom w:val="none" w:sz="0" w:space="0" w:color="auto"/>
                                                                <w:right w:val="none" w:sz="0" w:space="0" w:color="auto"/>
                                                              </w:divBdr>
                                                              <w:divsChild>
                                                                <w:div w:id="177015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452981">
                                              <w:marLeft w:val="0"/>
                                              <w:marRight w:val="0"/>
                                              <w:marTop w:val="0"/>
                                              <w:marBottom w:val="0"/>
                                              <w:divBdr>
                                                <w:top w:val="single" w:sz="6" w:space="0" w:color="E5E5E5"/>
                                                <w:left w:val="none" w:sz="0" w:space="0" w:color="auto"/>
                                                <w:bottom w:val="none" w:sz="0" w:space="0" w:color="auto"/>
                                                <w:right w:val="none" w:sz="0" w:space="0" w:color="auto"/>
                                              </w:divBdr>
                                              <w:divsChild>
                                                <w:div w:id="1205101734">
                                                  <w:marLeft w:val="0"/>
                                                  <w:marRight w:val="0"/>
                                                  <w:marTop w:val="0"/>
                                                  <w:marBottom w:val="0"/>
                                                  <w:divBdr>
                                                    <w:top w:val="none" w:sz="0" w:space="0" w:color="auto"/>
                                                    <w:left w:val="none" w:sz="0" w:space="0" w:color="auto"/>
                                                    <w:bottom w:val="none" w:sz="0" w:space="0" w:color="auto"/>
                                                    <w:right w:val="none" w:sz="0" w:space="0" w:color="auto"/>
                                                  </w:divBdr>
                                                  <w:divsChild>
                                                    <w:div w:id="1517380110">
                                                      <w:marLeft w:val="0"/>
                                                      <w:marRight w:val="0"/>
                                                      <w:marTop w:val="0"/>
                                                      <w:marBottom w:val="0"/>
                                                      <w:divBdr>
                                                        <w:top w:val="none" w:sz="0" w:space="0" w:color="auto"/>
                                                        <w:left w:val="none" w:sz="0" w:space="0" w:color="auto"/>
                                                        <w:bottom w:val="none" w:sz="0" w:space="0" w:color="auto"/>
                                                        <w:right w:val="none" w:sz="0" w:space="0" w:color="auto"/>
                                                      </w:divBdr>
                                                      <w:divsChild>
                                                        <w:div w:id="20079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30270">
                                                  <w:marLeft w:val="0"/>
                                                  <w:marRight w:val="0"/>
                                                  <w:marTop w:val="0"/>
                                                  <w:marBottom w:val="100"/>
                                                  <w:divBdr>
                                                    <w:top w:val="none" w:sz="0" w:space="0" w:color="auto"/>
                                                    <w:left w:val="none" w:sz="0" w:space="0" w:color="auto"/>
                                                    <w:bottom w:val="none" w:sz="0" w:space="0" w:color="auto"/>
                                                    <w:right w:val="none" w:sz="0" w:space="0" w:color="auto"/>
                                                  </w:divBdr>
                                                  <w:divsChild>
                                                    <w:div w:id="13727555">
                                                      <w:marLeft w:val="0"/>
                                                      <w:marRight w:val="0"/>
                                                      <w:marTop w:val="0"/>
                                                      <w:marBottom w:val="0"/>
                                                      <w:divBdr>
                                                        <w:top w:val="none" w:sz="0" w:space="0" w:color="auto"/>
                                                        <w:left w:val="none" w:sz="0" w:space="0" w:color="auto"/>
                                                        <w:bottom w:val="none" w:sz="0" w:space="0" w:color="auto"/>
                                                        <w:right w:val="none" w:sz="0" w:space="0" w:color="auto"/>
                                                      </w:divBdr>
                                                      <w:divsChild>
                                                        <w:div w:id="1334333289">
                                                          <w:marLeft w:val="0"/>
                                                          <w:marRight w:val="0"/>
                                                          <w:marTop w:val="0"/>
                                                          <w:marBottom w:val="0"/>
                                                          <w:divBdr>
                                                            <w:top w:val="none" w:sz="0" w:space="0" w:color="auto"/>
                                                            <w:left w:val="none" w:sz="0" w:space="0" w:color="auto"/>
                                                            <w:bottom w:val="none" w:sz="0" w:space="0" w:color="auto"/>
                                                            <w:right w:val="none" w:sz="0" w:space="0" w:color="auto"/>
                                                          </w:divBdr>
                                                        </w:div>
                                                      </w:divsChild>
                                                    </w:div>
                                                    <w:div w:id="491215560">
                                                      <w:marLeft w:val="0"/>
                                                      <w:marRight w:val="0"/>
                                                      <w:marTop w:val="0"/>
                                                      <w:marBottom w:val="0"/>
                                                      <w:divBdr>
                                                        <w:top w:val="none" w:sz="0" w:space="0" w:color="auto"/>
                                                        <w:left w:val="none" w:sz="0" w:space="0" w:color="auto"/>
                                                        <w:bottom w:val="none" w:sz="0" w:space="0" w:color="auto"/>
                                                        <w:right w:val="none" w:sz="0" w:space="0" w:color="auto"/>
                                                      </w:divBdr>
                                                      <w:divsChild>
                                                        <w:div w:id="1129590454">
                                                          <w:marLeft w:val="0"/>
                                                          <w:marRight w:val="0"/>
                                                          <w:marTop w:val="0"/>
                                                          <w:marBottom w:val="0"/>
                                                          <w:divBdr>
                                                            <w:top w:val="none" w:sz="0" w:space="0" w:color="auto"/>
                                                            <w:left w:val="none" w:sz="0" w:space="0" w:color="auto"/>
                                                            <w:bottom w:val="none" w:sz="0" w:space="0" w:color="auto"/>
                                                            <w:right w:val="none" w:sz="0" w:space="0" w:color="auto"/>
                                                          </w:divBdr>
                                                          <w:divsChild>
                                                            <w:div w:id="39177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71977">
                                                      <w:marLeft w:val="0"/>
                                                      <w:marRight w:val="0"/>
                                                      <w:marTop w:val="0"/>
                                                      <w:marBottom w:val="0"/>
                                                      <w:divBdr>
                                                        <w:top w:val="none" w:sz="0" w:space="0" w:color="auto"/>
                                                        <w:left w:val="none" w:sz="0" w:space="0" w:color="auto"/>
                                                        <w:bottom w:val="none" w:sz="0" w:space="0" w:color="auto"/>
                                                        <w:right w:val="none" w:sz="0" w:space="0" w:color="auto"/>
                                                      </w:divBdr>
                                                      <w:divsChild>
                                                        <w:div w:id="86003340">
                                                          <w:marLeft w:val="0"/>
                                                          <w:marRight w:val="0"/>
                                                          <w:marTop w:val="0"/>
                                                          <w:marBottom w:val="0"/>
                                                          <w:divBdr>
                                                            <w:top w:val="none" w:sz="0" w:space="0" w:color="auto"/>
                                                            <w:left w:val="none" w:sz="0" w:space="0" w:color="auto"/>
                                                            <w:bottom w:val="none" w:sz="0" w:space="0" w:color="auto"/>
                                                            <w:right w:val="none" w:sz="0" w:space="0" w:color="auto"/>
                                                          </w:divBdr>
                                                          <w:divsChild>
                                                            <w:div w:id="458299274">
                                                              <w:marLeft w:val="0"/>
                                                              <w:marRight w:val="0"/>
                                                              <w:marTop w:val="0"/>
                                                              <w:marBottom w:val="0"/>
                                                              <w:divBdr>
                                                                <w:top w:val="none" w:sz="0" w:space="0" w:color="auto"/>
                                                                <w:left w:val="none" w:sz="0" w:space="0" w:color="auto"/>
                                                                <w:bottom w:val="none" w:sz="0" w:space="0" w:color="auto"/>
                                                                <w:right w:val="none" w:sz="0" w:space="0" w:color="auto"/>
                                                              </w:divBdr>
                                                              <w:divsChild>
                                                                <w:div w:id="14456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558890">
                                              <w:marLeft w:val="0"/>
                                              <w:marRight w:val="0"/>
                                              <w:marTop w:val="0"/>
                                              <w:marBottom w:val="0"/>
                                              <w:divBdr>
                                                <w:top w:val="single" w:sz="6" w:space="0" w:color="E5E5E5"/>
                                                <w:left w:val="none" w:sz="0" w:space="0" w:color="auto"/>
                                                <w:bottom w:val="none" w:sz="0" w:space="0" w:color="auto"/>
                                                <w:right w:val="none" w:sz="0" w:space="0" w:color="auto"/>
                                              </w:divBdr>
                                              <w:divsChild>
                                                <w:div w:id="1250769260">
                                                  <w:marLeft w:val="0"/>
                                                  <w:marRight w:val="0"/>
                                                  <w:marTop w:val="0"/>
                                                  <w:marBottom w:val="0"/>
                                                  <w:divBdr>
                                                    <w:top w:val="none" w:sz="0" w:space="0" w:color="auto"/>
                                                    <w:left w:val="none" w:sz="0" w:space="0" w:color="auto"/>
                                                    <w:bottom w:val="none" w:sz="0" w:space="0" w:color="auto"/>
                                                    <w:right w:val="none" w:sz="0" w:space="0" w:color="auto"/>
                                                  </w:divBdr>
                                                  <w:divsChild>
                                                    <w:div w:id="1583563462">
                                                      <w:marLeft w:val="0"/>
                                                      <w:marRight w:val="0"/>
                                                      <w:marTop w:val="0"/>
                                                      <w:marBottom w:val="0"/>
                                                      <w:divBdr>
                                                        <w:top w:val="none" w:sz="0" w:space="0" w:color="auto"/>
                                                        <w:left w:val="none" w:sz="0" w:space="0" w:color="auto"/>
                                                        <w:bottom w:val="none" w:sz="0" w:space="0" w:color="auto"/>
                                                        <w:right w:val="none" w:sz="0" w:space="0" w:color="auto"/>
                                                      </w:divBdr>
                                                      <w:divsChild>
                                                        <w:div w:id="194950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728250">
                                                  <w:marLeft w:val="0"/>
                                                  <w:marRight w:val="0"/>
                                                  <w:marTop w:val="0"/>
                                                  <w:marBottom w:val="100"/>
                                                  <w:divBdr>
                                                    <w:top w:val="none" w:sz="0" w:space="0" w:color="auto"/>
                                                    <w:left w:val="none" w:sz="0" w:space="0" w:color="auto"/>
                                                    <w:bottom w:val="none" w:sz="0" w:space="0" w:color="auto"/>
                                                    <w:right w:val="none" w:sz="0" w:space="0" w:color="auto"/>
                                                  </w:divBdr>
                                                  <w:divsChild>
                                                    <w:div w:id="1976327392">
                                                      <w:marLeft w:val="0"/>
                                                      <w:marRight w:val="0"/>
                                                      <w:marTop w:val="0"/>
                                                      <w:marBottom w:val="0"/>
                                                      <w:divBdr>
                                                        <w:top w:val="none" w:sz="0" w:space="0" w:color="auto"/>
                                                        <w:left w:val="none" w:sz="0" w:space="0" w:color="auto"/>
                                                        <w:bottom w:val="none" w:sz="0" w:space="0" w:color="auto"/>
                                                        <w:right w:val="none" w:sz="0" w:space="0" w:color="auto"/>
                                                      </w:divBdr>
                                                      <w:divsChild>
                                                        <w:div w:id="2105110262">
                                                          <w:marLeft w:val="0"/>
                                                          <w:marRight w:val="0"/>
                                                          <w:marTop w:val="0"/>
                                                          <w:marBottom w:val="0"/>
                                                          <w:divBdr>
                                                            <w:top w:val="none" w:sz="0" w:space="0" w:color="auto"/>
                                                            <w:left w:val="none" w:sz="0" w:space="0" w:color="auto"/>
                                                            <w:bottom w:val="none" w:sz="0" w:space="0" w:color="auto"/>
                                                            <w:right w:val="none" w:sz="0" w:space="0" w:color="auto"/>
                                                          </w:divBdr>
                                                        </w:div>
                                                      </w:divsChild>
                                                    </w:div>
                                                    <w:div w:id="371420983">
                                                      <w:marLeft w:val="0"/>
                                                      <w:marRight w:val="0"/>
                                                      <w:marTop w:val="0"/>
                                                      <w:marBottom w:val="0"/>
                                                      <w:divBdr>
                                                        <w:top w:val="none" w:sz="0" w:space="0" w:color="auto"/>
                                                        <w:left w:val="none" w:sz="0" w:space="0" w:color="auto"/>
                                                        <w:bottom w:val="none" w:sz="0" w:space="0" w:color="auto"/>
                                                        <w:right w:val="none" w:sz="0" w:space="0" w:color="auto"/>
                                                      </w:divBdr>
                                                      <w:divsChild>
                                                        <w:div w:id="2118451421">
                                                          <w:marLeft w:val="0"/>
                                                          <w:marRight w:val="0"/>
                                                          <w:marTop w:val="0"/>
                                                          <w:marBottom w:val="0"/>
                                                          <w:divBdr>
                                                            <w:top w:val="none" w:sz="0" w:space="0" w:color="auto"/>
                                                            <w:left w:val="none" w:sz="0" w:space="0" w:color="auto"/>
                                                            <w:bottom w:val="none" w:sz="0" w:space="0" w:color="auto"/>
                                                            <w:right w:val="none" w:sz="0" w:space="0" w:color="auto"/>
                                                          </w:divBdr>
                                                          <w:divsChild>
                                                            <w:div w:id="64509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2598">
                                                      <w:marLeft w:val="0"/>
                                                      <w:marRight w:val="0"/>
                                                      <w:marTop w:val="0"/>
                                                      <w:marBottom w:val="0"/>
                                                      <w:divBdr>
                                                        <w:top w:val="none" w:sz="0" w:space="0" w:color="auto"/>
                                                        <w:left w:val="none" w:sz="0" w:space="0" w:color="auto"/>
                                                        <w:bottom w:val="none" w:sz="0" w:space="0" w:color="auto"/>
                                                        <w:right w:val="none" w:sz="0" w:space="0" w:color="auto"/>
                                                      </w:divBdr>
                                                      <w:divsChild>
                                                        <w:div w:id="499738020">
                                                          <w:marLeft w:val="0"/>
                                                          <w:marRight w:val="0"/>
                                                          <w:marTop w:val="0"/>
                                                          <w:marBottom w:val="0"/>
                                                          <w:divBdr>
                                                            <w:top w:val="none" w:sz="0" w:space="0" w:color="auto"/>
                                                            <w:left w:val="none" w:sz="0" w:space="0" w:color="auto"/>
                                                            <w:bottom w:val="none" w:sz="0" w:space="0" w:color="auto"/>
                                                            <w:right w:val="none" w:sz="0" w:space="0" w:color="auto"/>
                                                          </w:divBdr>
                                                          <w:divsChild>
                                                            <w:div w:id="1868327397">
                                                              <w:marLeft w:val="0"/>
                                                              <w:marRight w:val="0"/>
                                                              <w:marTop w:val="0"/>
                                                              <w:marBottom w:val="0"/>
                                                              <w:divBdr>
                                                                <w:top w:val="none" w:sz="0" w:space="0" w:color="auto"/>
                                                                <w:left w:val="none" w:sz="0" w:space="0" w:color="auto"/>
                                                                <w:bottom w:val="none" w:sz="0" w:space="0" w:color="auto"/>
                                                                <w:right w:val="none" w:sz="0" w:space="0" w:color="auto"/>
                                                              </w:divBdr>
                                                              <w:divsChild>
                                                                <w:div w:id="7397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355985">
                                              <w:marLeft w:val="0"/>
                                              <w:marRight w:val="0"/>
                                              <w:marTop w:val="0"/>
                                              <w:marBottom w:val="0"/>
                                              <w:divBdr>
                                                <w:top w:val="single" w:sz="6" w:space="0" w:color="E5E5E5"/>
                                                <w:left w:val="none" w:sz="0" w:space="0" w:color="auto"/>
                                                <w:bottom w:val="none" w:sz="0" w:space="0" w:color="auto"/>
                                                <w:right w:val="none" w:sz="0" w:space="0" w:color="auto"/>
                                              </w:divBdr>
                                              <w:divsChild>
                                                <w:div w:id="839276302">
                                                  <w:marLeft w:val="0"/>
                                                  <w:marRight w:val="0"/>
                                                  <w:marTop w:val="0"/>
                                                  <w:marBottom w:val="0"/>
                                                  <w:divBdr>
                                                    <w:top w:val="none" w:sz="0" w:space="0" w:color="auto"/>
                                                    <w:left w:val="none" w:sz="0" w:space="0" w:color="auto"/>
                                                    <w:bottom w:val="none" w:sz="0" w:space="0" w:color="auto"/>
                                                    <w:right w:val="none" w:sz="0" w:space="0" w:color="auto"/>
                                                  </w:divBdr>
                                                  <w:divsChild>
                                                    <w:div w:id="142082953">
                                                      <w:marLeft w:val="0"/>
                                                      <w:marRight w:val="0"/>
                                                      <w:marTop w:val="0"/>
                                                      <w:marBottom w:val="0"/>
                                                      <w:divBdr>
                                                        <w:top w:val="none" w:sz="0" w:space="0" w:color="auto"/>
                                                        <w:left w:val="none" w:sz="0" w:space="0" w:color="auto"/>
                                                        <w:bottom w:val="none" w:sz="0" w:space="0" w:color="auto"/>
                                                        <w:right w:val="none" w:sz="0" w:space="0" w:color="auto"/>
                                                      </w:divBdr>
                                                      <w:divsChild>
                                                        <w:div w:id="18102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6180">
                                                  <w:marLeft w:val="0"/>
                                                  <w:marRight w:val="0"/>
                                                  <w:marTop w:val="0"/>
                                                  <w:marBottom w:val="100"/>
                                                  <w:divBdr>
                                                    <w:top w:val="none" w:sz="0" w:space="0" w:color="auto"/>
                                                    <w:left w:val="none" w:sz="0" w:space="0" w:color="auto"/>
                                                    <w:bottom w:val="none" w:sz="0" w:space="0" w:color="auto"/>
                                                    <w:right w:val="none" w:sz="0" w:space="0" w:color="auto"/>
                                                  </w:divBdr>
                                                  <w:divsChild>
                                                    <w:div w:id="773284336">
                                                      <w:marLeft w:val="0"/>
                                                      <w:marRight w:val="0"/>
                                                      <w:marTop w:val="0"/>
                                                      <w:marBottom w:val="0"/>
                                                      <w:divBdr>
                                                        <w:top w:val="none" w:sz="0" w:space="0" w:color="auto"/>
                                                        <w:left w:val="none" w:sz="0" w:space="0" w:color="auto"/>
                                                        <w:bottom w:val="none" w:sz="0" w:space="0" w:color="auto"/>
                                                        <w:right w:val="none" w:sz="0" w:space="0" w:color="auto"/>
                                                      </w:divBdr>
                                                      <w:divsChild>
                                                        <w:div w:id="1313372159">
                                                          <w:marLeft w:val="0"/>
                                                          <w:marRight w:val="0"/>
                                                          <w:marTop w:val="0"/>
                                                          <w:marBottom w:val="0"/>
                                                          <w:divBdr>
                                                            <w:top w:val="none" w:sz="0" w:space="0" w:color="auto"/>
                                                            <w:left w:val="none" w:sz="0" w:space="0" w:color="auto"/>
                                                            <w:bottom w:val="none" w:sz="0" w:space="0" w:color="auto"/>
                                                            <w:right w:val="none" w:sz="0" w:space="0" w:color="auto"/>
                                                          </w:divBdr>
                                                        </w:div>
                                                      </w:divsChild>
                                                    </w:div>
                                                    <w:div w:id="1980960567">
                                                      <w:marLeft w:val="0"/>
                                                      <w:marRight w:val="0"/>
                                                      <w:marTop w:val="0"/>
                                                      <w:marBottom w:val="0"/>
                                                      <w:divBdr>
                                                        <w:top w:val="none" w:sz="0" w:space="0" w:color="auto"/>
                                                        <w:left w:val="none" w:sz="0" w:space="0" w:color="auto"/>
                                                        <w:bottom w:val="none" w:sz="0" w:space="0" w:color="auto"/>
                                                        <w:right w:val="none" w:sz="0" w:space="0" w:color="auto"/>
                                                      </w:divBdr>
                                                      <w:divsChild>
                                                        <w:div w:id="749274699">
                                                          <w:marLeft w:val="0"/>
                                                          <w:marRight w:val="0"/>
                                                          <w:marTop w:val="0"/>
                                                          <w:marBottom w:val="0"/>
                                                          <w:divBdr>
                                                            <w:top w:val="none" w:sz="0" w:space="0" w:color="auto"/>
                                                            <w:left w:val="none" w:sz="0" w:space="0" w:color="auto"/>
                                                            <w:bottom w:val="none" w:sz="0" w:space="0" w:color="auto"/>
                                                            <w:right w:val="none" w:sz="0" w:space="0" w:color="auto"/>
                                                          </w:divBdr>
                                                          <w:divsChild>
                                                            <w:div w:id="20400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117142">
                                                      <w:marLeft w:val="0"/>
                                                      <w:marRight w:val="0"/>
                                                      <w:marTop w:val="0"/>
                                                      <w:marBottom w:val="0"/>
                                                      <w:divBdr>
                                                        <w:top w:val="none" w:sz="0" w:space="0" w:color="auto"/>
                                                        <w:left w:val="none" w:sz="0" w:space="0" w:color="auto"/>
                                                        <w:bottom w:val="none" w:sz="0" w:space="0" w:color="auto"/>
                                                        <w:right w:val="none" w:sz="0" w:space="0" w:color="auto"/>
                                                      </w:divBdr>
                                                      <w:divsChild>
                                                        <w:div w:id="1373267079">
                                                          <w:marLeft w:val="0"/>
                                                          <w:marRight w:val="0"/>
                                                          <w:marTop w:val="0"/>
                                                          <w:marBottom w:val="0"/>
                                                          <w:divBdr>
                                                            <w:top w:val="none" w:sz="0" w:space="0" w:color="auto"/>
                                                            <w:left w:val="none" w:sz="0" w:space="0" w:color="auto"/>
                                                            <w:bottom w:val="none" w:sz="0" w:space="0" w:color="auto"/>
                                                            <w:right w:val="none" w:sz="0" w:space="0" w:color="auto"/>
                                                          </w:divBdr>
                                                          <w:divsChild>
                                                            <w:div w:id="1293098582">
                                                              <w:marLeft w:val="0"/>
                                                              <w:marRight w:val="0"/>
                                                              <w:marTop w:val="0"/>
                                                              <w:marBottom w:val="0"/>
                                                              <w:divBdr>
                                                                <w:top w:val="none" w:sz="0" w:space="0" w:color="auto"/>
                                                                <w:left w:val="none" w:sz="0" w:space="0" w:color="auto"/>
                                                                <w:bottom w:val="none" w:sz="0" w:space="0" w:color="auto"/>
                                                                <w:right w:val="none" w:sz="0" w:space="0" w:color="auto"/>
                                                              </w:divBdr>
                                                              <w:divsChild>
                                                                <w:div w:id="12210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5496679">
                      <w:marLeft w:val="0"/>
                      <w:marRight w:val="0"/>
                      <w:marTop w:val="0"/>
                      <w:marBottom w:val="0"/>
                      <w:divBdr>
                        <w:top w:val="none" w:sz="0" w:space="0" w:color="auto"/>
                        <w:left w:val="none" w:sz="0" w:space="0" w:color="auto"/>
                        <w:bottom w:val="none" w:sz="0" w:space="0" w:color="auto"/>
                        <w:right w:val="none" w:sz="0" w:space="0" w:color="auto"/>
                      </w:divBdr>
                      <w:divsChild>
                        <w:div w:id="305861456">
                          <w:marLeft w:val="0"/>
                          <w:marRight w:val="0"/>
                          <w:marTop w:val="0"/>
                          <w:marBottom w:val="0"/>
                          <w:divBdr>
                            <w:top w:val="none" w:sz="0" w:space="0" w:color="auto"/>
                            <w:left w:val="none" w:sz="0" w:space="0" w:color="auto"/>
                            <w:bottom w:val="none" w:sz="0" w:space="0" w:color="auto"/>
                            <w:right w:val="none" w:sz="0" w:space="0" w:color="auto"/>
                          </w:divBdr>
                          <w:divsChild>
                            <w:div w:id="20166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026078">
                      <w:marLeft w:val="0"/>
                      <w:marRight w:val="0"/>
                      <w:marTop w:val="0"/>
                      <w:marBottom w:val="0"/>
                      <w:divBdr>
                        <w:top w:val="none" w:sz="0" w:space="0" w:color="auto"/>
                        <w:left w:val="none" w:sz="0" w:space="0" w:color="auto"/>
                        <w:bottom w:val="none" w:sz="0" w:space="0" w:color="auto"/>
                        <w:right w:val="none" w:sz="0" w:space="0" w:color="auto"/>
                      </w:divBdr>
                      <w:divsChild>
                        <w:div w:id="1061176453">
                          <w:marLeft w:val="0"/>
                          <w:marRight w:val="0"/>
                          <w:marTop w:val="0"/>
                          <w:marBottom w:val="0"/>
                          <w:divBdr>
                            <w:top w:val="none" w:sz="0" w:space="0" w:color="auto"/>
                            <w:left w:val="none" w:sz="0" w:space="0" w:color="auto"/>
                            <w:bottom w:val="none" w:sz="0" w:space="0" w:color="auto"/>
                            <w:right w:val="none" w:sz="0" w:space="0" w:color="auto"/>
                          </w:divBdr>
                          <w:divsChild>
                            <w:div w:id="1336038044">
                              <w:marLeft w:val="0"/>
                              <w:marRight w:val="0"/>
                              <w:marTop w:val="0"/>
                              <w:marBottom w:val="0"/>
                              <w:divBdr>
                                <w:top w:val="none" w:sz="0" w:space="0" w:color="auto"/>
                                <w:left w:val="none" w:sz="0" w:space="0" w:color="auto"/>
                                <w:bottom w:val="none" w:sz="0" w:space="0" w:color="auto"/>
                                <w:right w:val="none" w:sz="0" w:space="0" w:color="auto"/>
                              </w:divBdr>
                              <w:divsChild>
                                <w:div w:id="51380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5718">
                          <w:marLeft w:val="0"/>
                          <w:marRight w:val="0"/>
                          <w:marTop w:val="0"/>
                          <w:marBottom w:val="0"/>
                          <w:divBdr>
                            <w:top w:val="none" w:sz="0" w:space="0" w:color="auto"/>
                            <w:left w:val="none" w:sz="0" w:space="0" w:color="auto"/>
                            <w:bottom w:val="none" w:sz="0" w:space="0" w:color="auto"/>
                            <w:right w:val="none" w:sz="0" w:space="0" w:color="auto"/>
                          </w:divBdr>
                          <w:divsChild>
                            <w:div w:id="1234899242">
                              <w:marLeft w:val="0"/>
                              <w:marRight w:val="0"/>
                              <w:marTop w:val="0"/>
                              <w:marBottom w:val="0"/>
                              <w:divBdr>
                                <w:top w:val="none" w:sz="0" w:space="0" w:color="auto"/>
                                <w:left w:val="none" w:sz="0" w:space="0" w:color="auto"/>
                                <w:bottom w:val="none" w:sz="0" w:space="0" w:color="auto"/>
                                <w:right w:val="none" w:sz="0" w:space="0" w:color="auto"/>
                              </w:divBdr>
                              <w:divsChild>
                                <w:div w:id="1183281175">
                                  <w:marLeft w:val="0"/>
                                  <w:marRight w:val="0"/>
                                  <w:marTop w:val="0"/>
                                  <w:marBottom w:val="0"/>
                                  <w:divBdr>
                                    <w:top w:val="none" w:sz="0" w:space="0" w:color="auto"/>
                                    <w:left w:val="none" w:sz="0" w:space="0" w:color="auto"/>
                                    <w:bottom w:val="none" w:sz="0" w:space="0" w:color="auto"/>
                                    <w:right w:val="none" w:sz="0" w:space="0" w:color="auto"/>
                                  </w:divBdr>
                                  <w:divsChild>
                                    <w:div w:id="1033921148">
                                      <w:marLeft w:val="0"/>
                                      <w:marRight w:val="0"/>
                                      <w:marTop w:val="0"/>
                                      <w:marBottom w:val="0"/>
                                      <w:divBdr>
                                        <w:top w:val="none" w:sz="0" w:space="0" w:color="auto"/>
                                        <w:left w:val="none" w:sz="0" w:space="0" w:color="auto"/>
                                        <w:bottom w:val="none" w:sz="0" w:space="0" w:color="auto"/>
                                        <w:right w:val="none" w:sz="0" w:space="0" w:color="auto"/>
                                      </w:divBdr>
                                      <w:divsChild>
                                        <w:div w:id="438528322">
                                          <w:marLeft w:val="0"/>
                                          <w:marRight w:val="0"/>
                                          <w:marTop w:val="0"/>
                                          <w:marBottom w:val="0"/>
                                          <w:divBdr>
                                            <w:top w:val="none" w:sz="0" w:space="0" w:color="auto"/>
                                            <w:left w:val="none" w:sz="0" w:space="0" w:color="auto"/>
                                            <w:bottom w:val="none" w:sz="0" w:space="0" w:color="auto"/>
                                            <w:right w:val="none" w:sz="0" w:space="0" w:color="auto"/>
                                          </w:divBdr>
                                          <w:divsChild>
                                            <w:div w:id="1327250921">
                                              <w:marLeft w:val="0"/>
                                              <w:marRight w:val="0"/>
                                              <w:marTop w:val="0"/>
                                              <w:marBottom w:val="0"/>
                                              <w:divBdr>
                                                <w:top w:val="single" w:sz="12" w:space="0" w:color="000000"/>
                                                <w:left w:val="none" w:sz="0" w:space="0" w:color="auto"/>
                                                <w:bottom w:val="single" w:sz="12" w:space="0" w:color="000000"/>
                                                <w:right w:val="none" w:sz="0" w:space="0" w:color="auto"/>
                                              </w:divBdr>
                                            </w:div>
                                            <w:div w:id="1391688383">
                                              <w:marLeft w:val="0"/>
                                              <w:marRight w:val="0"/>
                                              <w:marTop w:val="0"/>
                                              <w:marBottom w:val="0"/>
                                              <w:divBdr>
                                                <w:top w:val="none" w:sz="0" w:space="0" w:color="auto"/>
                                                <w:left w:val="none" w:sz="0" w:space="0" w:color="auto"/>
                                                <w:bottom w:val="none" w:sz="0" w:space="0" w:color="auto"/>
                                                <w:right w:val="none" w:sz="0" w:space="0" w:color="auto"/>
                                              </w:divBdr>
                                              <w:divsChild>
                                                <w:div w:id="1174956756">
                                                  <w:marLeft w:val="0"/>
                                                  <w:marRight w:val="0"/>
                                                  <w:marTop w:val="0"/>
                                                  <w:marBottom w:val="0"/>
                                                  <w:divBdr>
                                                    <w:top w:val="none" w:sz="0" w:space="0" w:color="auto"/>
                                                    <w:left w:val="none" w:sz="0" w:space="0" w:color="auto"/>
                                                    <w:bottom w:val="none" w:sz="0" w:space="0" w:color="auto"/>
                                                    <w:right w:val="none" w:sz="0" w:space="0" w:color="auto"/>
                                                  </w:divBdr>
                                                  <w:divsChild>
                                                    <w:div w:id="277032628">
                                                      <w:marLeft w:val="0"/>
                                                      <w:marRight w:val="0"/>
                                                      <w:marTop w:val="0"/>
                                                      <w:marBottom w:val="0"/>
                                                      <w:divBdr>
                                                        <w:top w:val="none" w:sz="0" w:space="0" w:color="auto"/>
                                                        <w:left w:val="none" w:sz="0" w:space="0" w:color="auto"/>
                                                        <w:bottom w:val="none" w:sz="0" w:space="0" w:color="auto"/>
                                                        <w:right w:val="none" w:sz="0" w:space="0" w:color="auto"/>
                                                      </w:divBdr>
                                                      <w:divsChild>
                                                        <w:div w:id="25729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9677">
                                                  <w:marLeft w:val="0"/>
                                                  <w:marRight w:val="0"/>
                                                  <w:marTop w:val="0"/>
                                                  <w:marBottom w:val="100"/>
                                                  <w:divBdr>
                                                    <w:top w:val="none" w:sz="0" w:space="0" w:color="auto"/>
                                                    <w:left w:val="none" w:sz="0" w:space="0" w:color="auto"/>
                                                    <w:bottom w:val="none" w:sz="0" w:space="0" w:color="auto"/>
                                                    <w:right w:val="none" w:sz="0" w:space="0" w:color="auto"/>
                                                  </w:divBdr>
                                                  <w:divsChild>
                                                    <w:div w:id="814025097">
                                                      <w:marLeft w:val="0"/>
                                                      <w:marRight w:val="0"/>
                                                      <w:marTop w:val="0"/>
                                                      <w:marBottom w:val="0"/>
                                                      <w:divBdr>
                                                        <w:top w:val="none" w:sz="0" w:space="0" w:color="auto"/>
                                                        <w:left w:val="none" w:sz="0" w:space="0" w:color="auto"/>
                                                        <w:bottom w:val="none" w:sz="0" w:space="0" w:color="auto"/>
                                                        <w:right w:val="none" w:sz="0" w:space="0" w:color="auto"/>
                                                      </w:divBdr>
                                                      <w:divsChild>
                                                        <w:div w:id="1896432526">
                                                          <w:marLeft w:val="0"/>
                                                          <w:marRight w:val="0"/>
                                                          <w:marTop w:val="0"/>
                                                          <w:marBottom w:val="0"/>
                                                          <w:divBdr>
                                                            <w:top w:val="none" w:sz="0" w:space="0" w:color="auto"/>
                                                            <w:left w:val="none" w:sz="0" w:space="0" w:color="auto"/>
                                                            <w:bottom w:val="none" w:sz="0" w:space="0" w:color="auto"/>
                                                            <w:right w:val="none" w:sz="0" w:space="0" w:color="auto"/>
                                                          </w:divBdr>
                                                          <w:divsChild>
                                                            <w:div w:id="34170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6691">
                                                      <w:marLeft w:val="0"/>
                                                      <w:marRight w:val="0"/>
                                                      <w:marTop w:val="0"/>
                                                      <w:marBottom w:val="0"/>
                                                      <w:divBdr>
                                                        <w:top w:val="none" w:sz="0" w:space="0" w:color="auto"/>
                                                        <w:left w:val="none" w:sz="0" w:space="0" w:color="auto"/>
                                                        <w:bottom w:val="none" w:sz="0" w:space="0" w:color="auto"/>
                                                        <w:right w:val="none" w:sz="0" w:space="0" w:color="auto"/>
                                                      </w:divBdr>
                                                      <w:divsChild>
                                                        <w:div w:id="797991808">
                                                          <w:marLeft w:val="0"/>
                                                          <w:marRight w:val="0"/>
                                                          <w:marTop w:val="0"/>
                                                          <w:marBottom w:val="0"/>
                                                          <w:divBdr>
                                                            <w:top w:val="none" w:sz="0" w:space="0" w:color="auto"/>
                                                            <w:left w:val="none" w:sz="0" w:space="0" w:color="auto"/>
                                                            <w:bottom w:val="none" w:sz="0" w:space="0" w:color="auto"/>
                                                            <w:right w:val="none" w:sz="0" w:space="0" w:color="auto"/>
                                                          </w:divBdr>
                                                          <w:divsChild>
                                                            <w:div w:id="1197086616">
                                                              <w:marLeft w:val="0"/>
                                                              <w:marRight w:val="0"/>
                                                              <w:marTop w:val="0"/>
                                                              <w:marBottom w:val="0"/>
                                                              <w:divBdr>
                                                                <w:top w:val="none" w:sz="0" w:space="0" w:color="auto"/>
                                                                <w:left w:val="none" w:sz="0" w:space="0" w:color="auto"/>
                                                                <w:bottom w:val="none" w:sz="0" w:space="0" w:color="auto"/>
                                                                <w:right w:val="none" w:sz="0" w:space="0" w:color="auto"/>
                                                              </w:divBdr>
                                                              <w:divsChild>
                                                                <w:div w:id="165074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112872">
                                              <w:marLeft w:val="0"/>
                                              <w:marRight w:val="0"/>
                                              <w:marTop w:val="0"/>
                                              <w:marBottom w:val="0"/>
                                              <w:divBdr>
                                                <w:top w:val="single" w:sz="6" w:space="0" w:color="E5E5E5"/>
                                                <w:left w:val="none" w:sz="0" w:space="0" w:color="auto"/>
                                                <w:bottom w:val="none" w:sz="0" w:space="0" w:color="auto"/>
                                                <w:right w:val="none" w:sz="0" w:space="0" w:color="auto"/>
                                              </w:divBdr>
                                              <w:divsChild>
                                                <w:div w:id="1403795623">
                                                  <w:marLeft w:val="0"/>
                                                  <w:marRight w:val="0"/>
                                                  <w:marTop w:val="0"/>
                                                  <w:marBottom w:val="0"/>
                                                  <w:divBdr>
                                                    <w:top w:val="none" w:sz="0" w:space="0" w:color="auto"/>
                                                    <w:left w:val="none" w:sz="0" w:space="0" w:color="auto"/>
                                                    <w:bottom w:val="none" w:sz="0" w:space="0" w:color="auto"/>
                                                    <w:right w:val="none" w:sz="0" w:space="0" w:color="auto"/>
                                                  </w:divBdr>
                                                  <w:divsChild>
                                                    <w:div w:id="1397630650">
                                                      <w:marLeft w:val="0"/>
                                                      <w:marRight w:val="0"/>
                                                      <w:marTop w:val="0"/>
                                                      <w:marBottom w:val="0"/>
                                                      <w:divBdr>
                                                        <w:top w:val="none" w:sz="0" w:space="0" w:color="auto"/>
                                                        <w:left w:val="none" w:sz="0" w:space="0" w:color="auto"/>
                                                        <w:bottom w:val="none" w:sz="0" w:space="0" w:color="auto"/>
                                                        <w:right w:val="none" w:sz="0" w:space="0" w:color="auto"/>
                                                      </w:divBdr>
                                                      <w:divsChild>
                                                        <w:div w:id="12146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81029">
                                                  <w:marLeft w:val="0"/>
                                                  <w:marRight w:val="0"/>
                                                  <w:marTop w:val="0"/>
                                                  <w:marBottom w:val="100"/>
                                                  <w:divBdr>
                                                    <w:top w:val="none" w:sz="0" w:space="0" w:color="auto"/>
                                                    <w:left w:val="none" w:sz="0" w:space="0" w:color="auto"/>
                                                    <w:bottom w:val="none" w:sz="0" w:space="0" w:color="auto"/>
                                                    <w:right w:val="none" w:sz="0" w:space="0" w:color="auto"/>
                                                  </w:divBdr>
                                                  <w:divsChild>
                                                    <w:div w:id="143739132">
                                                      <w:marLeft w:val="0"/>
                                                      <w:marRight w:val="0"/>
                                                      <w:marTop w:val="0"/>
                                                      <w:marBottom w:val="0"/>
                                                      <w:divBdr>
                                                        <w:top w:val="none" w:sz="0" w:space="0" w:color="auto"/>
                                                        <w:left w:val="none" w:sz="0" w:space="0" w:color="auto"/>
                                                        <w:bottom w:val="none" w:sz="0" w:space="0" w:color="auto"/>
                                                        <w:right w:val="none" w:sz="0" w:space="0" w:color="auto"/>
                                                      </w:divBdr>
                                                      <w:divsChild>
                                                        <w:div w:id="2030640247">
                                                          <w:marLeft w:val="0"/>
                                                          <w:marRight w:val="0"/>
                                                          <w:marTop w:val="0"/>
                                                          <w:marBottom w:val="0"/>
                                                          <w:divBdr>
                                                            <w:top w:val="none" w:sz="0" w:space="0" w:color="auto"/>
                                                            <w:left w:val="none" w:sz="0" w:space="0" w:color="auto"/>
                                                            <w:bottom w:val="none" w:sz="0" w:space="0" w:color="auto"/>
                                                            <w:right w:val="none" w:sz="0" w:space="0" w:color="auto"/>
                                                          </w:divBdr>
                                                        </w:div>
                                                      </w:divsChild>
                                                    </w:div>
                                                    <w:div w:id="1352956132">
                                                      <w:marLeft w:val="0"/>
                                                      <w:marRight w:val="0"/>
                                                      <w:marTop w:val="0"/>
                                                      <w:marBottom w:val="0"/>
                                                      <w:divBdr>
                                                        <w:top w:val="none" w:sz="0" w:space="0" w:color="auto"/>
                                                        <w:left w:val="none" w:sz="0" w:space="0" w:color="auto"/>
                                                        <w:bottom w:val="none" w:sz="0" w:space="0" w:color="auto"/>
                                                        <w:right w:val="none" w:sz="0" w:space="0" w:color="auto"/>
                                                      </w:divBdr>
                                                      <w:divsChild>
                                                        <w:div w:id="659383332">
                                                          <w:marLeft w:val="0"/>
                                                          <w:marRight w:val="0"/>
                                                          <w:marTop w:val="0"/>
                                                          <w:marBottom w:val="0"/>
                                                          <w:divBdr>
                                                            <w:top w:val="none" w:sz="0" w:space="0" w:color="auto"/>
                                                            <w:left w:val="none" w:sz="0" w:space="0" w:color="auto"/>
                                                            <w:bottom w:val="none" w:sz="0" w:space="0" w:color="auto"/>
                                                            <w:right w:val="none" w:sz="0" w:space="0" w:color="auto"/>
                                                          </w:divBdr>
                                                          <w:divsChild>
                                                            <w:div w:id="7744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7673">
                                                      <w:marLeft w:val="0"/>
                                                      <w:marRight w:val="0"/>
                                                      <w:marTop w:val="0"/>
                                                      <w:marBottom w:val="0"/>
                                                      <w:divBdr>
                                                        <w:top w:val="none" w:sz="0" w:space="0" w:color="auto"/>
                                                        <w:left w:val="none" w:sz="0" w:space="0" w:color="auto"/>
                                                        <w:bottom w:val="none" w:sz="0" w:space="0" w:color="auto"/>
                                                        <w:right w:val="none" w:sz="0" w:space="0" w:color="auto"/>
                                                      </w:divBdr>
                                                      <w:divsChild>
                                                        <w:div w:id="1625621127">
                                                          <w:marLeft w:val="0"/>
                                                          <w:marRight w:val="0"/>
                                                          <w:marTop w:val="0"/>
                                                          <w:marBottom w:val="0"/>
                                                          <w:divBdr>
                                                            <w:top w:val="none" w:sz="0" w:space="0" w:color="auto"/>
                                                            <w:left w:val="none" w:sz="0" w:space="0" w:color="auto"/>
                                                            <w:bottom w:val="none" w:sz="0" w:space="0" w:color="auto"/>
                                                            <w:right w:val="none" w:sz="0" w:space="0" w:color="auto"/>
                                                          </w:divBdr>
                                                          <w:divsChild>
                                                            <w:div w:id="145368082">
                                                              <w:marLeft w:val="0"/>
                                                              <w:marRight w:val="0"/>
                                                              <w:marTop w:val="0"/>
                                                              <w:marBottom w:val="0"/>
                                                              <w:divBdr>
                                                                <w:top w:val="none" w:sz="0" w:space="0" w:color="auto"/>
                                                                <w:left w:val="none" w:sz="0" w:space="0" w:color="auto"/>
                                                                <w:bottom w:val="none" w:sz="0" w:space="0" w:color="auto"/>
                                                                <w:right w:val="none" w:sz="0" w:space="0" w:color="auto"/>
                                                              </w:divBdr>
                                                              <w:divsChild>
                                                                <w:div w:id="161062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583605">
                                              <w:marLeft w:val="0"/>
                                              <w:marRight w:val="0"/>
                                              <w:marTop w:val="0"/>
                                              <w:marBottom w:val="0"/>
                                              <w:divBdr>
                                                <w:top w:val="single" w:sz="6" w:space="0" w:color="E5E5E5"/>
                                                <w:left w:val="none" w:sz="0" w:space="0" w:color="auto"/>
                                                <w:bottom w:val="none" w:sz="0" w:space="0" w:color="auto"/>
                                                <w:right w:val="none" w:sz="0" w:space="0" w:color="auto"/>
                                              </w:divBdr>
                                              <w:divsChild>
                                                <w:div w:id="1683387959">
                                                  <w:marLeft w:val="0"/>
                                                  <w:marRight w:val="0"/>
                                                  <w:marTop w:val="0"/>
                                                  <w:marBottom w:val="0"/>
                                                  <w:divBdr>
                                                    <w:top w:val="none" w:sz="0" w:space="0" w:color="auto"/>
                                                    <w:left w:val="none" w:sz="0" w:space="0" w:color="auto"/>
                                                    <w:bottom w:val="none" w:sz="0" w:space="0" w:color="auto"/>
                                                    <w:right w:val="none" w:sz="0" w:space="0" w:color="auto"/>
                                                  </w:divBdr>
                                                  <w:divsChild>
                                                    <w:div w:id="366563706">
                                                      <w:marLeft w:val="0"/>
                                                      <w:marRight w:val="0"/>
                                                      <w:marTop w:val="0"/>
                                                      <w:marBottom w:val="0"/>
                                                      <w:divBdr>
                                                        <w:top w:val="none" w:sz="0" w:space="0" w:color="auto"/>
                                                        <w:left w:val="none" w:sz="0" w:space="0" w:color="auto"/>
                                                        <w:bottom w:val="none" w:sz="0" w:space="0" w:color="auto"/>
                                                        <w:right w:val="none" w:sz="0" w:space="0" w:color="auto"/>
                                                      </w:divBdr>
                                                      <w:divsChild>
                                                        <w:div w:id="13888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1372">
                                                  <w:marLeft w:val="0"/>
                                                  <w:marRight w:val="0"/>
                                                  <w:marTop w:val="0"/>
                                                  <w:marBottom w:val="100"/>
                                                  <w:divBdr>
                                                    <w:top w:val="none" w:sz="0" w:space="0" w:color="auto"/>
                                                    <w:left w:val="none" w:sz="0" w:space="0" w:color="auto"/>
                                                    <w:bottom w:val="none" w:sz="0" w:space="0" w:color="auto"/>
                                                    <w:right w:val="none" w:sz="0" w:space="0" w:color="auto"/>
                                                  </w:divBdr>
                                                  <w:divsChild>
                                                    <w:div w:id="776295082">
                                                      <w:marLeft w:val="0"/>
                                                      <w:marRight w:val="0"/>
                                                      <w:marTop w:val="0"/>
                                                      <w:marBottom w:val="0"/>
                                                      <w:divBdr>
                                                        <w:top w:val="none" w:sz="0" w:space="0" w:color="auto"/>
                                                        <w:left w:val="none" w:sz="0" w:space="0" w:color="auto"/>
                                                        <w:bottom w:val="none" w:sz="0" w:space="0" w:color="auto"/>
                                                        <w:right w:val="none" w:sz="0" w:space="0" w:color="auto"/>
                                                      </w:divBdr>
                                                      <w:divsChild>
                                                        <w:div w:id="1122531584">
                                                          <w:marLeft w:val="0"/>
                                                          <w:marRight w:val="0"/>
                                                          <w:marTop w:val="0"/>
                                                          <w:marBottom w:val="0"/>
                                                          <w:divBdr>
                                                            <w:top w:val="none" w:sz="0" w:space="0" w:color="auto"/>
                                                            <w:left w:val="none" w:sz="0" w:space="0" w:color="auto"/>
                                                            <w:bottom w:val="none" w:sz="0" w:space="0" w:color="auto"/>
                                                            <w:right w:val="none" w:sz="0" w:space="0" w:color="auto"/>
                                                          </w:divBdr>
                                                        </w:div>
                                                      </w:divsChild>
                                                    </w:div>
                                                    <w:div w:id="358705503">
                                                      <w:marLeft w:val="0"/>
                                                      <w:marRight w:val="0"/>
                                                      <w:marTop w:val="0"/>
                                                      <w:marBottom w:val="0"/>
                                                      <w:divBdr>
                                                        <w:top w:val="none" w:sz="0" w:space="0" w:color="auto"/>
                                                        <w:left w:val="none" w:sz="0" w:space="0" w:color="auto"/>
                                                        <w:bottom w:val="none" w:sz="0" w:space="0" w:color="auto"/>
                                                        <w:right w:val="none" w:sz="0" w:space="0" w:color="auto"/>
                                                      </w:divBdr>
                                                      <w:divsChild>
                                                        <w:div w:id="1668560784">
                                                          <w:marLeft w:val="0"/>
                                                          <w:marRight w:val="0"/>
                                                          <w:marTop w:val="0"/>
                                                          <w:marBottom w:val="0"/>
                                                          <w:divBdr>
                                                            <w:top w:val="none" w:sz="0" w:space="0" w:color="auto"/>
                                                            <w:left w:val="none" w:sz="0" w:space="0" w:color="auto"/>
                                                            <w:bottom w:val="none" w:sz="0" w:space="0" w:color="auto"/>
                                                            <w:right w:val="none" w:sz="0" w:space="0" w:color="auto"/>
                                                          </w:divBdr>
                                                          <w:divsChild>
                                                            <w:div w:id="19713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2029">
                                                      <w:marLeft w:val="0"/>
                                                      <w:marRight w:val="0"/>
                                                      <w:marTop w:val="0"/>
                                                      <w:marBottom w:val="0"/>
                                                      <w:divBdr>
                                                        <w:top w:val="none" w:sz="0" w:space="0" w:color="auto"/>
                                                        <w:left w:val="none" w:sz="0" w:space="0" w:color="auto"/>
                                                        <w:bottom w:val="none" w:sz="0" w:space="0" w:color="auto"/>
                                                        <w:right w:val="none" w:sz="0" w:space="0" w:color="auto"/>
                                                      </w:divBdr>
                                                      <w:divsChild>
                                                        <w:div w:id="1832594984">
                                                          <w:marLeft w:val="0"/>
                                                          <w:marRight w:val="0"/>
                                                          <w:marTop w:val="0"/>
                                                          <w:marBottom w:val="0"/>
                                                          <w:divBdr>
                                                            <w:top w:val="none" w:sz="0" w:space="0" w:color="auto"/>
                                                            <w:left w:val="none" w:sz="0" w:space="0" w:color="auto"/>
                                                            <w:bottom w:val="none" w:sz="0" w:space="0" w:color="auto"/>
                                                            <w:right w:val="none" w:sz="0" w:space="0" w:color="auto"/>
                                                          </w:divBdr>
                                                          <w:divsChild>
                                                            <w:div w:id="1333987615">
                                                              <w:marLeft w:val="0"/>
                                                              <w:marRight w:val="0"/>
                                                              <w:marTop w:val="0"/>
                                                              <w:marBottom w:val="0"/>
                                                              <w:divBdr>
                                                                <w:top w:val="none" w:sz="0" w:space="0" w:color="auto"/>
                                                                <w:left w:val="none" w:sz="0" w:space="0" w:color="auto"/>
                                                                <w:bottom w:val="none" w:sz="0" w:space="0" w:color="auto"/>
                                                                <w:right w:val="none" w:sz="0" w:space="0" w:color="auto"/>
                                                              </w:divBdr>
                                                              <w:divsChild>
                                                                <w:div w:id="4483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454088">
                                              <w:marLeft w:val="0"/>
                                              <w:marRight w:val="0"/>
                                              <w:marTop w:val="0"/>
                                              <w:marBottom w:val="0"/>
                                              <w:divBdr>
                                                <w:top w:val="single" w:sz="6" w:space="0" w:color="E5E5E5"/>
                                                <w:left w:val="none" w:sz="0" w:space="0" w:color="auto"/>
                                                <w:bottom w:val="none" w:sz="0" w:space="0" w:color="auto"/>
                                                <w:right w:val="none" w:sz="0" w:space="0" w:color="auto"/>
                                              </w:divBdr>
                                              <w:divsChild>
                                                <w:div w:id="52895016">
                                                  <w:marLeft w:val="0"/>
                                                  <w:marRight w:val="0"/>
                                                  <w:marTop w:val="0"/>
                                                  <w:marBottom w:val="0"/>
                                                  <w:divBdr>
                                                    <w:top w:val="none" w:sz="0" w:space="0" w:color="auto"/>
                                                    <w:left w:val="none" w:sz="0" w:space="0" w:color="auto"/>
                                                    <w:bottom w:val="none" w:sz="0" w:space="0" w:color="auto"/>
                                                    <w:right w:val="none" w:sz="0" w:space="0" w:color="auto"/>
                                                  </w:divBdr>
                                                  <w:divsChild>
                                                    <w:div w:id="1561670609">
                                                      <w:marLeft w:val="0"/>
                                                      <w:marRight w:val="0"/>
                                                      <w:marTop w:val="0"/>
                                                      <w:marBottom w:val="0"/>
                                                      <w:divBdr>
                                                        <w:top w:val="none" w:sz="0" w:space="0" w:color="auto"/>
                                                        <w:left w:val="none" w:sz="0" w:space="0" w:color="auto"/>
                                                        <w:bottom w:val="none" w:sz="0" w:space="0" w:color="auto"/>
                                                        <w:right w:val="none" w:sz="0" w:space="0" w:color="auto"/>
                                                      </w:divBdr>
                                                      <w:divsChild>
                                                        <w:div w:id="130673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2990">
                                                  <w:marLeft w:val="0"/>
                                                  <w:marRight w:val="0"/>
                                                  <w:marTop w:val="0"/>
                                                  <w:marBottom w:val="100"/>
                                                  <w:divBdr>
                                                    <w:top w:val="none" w:sz="0" w:space="0" w:color="auto"/>
                                                    <w:left w:val="none" w:sz="0" w:space="0" w:color="auto"/>
                                                    <w:bottom w:val="none" w:sz="0" w:space="0" w:color="auto"/>
                                                    <w:right w:val="none" w:sz="0" w:space="0" w:color="auto"/>
                                                  </w:divBdr>
                                                  <w:divsChild>
                                                    <w:div w:id="1548028533">
                                                      <w:marLeft w:val="0"/>
                                                      <w:marRight w:val="0"/>
                                                      <w:marTop w:val="0"/>
                                                      <w:marBottom w:val="0"/>
                                                      <w:divBdr>
                                                        <w:top w:val="none" w:sz="0" w:space="0" w:color="auto"/>
                                                        <w:left w:val="none" w:sz="0" w:space="0" w:color="auto"/>
                                                        <w:bottom w:val="none" w:sz="0" w:space="0" w:color="auto"/>
                                                        <w:right w:val="none" w:sz="0" w:space="0" w:color="auto"/>
                                                      </w:divBdr>
                                                      <w:divsChild>
                                                        <w:div w:id="109788947">
                                                          <w:marLeft w:val="0"/>
                                                          <w:marRight w:val="0"/>
                                                          <w:marTop w:val="0"/>
                                                          <w:marBottom w:val="0"/>
                                                          <w:divBdr>
                                                            <w:top w:val="none" w:sz="0" w:space="0" w:color="auto"/>
                                                            <w:left w:val="none" w:sz="0" w:space="0" w:color="auto"/>
                                                            <w:bottom w:val="none" w:sz="0" w:space="0" w:color="auto"/>
                                                            <w:right w:val="none" w:sz="0" w:space="0" w:color="auto"/>
                                                          </w:divBdr>
                                                        </w:div>
                                                      </w:divsChild>
                                                    </w:div>
                                                    <w:div w:id="533734785">
                                                      <w:marLeft w:val="0"/>
                                                      <w:marRight w:val="0"/>
                                                      <w:marTop w:val="0"/>
                                                      <w:marBottom w:val="0"/>
                                                      <w:divBdr>
                                                        <w:top w:val="none" w:sz="0" w:space="0" w:color="auto"/>
                                                        <w:left w:val="none" w:sz="0" w:space="0" w:color="auto"/>
                                                        <w:bottom w:val="none" w:sz="0" w:space="0" w:color="auto"/>
                                                        <w:right w:val="none" w:sz="0" w:space="0" w:color="auto"/>
                                                      </w:divBdr>
                                                      <w:divsChild>
                                                        <w:div w:id="1214124704">
                                                          <w:marLeft w:val="0"/>
                                                          <w:marRight w:val="0"/>
                                                          <w:marTop w:val="0"/>
                                                          <w:marBottom w:val="0"/>
                                                          <w:divBdr>
                                                            <w:top w:val="none" w:sz="0" w:space="0" w:color="auto"/>
                                                            <w:left w:val="none" w:sz="0" w:space="0" w:color="auto"/>
                                                            <w:bottom w:val="none" w:sz="0" w:space="0" w:color="auto"/>
                                                            <w:right w:val="none" w:sz="0" w:space="0" w:color="auto"/>
                                                          </w:divBdr>
                                                          <w:divsChild>
                                                            <w:div w:id="16456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8412">
                                                      <w:marLeft w:val="0"/>
                                                      <w:marRight w:val="0"/>
                                                      <w:marTop w:val="0"/>
                                                      <w:marBottom w:val="0"/>
                                                      <w:divBdr>
                                                        <w:top w:val="none" w:sz="0" w:space="0" w:color="auto"/>
                                                        <w:left w:val="none" w:sz="0" w:space="0" w:color="auto"/>
                                                        <w:bottom w:val="none" w:sz="0" w:space="0" w:color="auto"/>
                                                        <w:right w:val="none" w:sz="0" w:space="0" w:color="auto"/>
                                                      </w:divBdr>
                                                      <w:divsChild>
                                                        <w:div w:id="1772580677">
                                                          <w:marLeft w:val="0"/>
                                                          <w:marRight w:val="0"/>
                                                          <w:marTop w:val="0"/>
                                                          <w:marBottom w:val="0"/>
                                                          <w:divBdr>
                                                            <w:top w:val="none" w:sz="0" w:space="0" w:color="auto"/>
                                                            <w:left w:val="none" w:sz="0" w:space="0" w:color="auto"/>
                                                            <w:bottom w:val="none" w:sz="0" w:space="0" w:color="auto"/>
                                                            <w:right w:val="none" w:sz="0" w:space="0" w:color="auto"/>
                                                          </w:divBdr>
                                                          <w:divsChild>
                                                            <w:div w:id="819007835">
                                                              <w:marLeft w:val="0"/>
                                                              <w:marRight w:val="0"/>
                                                              <w:marTop w:val="0"/>
                                                              <w:marBottom w:val="0"/>
                                                              <w:divBdr>
                                                                <w:top w:val="none" w:sz="0" w:space="0" w:color="auto"/>
                                                                <w:left w:val="none" w:sz="0" w:space="0" w:color="auto"/>
                                                                <w:bottom w:val="none" w:sz="0" w:space="0" w:color="auto"/>
                                                                <w:right w:val="none" w:sz="0" w:space="0" w:color="auto"/>
                                                              </w:divBdr>
                                                              <w:divsChild>
                                                                <w:div w:id="139797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730840">
                      <w:marLeft w:val="0"/>
                      <w:marRight w:val="0"/>
                      <w:marTop w:val="0"/>
                      <w:marBottom w:val="0"/>
                      <w:divBdr>
                        <w:top w:val="none" w:sz="0" w:space="0" w:color="auto"/>
                        <w:left w:val="none" w:sz="0" w:space="0" w:color="auto"/>
                        <w:bottom w:val="none" w:sz="0" w:space="0" w:color="auto"/>
                        <w:right w:val="none" w:sz="0" w:space="0" w:color="auto"/>
                      </w:divBdr>
                      <w:divsChild>
                        <w:div w:id="866528105">
                          <w:marLeft w:val="0"/>
                          <w:marRight w:val="0"/>
                          <w:marTop w:val="0"/>
                          <w:marBottom w:val="0"/>
                          <w:divBdr>
                            <w:top w:val="none" w:sz="0" w:space="0" w:color="auto"/>
                            <w:left w:val="none" w:sz="0" w:space="0" w:color="auto"/>
                            <w:bottom w:val="none" w:sz="0" w:space="0" w:color="auto"/>
                            <w:right w:val="none" w:sz="0" w:space="0" w:color="auto"/>
                          </w:divBdr>
                          <w:divsChild>
                            <w:div w:id="6493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46902">
                      <w:marLeft w:val="0"/>
                      <w:marRight w:val="0"/>
                      <w:marTop w:val="0"/>
                      <w:marBottom w:val="0"/>
                      <w:divBdr>
                        <w:top w:val="none" w:sz="0" w:space="0" w:color="auto"/>
                        <w:left w:val="none" w:sz="0" w:space="0" w:color="auto"/>
                        <w:bottom w:val="none" w:sz="0" w:space="0" w:color="auto"/>
                        <w:right w:val="none" w:sz="0" w:space="0" w:color="auto"/>
                      </w:divBdr>
                      <w:divsChild>
                        <w:div w:id="1132283224">
                          <w:marLeft w:val="0"/>
                          <w:marRight w:val="0"/>
                          <w:marTop w:val="0"/>
                          <w:marBottom w:val="0"/>
                          <w:divBdr>
                            <w:top w:val="none" w:sz="0" w:space="0" w:color="auto"/>
                            <w:left w:val="none" w:sz="0" w:space="0" w:color="auto"/>
                            <w:bottom w:val="none" w:sz="0" w:space="0" w:color="auto"/>
                            <w:right w:val="none" w:sz="0" w:space="0" w:color="auto"/>
                          </w:divBdr>
                          <w:divsChild>
                            <w:div w:id="451561645">
                              <w:marLeft w:val="0"/>
                              <w:marRight w:val="0"/>
                              <w:marTop w:val="0"/>
                              <w:marBottom w:val="0"/>
                              <w:divBdr>
                                <w:top w:val="none" w:sz="0" w:space="0" w:color="auto"/>
                                <w:left w:val="none" w:sz="0" w:space="0" w:color="auto"/>
                                <w:bottom w:val="none" w:sz="0" w:space="0" w:color="auto"/>
                                <w:right w:val="none" w:sz="0" w:space="0" w:color="auto"/>
                              </w:divBdr>
                              <w:divsChild>
                                <w:div w:id="125111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8969555">
      <w:bodyDiv w:val="1"/>
      <w:marLeft w:val="0"/>
      <w:marRight w:val="0"/>
      <w:marTop w:val="0"/>
      <w:marBottom w:val="0"/>
      <w:divBdr>
        <w:top w:val="none" w:sz="0" w:space="0" w:color="auto"/>
        <w:left w:val="none" w:sz="0" w:space="0" w:color="auto"/>
        <w:bottom w:val="none" w:sz="0" w:space="0" w:color="auto"/>
        <w:right w:val="none" w:sz="0" w:space="0" w:color="auto"/>
      </w:divBdr>
    </w:div>
    <w:div w:id="804658660">
      <w:bodyDiv w:val="1"/>
      <w:marLeft w:val="0"/>
      <w:marRight w:val="0"/>
      <w:marTop w:val="0"/>
      <w:marBottom w:val="0"/>
      <w:divBdr>
        <w:top w:val="none" w:sz="0" w:space="0" w:color="auto"/>
        <w:left w:val="none" w:sz="0" w:space="0" w:color="auto"/>
        <w:bottom w:val="none" w:sz="0" w:space="0" w:color="auto"/>
        <w:right w:val="none" w:sz="0" w:space="0" w:color="auto"/>
      </w:divBdr>
    </w:div>
    <w:div w:id="810561877">
      <w:bodyDiv w:val="1"/>
      <w:marLeft w:val="0"/>
      <w:marRight w:val="0"/>
      <w:marTop w:val="0"/>
      <w:marBottom w:val="0"/>
      <w:divBdr>
        <w:top w:val="none" w:sz="0" w:space="0" w:color="auto"/>
        <w:left w:val="none" w:sz="0" w:space="0" w:color="auto"/>
        <w:bottom w:val="none" w:sz="0" w:space="0" w:color="auto"/>
        <w:right w:val="none" w:sz="0" w:space="0" w:color="auto"/>
      </w:divBdr>
    </w:div>
    <w:div w:id="857964511">
      <w:bodyDiv w:val="1"/>
      <w:marLeft w:val="0"/>
      <w:marRight w:val="0"/>
      <w:marTop w:val="0"/>
      <w:marBottom w:val="0"/>
      <w:divBdr>
        <w:top w:val="none" w:sz="0" w:space="0" w:color="auto"/>
        <w:left w:val="none" w:sz="0" w:space="0" w:color="auto"/>
        <w:bottom w:val="none" w:sz="0" w:space="0" w:color="auto"/>
        <w:right w:val="none" w:sz="0" w:space="0" w:color="auto"/>
      </w:divBdr>
    </w:div>
    <w:div w:id="875315804">
      <w:bodyDiv w:val="1"/>
      <w:marLeft w:val="0"/>
      <w:marRight w:val="0"/>
      <w:marTop w:val="0"/>
      <w:marBottom w:val="0"/>
      <w:divBdr>
        <w:top w:val="none" w:sz="0" w:space="0" w:color="auto"/>
        <w:left w:val="none" w:sz="0" w:space="0" w:color="auto"/>
        <w:bottom w:val="none" w:sz="0" w:space="0" w:color="auto"/>
        <w:right w:val="none" w:sz="0" w:space="0" w:color="auto"/>
      </w:divBdr>
    </w:div>
    <w:div w:id="888027534">
      <w:bodyDiv w:val="1"/>
      <w:marLeft w:val="0"/>
      <w:marRight w:val="0"/>
      <w:marTop w:val="0"/>
      <w:marBottom w:val="0"/>
      <w:divBdr>
        <w:top w:val="none" w:sz="0" w:space="0" w:color="auto"/>
        <w:left w:val="none" w:sz="0" w:space="0" w:color="auto"/>
        <w:bottom w:val="none" w:sz="0" w:space="0" w:color="auto"/>
        <w:right w:val="none" w:sz="0" w:space="0" w:color="auto"/>
      </w:divBdr>
    </w:div>
    <w:div w:id="948731799">
      <w:bodyDiv w:val="1"/>
      <w:marLeft w:val="0"/>
      <w:marRight w:val="0"/>
      <w:marTop w:val="0"/>
      <w:marBottom w:val="0"/>
      <w:divBdr>
        <w:top w:val="none" w:sz="0" w:space="0" w:color="auto"/>
        <w:left w:val="none" w:sz="0" w:space="0" w:color="auto"/>
        <w:bottom w:val="none" w:sz="0" w:space="0" w:color="auto"/>
        <w:right w:val="none" w:sz="0" w:space="0" w:color="auto"/>
      </w:divBdr>
    </w:div>
    <w:div w:id="1028674565">
      <w:bodyDiv w:val="1"/>
      <w:marLeft w:val="0"/>
      <w:marRight w:val="0"/>
      <w:marTop w:val="0"/>
      <w:marBottom w:val="0"/>
      <w:divBdr>
        <w:top w:val="none" w:sz="0" w:space="0" w:color="auto"/>
        <w:left w:val="none" w:sz="0" w:space="0" w:color="auto"/>
        <w:bottom w:val="none" w:sz="0" w:space="0" w:color="auto"/>
        <w:right w:val="none" w:sz="0" w:space="0" w:color="auto"/>
      </w:divBdr>
    </w:div>
    <w:div w:id="1107850010">
      <w:bodyDiv w:val="1"/>
      <w:marLeft w:val="0"/>
      <w:marRight w:val="0"/>
      <w:marTop w:val="0"/>
      <w:marBottom w:val="0"/>
      <w:divBdr>
        <w:top w:val="none" w:sz="0" w:space="0" w:color="auto"/>
        <w:left w:val="none" w:sz="0" w:space="0" w:color="auto"/>
        <w:bottom w:val="none" w:sz="0" w:space="0" w:color="auto"/>
        <w:right w:val="none" w:sz="0" w:space="0" w:color="auto"/>
      </w:divBdr>
    </w:div>
    <w:div w:id="1204710345">
      <w:bodyDiv w:val="1"/>
      <w:marLeft w:val="0"/>
      <w:marRight w:val="0"/>
      <w:marTop w:val="0"/>
      <w:marBottom w:val="0"/>
      <w:divBdr>
        <w:top w:val="none" w:sz="0" w:space="0" w:color="auto"/>
        <w:left w:val="none" w:sz="0" w:space="0" w:color="auto"/>
        <w:bottom w:val="none" w:sz="0" w:space="0" w:color="auto"/>
        <w:right w:val="none" w:sz="0" w:space="0" w:color="auto"/>
      </w:divBdr>
    </w:div>
    <w:div w:id="1298022771">
      <w:bodyDiv w:val="1"/>
      <w:marLeft w:val="0"/>
      <w:marRight w:val="0"/>
      <w:marTop w:val="0"/>
      <w:marBottom w:val="0"/>
      <w:divBdr>
        <w:top w:val="none" w:sz="0" w:space="0" w:color="auto"/>
        <w:left w:val="none" w:sz="0" w:space="0" w:color="auto"/>
        <w:bottom w:val="none" w:sz="0" w:space="0" w:color="auto"/>
        <w:right w:val="none" w:sz="0" w:space="0" w:color="auto"/>
      </w:divBdr>
    </w:div>
    <w:div w:id="1299264073">
      <w:bodyDiv w:val="1"/>
      <w:marLeft w:val="0"/>
      <w:marRight w:val="0"/>
      <w:marTop w:val="0"/>
      <w:marBottom w:val="0"/>
      <w:divBdr>
        <w:top w:val="none" w:sz="0" w:space="0" w:color="auto"/>
        <w:left w:val="none" w:sz="0" w:space="0" w:color="auto"/>
        <w:bottom w:val="none" w:sz="0" w:space="0" w:color="auto"/>
        <w:right w:val="none" w:sz="0" w:space="0" w:color="auto"/>
      </w:divBdr>
    </w:div>
    <w:div w:id="1351835555">
      <w:bodyDiv w:val="1"/>
      <w:marLeft w:val="0"/>
      <w:marRight w:val="0"/>
      <w:marTop w:val="0"/>
      <w:marBottom w:val="0"/>
      <w:divBdr>
        <w:top w:val="none" w:sz="0" w:space="0" w:color="auto"/>
        <w:left w:val="none" w:sz="0" w:space="0" w:color="auto"/>
        <w:bottom w:val="none" w:sz="0" w:space="0" w:color="auto"/>
        <w:right w:val="none" w:sz="0" w:space="0" w:color="auto"/>
      </w:divBdr>
    </w:div>
    <w:div w:id="1353074298">
      <w:bodyDiv w:val="1"/>
      <w:marLeft w:val="0"/>
      <w:marRight w:val="0"/>
      <w:marTop w:val="0"/>
      <w:marBottom w:val="0"/>
      <w:divBdr>
        <w:top w:val="none" w:sz="0" w:space="0" w:color="auto"/>
        <w:left w:val="none" w:sz="0" w:space="0" w:color="auto"/>
        <w:bottom w:val="none" w:sz="0" w:space="0" w:color="auto"/>
        <w:right w:val="none" w:sz="0" w:space="0" w:color="auto"/>
      </w:divBdr>
    </w:div>
    <w:div w:id="1400859073">
      <w:bodyDiv w:val="1"/>
      <w:marLeft w:val="0"/>
      <w:marRight w:val="0"/>
      <w:marTop w:val="0"/>
      <w:marBottom w:val="0"/>
      <w:divBdr>
        <w:top w:val="none" w:sz="0" w:space="0" w:color="auto"/>
        <w:left w:val="none" w:sz="0" w:space="0" w:color="auto"/>
        <w:bottom w:val="none" w:sz="0" w:space="0" w:color="auto"/>
        <w:right w:val="none" w:sz="0" w:space="0" w:color="auto"/>
      </w:divBdr>
    </w:div>
    <w:div w:id="1402100309">
      <w:bodyDiv w:val="1"/>
      <w:marLeft w:val="0"/>
      <w:marRight w:val="0"/>
      <w:marTop w:val="0"/>
      <w:marBottom w:val="0"/>
      <w:divBdr>
        <w:top w:val="none" w:sz="0" w:space="0" w:color="auto"/>
        <w:left w:val="none" w:sz="0" w:space="0" w:color="auto"/>
        <w:bottom w:val="none" w:sz="0" w:space="0" w:color="auto"/>
        <w:right w:val="none" w:sz="0" w:space="0" w:color="auto"/>
      </w:divBdr>
    </w:div>
    <w:div w:id="1450078849">
      <w:bodyDiv w:val="1"/>
      <w:marLeft w:val="0"/>
      <w:marRight w:val="0"/>
      <w:marTop w:val="0"/>
      <w:marBottom w:val="0"/>
      <w:divBdr>
        <w:top w:val="none" w:sz="0" w:space="0" w:color="auto"/>
        <w:left w:val="none" w:sz="0" w:space="0" w:color="auto"/>
        <w:bottom w:val="none" w:sz="0" w:space="0" w:color="auto"/>
        <w:right w:val="none" w:sz="0" w:space="0" w:color="auto"/>
      </w:divBdr>
    </w:div>
    <w:div w:id="1459494884">
      <w:bodyDiv w:val="1"/>
      <w:marLeft w:val="0"/>
      <w:marRight w:val="0"/>
      <w:marTop w:val="0"/>
      <w:marBottom w:val="0"/>
      <w:divBdr>
        <w:top w:val="none" w:sz="0" w:space="0" w:color="auto"/>
        <w:left w:val="none" w:sz="0" w:space="0" w:color="auto"/>
        <w:bottom w:val="none" w:sz="0" w:space="0" w:color="auto"/>
        <w:right w:val="none" w:sz="0" w:space="0" w:color="auto"/>
      </w:divBdr>
      <w:divsChild>
        <w:div w:id="1245184018">
          <w:marLeft w:val="0"/>
          <w:marRight w:val="0"/>
          <w:marTop w:val="0"/>
          <w:marBottom w:val="0"/>
          <w:divBdr>
            <w:top w:val="none" w:sz="0" w:space="0" w:color="auto"/>
            <w:left w:val="none" w:sz="0" w:space="0" w:color="auto"/>
            <w:bottom w:val="none" w:sz="0" w:space="0" w:color="auto"/>
            <w:right w:val="none" w:sz="0" w:space="0" w:color="auto"/>
          </w:divBdr>
          <w:divsChild>
            <w:div w:id="654840859">
              <w:marLeft w:val="0"/>
              <w:marRight w:val="0"/>
              <w:marTop w:val="0"/>
              <w:marBottom w:val="120"/>
              <w:divBdr>
                <w:top w:val="none" w:sz="0" w:space="0" w:color="auto"/>
                <w:left w:val="none" w:sz="0" w:space="0" w:color="auto"/>
                <w:bottom w:val="none" w:sz="0" w:space="0" w:color="auto"/>
                <w:right w:val="none" w:sz="0" w:space="0" w:color="auto"/>
              </w:divBdr>
            </w:div>
            <w:div w:id="1782063608">
              <w:marLeft w:val="0"/>
              <w:marRight w:val="0"/>
              <w:marTop w:val="240"/>
              <w:marBottom w:val="360"/>
              <w:divBdr>
                <w:top w:val="none" w:sz="0" w:space="0" w:color="auto"/>
                <w:left w:val="none" w:sz="0" w:space="0" w:color="auto"/>
                <w:bottom w:val="none" w:sz="0" w:space="0" w:color="auto"/>
                <w:right w:val="none" w:sz="0" w:space="0" w:color="auto"/>
              </w:divBdr>
            </w:div>
          </w:divsChild>
        </w:div>
        <w:div w:id="1608661798">
          <w:marLeft w:val="0"/>
          <w:marRight w:val="0"/>
          <w:marTop w:val="0"/>
          <w:marBottom w:val="0"/>
          <w:divBdr>
            <w:top w:val="none" w:sz="0" w:space="0" w:color="auto"/>
            <w:left w:val="none" w:sz="0" w:space="0" w:color="auto"/>
            <w:bottom w:val="none" w:sz="0" w:space="0" w:color="auto"/>
            <w:right w:val="none" w:sz="0" w:space="0" w:color="auto"/>
          </w:divBdr>
        </w:div>
        <w:div w:id="1582448079">
          <w:marLeft w:val="0"/>
          <w:marRight w:val="0"/>
          <w:marTop w:val="0"/>
          <w:marBottom w:val="0"/>
          <w:divBdr>
            <w:top w:val="none" w:sz="0" w:space="0" w:color="auto"/>
            <w:left w:val="none" w:sz="0" w:space="0" w:color="auto"/>
            <w:bottom w:val="none" w:sz="0" w:space="0" w:color="auto"/>
            <w:right w:val="none" w:sz="0" w:space="0" w:color="auto"/>
          </w:divBdr>
        </w:div>
      </w:divsChild>
    </w:div>
    <w:div w:id="1549031579">
      <w:bodyDiv w:val="1"/>
      <w:marLeft w:val="0"/>
      <w:marRight w:val="0"/>
      <w:marTop w:val="0"/>
      <w:marBottom w:val="0"/>
      <w:divBdr>
        <w:top w:val="none" w:sz="0" w:space="0" w:color="auto"/>
        <w:left w:val="none" w:sz="0" w:space="0" w:color="auto"/>
        <w:bottom w:val="none" w:sz="0" w:space="0" w:color="auto"/>
        <w:right w:val="none" w:sz="0" w:space="0" w:color="auto"/>
      </w:divBdr>
    </w:div>
    <w:div w:id="1595279209">
      <w:bodyDiv w:val="1"/>
      <w:marLeft w:val="0"/>
      <w:marRight w:val="0"/>
      <w:marTop w:val="0"/>
      <w:marBottom w:val="0"/>
      <w:divBdr>
        <w:top w:val="none" w:sz="0" w:space="0" w:color="auto"/>
        <w:left w:val="none" w:sz="0" w:space="0" w:color="auto"/>
        <w:bottom w:val="none" w:sz="0" w:space="0" w:color="auto"/>
        <w:right w:val="none" w:sz="0" w:space="0" w:color="auto"/>
      </w:divBdr>
      <w:divsChild>
        <w:div w:id="35273837">
          <w:marLeft w:val="0"/>
          <w:marRight w:val="0"/>
          <w:marTop w:val="0"/>
          <w:marBottom w:val="0"/>
          <w:divBdr>
            <w:top w:val="none" w:sz="0" w:space="0" w:color="auto"/>
            <w:left w:val="none" w:sz="0" w:space="0" w:color="auto"/>
            <w:bottom w:val="none" w:sz="0" w:space="0" w:color="auto"/>
            <w:right w:val="none" w:sz="0" w:space="0" w:color="auto"/>
          </w:divBdr>
          <w:divsChild>
            <w:div w:id="1561087585">
              <w:marLeft w:val="0"/>
              <w:marRight w:val="0"/>
              <w:marTop w:val="0"/>
              <w:marBottom w:val="0"/>
              <w:divBdr>
                <w:top w:val="none" w:sz="0" w:space="0" w:color="auto"/>
                <w:left w:val="none" w:sz="0" w:space="0" w:color="auto"/>
                <w:bottom w:val="none" w:sz="0" w:space="0" w:color="auto"/>
                <w:right w:val="none" w:sz="0" w:space="0" w:color="auto"/>
              </w:divBdr>
              <w:divsChild>
                <w:div w:id="441925512">
                  <w:marLeft w:val="0"/>
                  <w:marRight w:val="0"/>
                  <w:marTop w:val="0"/>
                  <w:marBottom w:val="0"/>
                  <w:divBdr>
                    <w:top w:val="none" w:sz="0" w:space="0" w:color="auto"/>
                    <w:left w:val="none" w:sz="0" w:space="0" w:color="auto"/>
                    <w:bottom w:val="none" w:sz="0" w:space="0" w:color="auto"/>
                    <w:right w:val="none" w:sz="0" w:space="0" w:color="auto"/>
                  </w:divBdr>
                  <w:divsChild>
                    <w:div w:id="4513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963045">
          <w:marLeft w:val="0"/>
          <w:marRight w:val="0"/>
          <w:marTop w:val="0"/>
          <w:marBottom w:val="0"/>
          <w:divBdr>
            <w:top w:val="none" w:sz="0" w:space="0" w:color="auto"/>
            <w:left w:val="none" w:sz="0" w:space="0" w:color="auto"/>
            <w:bottom w:val="none" w:sz="0" w:space="0" w:color="auto"/>
            <w:right w:val="none" w:sz="0" w:space="0" w:color="auto"/>
          </w:divBdr>
          <w:divsChild>
            <w:div w:id="528838205">
              <w:marLeft w:val="0"/>
              <w:marRight w:val="0"/>
              <w:marTop w:val="0"/>
              <w:marBottom w:val="0"/>
              <w:divBdr>
                <w:top w:val="none" w:sz="0" w:space="0" w:color="auto"/>
                <w:left w:val="none" w:sz="0" w:space="0" w:color="auto"/>
                <w:bottom w:val="none" w:sz="0" w:space="0" w:color="auto"/>
                <w:right w:val="none" w:sz="0" w:space="0" w:color="auto"/>
              </w:divBdr>
              <w:divsChild>
                <w:div w:id="491913454">
                  <w:marLeft w:val="0"/>
                  <w:marRight w:val="0"/>
                  <w:marTop w:val="0"/>
                  <w:marBottom w:val="0"/>
                  <w:divBdr>
                    <w:top w:val="none" w:sz="0" w:space="0" w:color="auto"/>
                    <w:left w:val="none" w:sz="0" w:space="0" w:color="auto"/>
                    <w:bottom w:val="none" w:sz="0" w:space="0" w:color="auto"/>
                    <w:right w:val="none" w:sz="0" w:space="0" w:color="auto"/>
                  </w:divBdr>
                  <w:divsChild>
                    <w:div w:id="120116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116914">
      <w:bodyDiv w:val="1"/>
      <w:marLeft w:val="0"/>
      <w:marRight w:val="0"/>
      <w:marTop w:val="0"/>
      <w:marBottom w:val="0"/>
      <w:divBdr>
        <w:top w:val="none" w:sz="0" w:space="0" w:color="auto"/>
        <w:left w:val="none" w:sz="0" w:space="0" w:color="auto"/>
        <w:bottom w:val="none" w:sz="0" w:space="0" w:color="auto"/>
        <w:right w:val="none" w:sz="0" w:space="0" w:color="auto"/>
      </w:divBdr>
    </w:div>
    <w:div w:id="1805811083">
      <w:bodyDiv w:val="1"/>
      <w:marLeft w:val="0"/>
      <w:marRight w:val="0"/>
      <w:marTop w:val="0"/>
      <w:marBottom w:val="0"/>
      <w:divBdr>
        <w:top w:val="none" w:sz="0" w:space="0" w:color="auto"/>
        <w:left w:val="none" w:sz="0" w:space="0" w:color="auto"/>
        <w:bottom w:val="none" w:sz="0" w:space="0" w:color="auto"/>
        <w:right w:val="none" w:sz="0" w:space="0" w:color="auto"/>
      </w:divBdr>
    </w:div>
    <w:div w:id="1866821812">
      <w:bodyDiv w:val="1"/>
      <w:marLeft w:val="0"/>
      <w:marRight w:val="0"/>
      <w:marTop w:val="0"/>
      <w:marBottom w:val="0"/>
      <w:divBdr>
        <w:top w:val="none" w:sz="0" w:space="0" w:color="auto"/>
        <w:left w:val="none" w:sz="0" w:space="0" w:color="auto"/>
        <w:bottom w:val="none" w:sz="0" w:space="0" w:color="auto"/>
        <w:right w:val="none" w:sz="0" w:space="0" w:color="auto"/>
      </w:divBdr>
    </w:div>
    <w:div w:id="1898542068">
      <w:bodyDiv w:val="1"/>
      <w:marLeft w:val="0"/>
      <w:marRight w:val="0"/>
      <w:marTop w:val="0"/>
      <w:marBottom w:val="0"/>
      <w:divBdr>
        <w:top w:val="none" w:sz="0" w:space="0" w:color="auto"/>
        <w:left w:val="none" w:sz="0" w:space="0" w:color="auto"/>
        <w:bottom w:val="none" w:sz="0" w:space="0" w:color="auto"/>
        <w:right w:val="none" w:sz="0" w:space="0" w:color="auto"/>
      </w:divBdr>
      <w:divsChild>
        <w:div w:id="1974946499">
          <w:marLeft w:val="0"/>
          <w:marRight w:val="0"/>
          <w:marTop w:val="0"/>
          <w:marBottom w:val="0"/>
          <w:divBdr>
            <w:top w:val="none" w:sz="0" w:space="0" w:color="auto"/>
            <w:left w:val="none" w:sz="0" w:space="0" w:color="auto"/>
            <w:bottom w:val="none" w:sz="0" w:space="0" w:color="auto"/>
            <w:right w:val="none" w:sz="0" w:space="0" w:color="auto"/>
          </w:divBdr>
          <w:divsChild>
            <w:div w:id="1991205701">
              <w:marLeft w:val="0"/>
              <w:marRight w:val="0"/>
              <w:marTop w:val="0"/>
              <w:marBottom w:val="0"/>
              <w:divBdr>
                <w:top w:val="none" w:sz="0" w:space="0" w:color="auto"/>
                <w:left w:val="none" w:sz="0" w:space="0" w:color="auto"/>
                <w:bottom w:val="none" w:sz="0" w:space="0" w:color="auto"/>
                <w:right w:val="none" w:sz="0" w:space="0" w:color="auto"/>
              </w:divBdr>
              <w:divsChild>
                <w:div w:id="1441413050">
                  <w:marLeft w:val="0"/>
                  <w:marRight w:val="0"/>
                  <w:marTop w:val="0"/>
                  <w:marBottom w:val="0"/>
                  <w:divBdr>
                    <w:top w:val="none" w:sz="0" w:space="0" w:color="auto"/>
                    <w:left w:val="none" w:sz="0" w:space="0" w:color="auto"/>
                    <w:bottom w:val="none" w:sz="0" w:space="0" w:color="auto"/>
                    <w:right w:val="none" w:sz="0" w:space="0" w:color="auto"/>
                  </w:divBdr>
                  <w:divsChild>
                    <w:div w:id="2128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469141">
          <w:marLeft w:val="0"/>
          <w:marRight w:val="0"/>
          <w:marTop w:val="0"/>
          <w:marBottom w:val="0"/>
          <w:divBdr>
            <w:top w:val="none" w:sz="0" w:space="0" w:color="auto"/>
            <w:left w:val="none" w:sz="0" w:space="0" w:color="auto"/>
            <w:bottom w:val="none" w:sz="0" w:space="0" w:color="auto"/>
            <w:right w:val="none" w:sz="0" w:space="0" w:color="auto"/>
          </w:divBdr>
          <w:divsChild>
            <w:div w:id="537933340">
              <w:marLeft w:val="0"/>
              <w:marRight w:val="0"/>
              <w:marTop w:val="0"/>
              <w:marBottom w:val="0"/>
              <w:divBdr>
                <w:top w:val="none" w:sz="0" w:space="0" w:color="auto"/>
                <w:left w:val="none" w:sz="0" w:space="0" w:color="auto"/>
                <w:bottom w:val="none" w:sz="0" w:space="0" w:color="auto"/>
                <w:right w:val="none" w:sz="0" w:space="0" w:color="auto"/>
              </w:divBdr>
              <w:divsChild>
                <w:div w:id="607546960">
                  <w:marLeft w:val="0"/>
                  <w:marRight w:val="0"/>
                  <w:marTop w:val="0"/>
                  <w:marBottom w:val="0"/>
                  <w:divBdr>
                    <w:top w:val="none" w:sz="0" w:space="0" w:color="auto"/>
                    <w:left w:val="none" w:sz="0" w:space="0" w:color="auto"/>
                    <w:bottom w:val="none" w:sz="0" w:space="0" w:color="auto"/>
                    <w:right w:val="none" w:sz="0" w:space="0" w:color="auto"/>
                  </w:divBdr>
                  <w:divsChild>
                    <w:div w:id="109598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893681">
      <w:bodyDiv w:val="1"/>
      <w:marLeft w:val="0"/>
      <w:marRight w:val="0"/>
      <w:marTop w:val="0"/>
      <w:marBottom w:val="0"/>
      <w:divBdr>
        <w:top w:val="none" w:sz="0" w:space="0" w:color="auto"/>
        <w:left w:val="none" w:sz="0" w:space="0" w:color="auto"/>
        <w:bottom w:val="none" w:sz="0" w:space="0" w:color="auto"/>
        <w:right w:val="none" w:sz="0" w:space="0" w:color="auto"/>
      </w:divBdr>
    </w:div>
    <w:div w:id="1908833429">
      <w:bodyDiv w:val="1"/>
      <w:marLeft w:val="0"/>
      <w:marRight w:val="0"/>
      <w:marTop w:val="0"/>
      <w:marBottom w:val="0"/>
      <w:divBdr>
        <w:top w:val="none" w:sz="0" w:space="0" w:color="auto"/>
        <w:left w:val="none" w:sz="0" w:space="0" w:color="auto"/>
        <w:bottom w:val="none" w:sz="0" w:space="0" w:color="auto"/>
        <w:right w:val="none" w:sz="0" w:space="0" w:color="auto"/>
      </w:divBdr>
      <w:divsChild>
        <w:div w:id="571354772">
          <w:marLeft w:val="0"/>
          <w:marRight w:val="0"/>
          <w:marTop w:val="0"/>
          <w:marBottom w:val="0"/>
          <w:divBdr>
            <w:top w:val="none" w:sz="0" w:space="0" w:color="auto"/>
            <w:left w:val="none" w:sz="0" w:space="0" w:color="auto"/>
            <w:bottom w:val="none" w:sz="0" w:space="0" w:color="auto"/>
            <w:right w:val="none" w:sz="0" w:space="0" w:color="auto"/>
          </w:divBdr>
          <w:divsChild>
            <w:div w:id="1244217162">
              <w:marLeft w:val="0"/>
              <w:marRight w:val="0"/>
              <w:marTop w:val="0"/>
              <w:marBottom w:val="0"/>
              <w:divBdr>
                <w:top w:val="none" w:sz="0" w:space="0" w:color="auto"/>
                <w:left w:val="none" w:sz="0" w:space="0" w:color="auto"/>
                <w:bottom w:val="none" w:sz="0" w:space="0" w:color="auto"/>
                <w:right w:val="none" w:sz="0" w:space="0" w:color="auto"/>
              </w:divBdr>
              <w:divsChild>
                <w:div w:id="316880308">
                  <w:marLeft w:val="0"/>
                  <w:marRight w:val="0"/>
                  <w:marTop w:val="0"/>
                  <w:marBottom w:val="0"/>
                  <w:divBdr>
                    <w:top w:val="none" w:sz="0" w:space="0" w:color="auto"/>
                    <w:left w:val="none" w:sz="0" w:space="0" w:color="auto"/>
                    <w:bottom w:val="none" w:sz="0" w:space="0" w:color="auto"/>
                    <w:right w:val="none" w:sz="0" w:space="0" w:color="auto"/>
                  </w:divBdr>
                  <w:divsChild>
                    <w:div w:id="979265363">
                      <w:marLeft w:val="0"/>
                      <w:marRight w:val="0"/>
                      <w:marTop w:val="0"/>
                      <w:marBottom w:val="0"/>
                      <w:divBdr>
                        <w:top w:val="none" w:sz="0" w:space="0" w:color="auto"/>
                        <w:left w:val="none" w:sz="0" w:space="0" w:color="auto"/>
                        <w:bottom w:val="none" w:sz="0" w:space="0" w:color="auto"/>
                        <w:right w:val="none" w:sz="0" w:space="0" w:color="auto"/>
                      </w:divBdr>
                      <w:divsChild>
                        <w:div w:id="115490658">
                          <w:marLeft w:val="0"/>
                          <w:marRight w:val="0"/>
                          <w:marTop w:val="0"/>
                          <w:marBottom w:val="0"/>
                          <w:divBdr>
                            <w:top w:val="none" w:sz="0" w:space="0" w:color="auto"/>
                            <w:left w:val="none" w:sz="0" w:space="0" w:color="auto"/>
                            <w:bottom w:val="none" w:sz="0" w:space="0" w:color="auto"/>
                            <w:right w:val="none" w:sz="0" w:space="0" w:color="auto"/>
                          </w:divBdr>
                          <w:divsChild>
                            <w:div w:id="67753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368582">
      <w:bodyDiv w:val="1"/>
      <w:marLeft w:val="0"/>
      <w:marRight w:val="0"/>
      <w:marTop w:val="0"/>
      <w:marBottom w:val="0"/>
      <w:divBdr>
        <w:top w:val="none" w:sz="0" w:space="0" w:color="auto"/>
        <w:left w:val="none" w:sz="0" w:space="0" w:color="auto"/>
        <w:bottom w:val="none" w:sz="0" w:space="0" w:color="auto"/>
        <w:right w:val="none" w:sz="0" w:space="0" w:color="auto"/>
      </w:divBdr>
    </w:div>
    <w:div w:id="1962765981">
      <w:bodyDiv w:val="1"/>
      <w:marLeft w:val="0"/>
      <w:marRight w:val="0"/>
      <w:marTop w:val="0"/>
      <w:marBottom w:val="0"/>
      <w:divBdr>
        <w:top w:val="none" w:sz="0" w:space="0" w:color="auto"/>
        <w:left w:val="none" w:sz="0" w:space="0" w:color="auto"/>
        <w:bottom w:val="none" w:sz="0" w:space="0" w:color="auto"/>
        <w:right w:val="none" w:sz="0" w:space="0" w:color="auto"/>
      </w:divBdr>
    </w:div>
    <w:div w:id="1974676988">
      <w:bodyDiv w:val="1"/>
      <w:marLeft w:val="0"/>
      <w:marRight w:val="0"/>
      <w:marTop w:val="0"/>
      <w:marBottom w:val="0"/>
      <w:divBdr>
        <w:top w:val="none" w:sz="0" w:space="0" w:color="auto"/>
        <w:left w:val="none" w:sz="0" w:space="0" w:color="auto"/>
        <w:bottom w:val="none" w:sz="0" w:space="0" w:color="auto"/>
        <w:right w:val="none" w:sz="0" w:space="0" w:color="auto"/>
      </w:divBdr>
    </w:div>
    <w:div w:id="1979533833">
      <w:bodyDiv w:val="1"/>
      <w:marLeft w:val="0"/>
      <w:marRight w:val="0"/>
      <w:marTop w:val="0"/>
      <w:marBottom w:val="0"/>
      <w:divBdr>
        <w:top w:val="none" w:sz="0" w:space="0" w:color="auto"/>
        <w:left w:val="none" w:sz="0" w:space="0" w:color="auto"/>
        <w:bottom w:val="none" w:sz="0" w:space="0" w:color="auto"/>
        <w:right w:val="none" w:sz="0" w:space="0" w:color="auto"/>
      </w:divBdr>
      <w:divsChild>
        <w:div w:id="1377848905">
          <w:marLeft w:val="0"/>
          <w:marRight w:val="0"/>
          <w:marTop w:val="0"/>
          <w:marBottom w:val="0"/>
          <w:divBdr>
            <w:top w:val="none" w:sz="0" w:space="0" w:color="auto"/>
            <w:left w:val="none" w:sz="0" w:space="0" w:color="auto"/>
            <w:bottom w:val="none" w:sz="0" w:space="0" w:color="auto"/>
            <w:right w:val="none" w:sz="0" w:space="0" w:color="auto"/>
          </w:divBdr>
          <w:divsChild>
            <w:div w:id="987710117">
              <w:marLeft w:val="0"/>
              <w:marRight w:val="0"/>
              <w:marTop w:val="0"/>
              <w:marBottom w:val="0"/>
              <w:divBdr>
                <w:top w:val="none" w:sz="0" w:space="0" w:color="auto"/>
                <w:left w:val="none" w:sz="0" w:space="0" w:color="auto"/>
                <w:bottom w:val="none" w:sz="0" w:space="0" w:color="auto"/>
                <w:right w:val="none" w:sz="0" w:space="0" w:color="auto"/>
              </w:divBdr>
              <w:divsChild>
                <w:div w:id="1108620720">
                  <w:marLeft w:val="0"/>
                  <w:marRight w:val="0"/>
                  <w:marTop w:val="0"/>
                  <w:marBottom w:val="0"/>
                  <w:divBdr>
                    <w:top w:val="none" w:sz="0" w:space="0" w:color="auto"/>
                    <w:left w:val="none" w:sz="0" w:space="0" w:color="auto"/>
                    <w:bottom w:val="none" w:sz="0" w:space="0" w:color="auto"/>
                    <w:right w:val="none" w:sz="0" w:space="0" w:color="auto"/>
                  </w:divBdr>
                  <w:divsChild>
                    <w:div w:id="2073842859">
                      <w:marLeft w:val="0"/>
                      <w:marRight w:val="0"/>
                      <w:marTop w:val="0"/>
                      <w:marBottom w:val="0"/>
                      <w:divBdr>
                        <w:top w:val="none" w:sz="0" w:space="0" w:color="auto"/>
                        <w:left w:val="none" w:sz="0" w:space="0" w:color="auto"/>
                        <w:bottom w:val="none" w:sz="0" w:space="0" w:color="auto"/>
                        <w:right w:val="none" w:sz="0" w:space="0" w:color="auto"/>
                      </w:divBdr>
                      <w:divsChild>
                        <w:div w:id="1200238318">
                          <w:marLeft w:val="0"/>
                          <w:marRight w:val="0"/>
                          <w:marTop w:val="0"/>
                          <w:marBottom w:val="0"/>
                          <w:divBdr>
                            <w:top w:val="none" w:sz="0" w:space="0" w:color="auto"/>
                            <w:left w:val="none" w:sz="0" w:space="0" w:color="auto"/>
                            <w:bottom w:val="none" w:sz="0" w:space="0" w:color="auto"/>
                            <w:right w:val="none" w:sz="0" w:space="0" w:color="auto"/>
                          </w:divBdr>
                          <w:divsChild>
                            <w:div w:id="10447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5209762">
      <w:bodyDiv w:val="1"/>
      <w:marLeft w:val="0"/>
      <w:marRight w:val="0"/>
      <w:marTop w:val="0"/>
      <w:marBottom w:val="0"/>
      <w:divBdr>
        <w:top w:val="none" w:sz="0" w:space="0" w:color="auto"/>
        <w:left w:val="none" w:sz="0" w:space="0" w:color="auto"/>
        <w:bottom w:val="none" w:sz="0" w:space="0" w:color="auto"/>
        <w:right w:val="none" w:sz="0" w:space="0" w:color="auto"/>
      </w:divBdr>
    </w:div>
    <w:div w:id="208286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oleObject" Target="embeddings/oleObject1.bin"/><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1556</TotalTime>
  <Pages>27</Pages>
  <Words>4853</Words>
  <Characters>27663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Emmanuel Oberabor</cp:lastModifiedBy>
  <cp:revision>3</cp:revision>
  <dcterms:created xsi:type="dcterms:W3CDTF">2024-11-23T19:40:00Z</dcterms:created>
  <dcterms:modified xsi:type="dcterms:W3CDTF">2024-11-25T11:20:00Z</dcterms:modified>
</cp:coreProperties>
</file>