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Породжуючі патерни проектування. Factory Method. Singleton. Prototype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Створити клас Барак, що створює об’єкти типу Юніт.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класи ВоєннийБарак, що створює об’єкти типу МорськийПіхотинець, ВченийБарак, що створює, що створює об’кти типу БожевільнийВчений,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МедичнийБарак - ВоєннийЛікар.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Побудувати відповідні ієрархії класів, коректно визначити методи створення об’єктів типу Factory Method. Юніти повинні відрізнятись характеристиками: здоров’я, максимальне пошкодження (damage).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Створити клас ФормаЛогування, що містить поля: логін, пароль. Та дозволяє проводити логування Методом Логін (дані вводяться з клавіатури та повертається bool значення, що свідчить про успішність логування). Оформити клас як Singleton.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