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Prototype. Adapter. Bridge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класів ієрархії Юніт (з попереднього завдання)  реалізувати паттерн “прототип”.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Відредагувати ієрархію класів Барак: класи повинні викликати конструктор копії  при створенні юнітів та містити об`єкт юніта, як поле класу.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3.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Реалізувати 2 типи інтерфейсу (консольний та консольний кольоровий) для гри реалізованої на попередньому занятті використовуючи паттерн Bridge. Реалізувати можливість вибору бараку та створення відповідного типу юніта.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