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Робота з  MessageBox. Обробка повідомлень від миші. Label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програму, що виводить на екран координати поточної позиції курсора миші (в Label). При лівому кліку миші виводиться відповідне повідомлення, з інформацією про кількість кліків миші по формі. При правому кліку миші змінюється фон форми на Зелений.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таймер, що по закінченню інтервалу виводить повідомлення про поточну позицію миші.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Виводити розширену статистику миші (окремо кількість кліків лівою та правою кнопками);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фон на довільний (один із декількох).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Нехай на формі розміщено прямокутник, що відступає на 20 пікселів від кожної грані. Створити програму, що: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лівому кліку миші виводить повідомлення про те, де знаходиться мишка: всередині прямокутника, ззовні прямокутника;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правому кліку миші виводить в заголовок форми інформацію про її розміри (ширина та висота в пікселях)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Додатково.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програму на основі форми, в якій по натиску користувача лівої кнопки миші та протягування її вправо-вниз з’являється Label, лівий-верхній кут якого розміщується в позиції натиску лівої кнопки, правий-нижній в позиції відпускання. Label повинен бути зафарбований випадковим кольором.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