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013" w:rsidRDefault="00B12013" w:rsidP="00B1201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Departamento de Ciencias de la Computación (DCCO)</w:t>
      </w:r>
    </w:p>
    <w:p w:rsidR="00B12013" w:rsidRDefault="00B12013" w:rsidP="00B1201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</w:t>
      </w: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 Ing. Tecnologías de la Información</w:t>
      </w:r>
    </w:p>
    <w:p w:rsidR="00B12013" w:rsidRDefault="00B12013" w:rsidP="00B12013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:rsidR="00B12013" w:rsidRDefault="00B12013" w:rsidP="00B12013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:rsidR="00B12013" w:rsidRDefault="00B12013" w:rsidP="00B12013">
      <w:pPr>
        <w:ind w:left="132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Metodologías de Desarrollo de Software</w:t>
      </w:r>
    </w:p>
    <w:p w:rsidR="00B12013" w:rsidRDefault="00B12013" w:rsidP="00B12013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B12013" w:rsidRDefault="00B12013" w:rsidP="00B12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:rsidR="00B12013" w:rsidRDefault="00B12013" w:rsidP="00B12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:rsidR="00B12013" w:rsidRDefault="00B12013" w:rsidP="00B12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:rsidR="00B12013" w:rsidRDefault="00B12013" w:rsidP="00B12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:rsidR="00B12013" w:rsidRDefault="00B12013" w:rsidP="00B12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:rsidR="00B12013" w:rsidRDefault="00B12013" w:rsidP="00B12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 w:rsidRPr="00F26FB7">
        <w:rPr>
          <w:rFonts w:ascii="Arial" w:eastAsia="Arial" w:hAnsi="Arial" w:cs="Arial"/>
          <w:color w:val="0070C0"/>
          <w:sz w:val="36"/>
          <w:szCs w:val="36"/>
        </w:rPr>
        <w:t>Perfil del Proyecto</w:t>
      </w:r>
    </w:p>
    <w:p w:rsidR="00B12013" w:rsidRDefault="00B12013" w:rsidP="00B12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Presentado por: Medina </w:t>
      </w:r>
      <w:proofErr w:type="spellStart"/>
      <w:r>
        <w:rPr>
          <w:rFonts w:ascii="Arial" w:eastAsia="Arial" w:hAnsi="Arial" w:cs="Arial"/>
          <w:color w:val="0070C0"/>
          <w:sz w:val="36"/>
          <w:szCs w:val="36"/>
        </w:rPr>
        <w:t>Sebastian</w:t>
      </w:r>
      <w:proofErr w:type="spellEnd"/>
      <w:r>
        <w:rPr>
          <w:rFonts w:ascii="Arial" w:eastAsia="Arial" w:hAnsi="Arial" w:cs="Arial"/>
          <w:color w:val="0070C0"/>
          <w:sz w:val="36"/>
          <w:szCs w:val="36"/>
        </w:rPr>
        <w:t>,</w:t>
      </w:r>
      <w:r>
        <w:rPr>
          <w:rFonts w:ascii="Arial" w:eastAsia="Arial" w:hAnsi="Arial" w:cs="Arial"/>
          <w:color w:val="0070C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0070C0"/>
          <w:sz w:val="36"/>
          <w:szCs w:val="36"/>
        </w:rPr>
        <w:t>Ramirez</w:t>
      </w:r>
      <w:proofErr w:type="spellEnd"/>
      <w:r>
        <w:rPr>
          <w:rFonts w:ascii="Arial" w:eastAsia="Arial" w:hAnsi="Arial" w:cs="Arial"/>
          <w:color w:val="0070C0"/>
          <w:sz w:val="36"/>
          <w:szCs w:val="36"/>
        </w:rPr>
        <w:t xml:space="preserve"> Roberto, Zavala Gonzalo </w:t>
      </w:r>
      <w:r>
        <w:rPr>
          <w:rFonts w:ascii="Arial" w:eastAsia="Arial" w:hAnsi="Arial" w:cs="Arial"/>
          <w:color w:val="0070C0"/>
          <w:sz w:val="36"/>
          <w:szCs w:val="36"/>
        </w:rPr>
        <w:t>(Grupo</w:t>
      </w:r>
      <w:r>
        <w:rPr>
          <w:rFonts w:ascii="Arial" w:eastAsia="Arial" w:hAnsi="Arial" w:cs="Arial"/>
          <w:color w:val="0070C0"/>
          <w:sz w:val="36"/>
          <w:szCs w:val="36"/>
        </w:rPr>
        <w:t xml:space="preserve"> 8</w:t>
      </w:r>
      <w:r>
        <w:rPr>
          <w:rFonts w:ascii="Arial" w:eastAsia="Arial" w:hAnsi="Arial" w:cs="Arial"/>
          <w:color w:val="0070C0"/>
          <w:sz w:val="36"/>
          <w:szCs w:val="36"/>
        </w:rPr>
        <w:t>)</w:t>
      </w:r>
    </w:p>
    <w:p w:rsidR="00B12013" w:rsidRDefault="00B12013" w:rsidP="00B12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Tutor académico: Ing. Jenny A Ruiz R</w:t>
      </w:r>
    </w:p>
    <w:p w:rsidR="00B12013" w:rsidRDefault="00B12013" w:rsidP="00B12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Ciudad: (</w:t>
      </w:r>
      <w:r>
        <w:rPr>
          <w:rFonts w:ascii="Arial" w:eastAsia="Arial" w:hAnsi="Arial" w:cs="Arial"/>
          <w:color w:val="0070C0"/>
          <w:sz w:val="36"/>
          <w:szCs w:val="36"/>
        </w:rPr>
        <w:t>Quito</w:t>
      </w:r>
      <w:r>
        <w:rPr>
          <w:rFonts w:ascii="Arial" w:eastAsia="Arial" w:hAnsi="Arial" w:cs="Arial"/>
          <w:color w:val="0070C0"/>
          <w:sz w:val="36"/>
          <w:szCs w:val="36"/>
        </w:rPr>
        <w:t>)</w:t>
      </w:r>
    </w:p>
    <w:p w:rsidR="00B12013" w:rsidRDefault="00B12013" w:rsidP="00B12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Fecha: </w:t>
      </w:r>
      <w:r>
        <w:rPr>
          <w:rFonts w:ascii="Arial" w:eastAsia="Arial" w:hAnsi="Arial" w:cs="Arial"/>
          <w:color w:val="0070C0"/>
          <w:sz w:val="36"/>
          <w:szCs w:val="36"/>
        </w:rPr>
        <w:t xml:space="preserve">09/05/2025 </w:t>
      </w:r>
    </w:p>
    <w:p w:rsidR="00B12013" w:rsidRDefault="00B12013">
      <w:pPr>
        <w:pStyle w:val="TtuloTDC"/>
        <w:rPr>
          <w:lang w:val="es-ES"/>
        </w:rPr>
      </w:pPr>
    </w:p>
    <w:sdt>
      <w:sdtPr>
        <w:rPr>
          <w:lang w:val="es-ES"/>
        </w:rPr>
        <w:id w:val="206614033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szCs w:val="22"/>
        </w:rPr>
      </w:sdtEndPr>
      <w:sdtContent>
        <w:p w:rsidR="00EA0279" w:rsidRPr="00B12013" w:rsidRDefault="00B12013" w:rsidP="00B12013">
          <w:pPr>
            <w:pStyle w:val="TtuloTDC"/>
            <w:spacing w:line="360" w:lineRule="auto"/>
            <w:rPr>
              <w:rFonts w:ascii="Arial" w:hAnsi="Arial" w:cs="Arial"/>
              <w:sz w:val="24"/>
              <w:szCs w:val="24"/>
              <w:lang w:val="es-ES"/>
            </w:rPr>
          </w:pPr>
          <w:r w:rsidRPr="00B12013">
            <w:rPr>
              <w:rFonts w:ascii="Arial" w:hAnsi="Arial" w:cs="Arial"/>
              <w:sz w:val="24"/>
              <w:szCs w:val="24"/>
              <w:lang w:val="es-ES"/>
            </w:rPr>
            <w:t xml:space="preserve">Índice </w:t>
          </w:r>
        </w:p>
        <w:p w:rsidR="00B12013" w:rsidRPr="00B12013" w:rsidRDefault="00B12013" w:rsidP="00B12013">
          <w:pPr>
            <w:spacing w:line="360" w:lineRule="auto"/>
            <w:rPr>
              <w:rFonts w:ascii="Arial" w:hAnsi="Arial" w:cs="Arial"/>
              <w:sz w:val="24"/>
              <w:szCs w:val="24"/>
              <w:lang w:val="es-ES"/>
            </w:rPr>
          </w:pPr>
          <w:r w:rsidRPr="00B12013">
            <w:rPr>
              <w:rFonts w:ascii="Arial" w:hAnsi="Arial" w:cs="Arial"/>
              <w:sz w:val="24"/>
              <w:szCs w:val="24"/>
              <w:lang w:val="es-ES"/>
            </w:rPr>
            <w:t xml:space="preserve">Perfil del proyecto </w:t>
          </w:r>
        </w:p>
        <w:p w:rsidR="00B12013" w:rsidRPr="00B12013" w:rsidRDefault="00EA0279" w:rsidP="00B12013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 w:eastAsia="en-US"/>
            </w:rPr>
          </w:pPr>
          <w:r w:rsidRPr="00B12013">
            <w:rPr>
              <w:rFonts w:ascii="Arial" w:hAnsi="Arial" w:cs="Arial"/>
              <w:sz w:val="24"/>
              <w:szCs w:val="24"/>
            </w:rPr>
            <w:fldChar w:fldCharType="begin"/>
          </w:r>
          <w:r w:rsidRPr="00B1201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1201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7623697" w:history="1">
            <w:r w:rsidR="00B12013" w:rsidRPr="00B12013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1.</w:t>
            </w:r>
            <w:r w:rsidR="00B12013" w:rsidRPr="00B12013">
              <w:rPr>
                <w:rFonts w:ascii="Arial" w:eastAsiaTheme="minorEastAsia" w:hAnsi="Arial" w:cs="Arial"/>
                <w:noProof/>
                <w:sz w:val="24"/>
                <w:szCs w:val="24"/>
                <w:lang w:val="en-US" w:eastAsia="en-US"/>
              </w:rPr>
              <w:tab/>
            </w:r>
            <w:r w:rsidR="00B12013" w:rsidRPr="00B12013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Introducción</w:t>
            </w:r>
            <w:r w:rsidR="00B12013"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12013"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12013"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_Toc197623697 \h </w:instrText>
            </w:r>
            <w:r w:rsidR="00B12013"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12013"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2013"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B12013"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2013" w:rsidRPr="00B12013" w:rsidRDefault="00B12013" w:rsidP="00B12013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 w:eastAsia="en-US"/>
            </w:rPr>
          </w:pPr>
          <w:hyperlink w:anchor="_Toc197623698" w:history="1">
            <w:r w:rsidRPr="00B12013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2.</w:t>
            </w:r>
            <w:r w:rsidRPr="00B12013">
              <w:rPr>
                <w:rFonts w:ascii="Arial" w:eastAsiaTheme="minorEastAsia" w:hAnsi="Arial" w:cs="Arial"/>
                <w:noProof/>
                <w:sz w:val="24"/>
                <w:szCs w:val="24"/>
                <w:lang w:val="en-US" w:eastAsia="en-US"/>
              </w:rPr>
              <w:tab/>
            </w:r>
            <w:r w:rsidRPr="00B12013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Planteamiento del trabajo</w: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_Toc197623698 \h </w:instrTex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2013" w:rsidRPr="00B12013" w:rsidRDefault="00B12013" w:rsidP="00B12013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 w:eastAsia="en-US"/>
            </w:rPr>
          </w:pPr>
          <w:hyperlink w:anchor="_Toc197623699" w:history="1">
            <w:r w:rsidRPr="00B12013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2.1</w:t>
            </w:r>
            <w:r w:rsidRPr="00B12013">
              <w:rPr>
                <w:rFonts w:ascii="Arial" w:eastAsiaTheme="minorEastAsia" w:hAnsi="Arial" w:cs="Arial"/>
                <w:noProof/>
                <w:sz w:val="24"/>
                <w:szCs w:val="24"/>
                <w:lang w:val="en-US" w:eastAsia="en-US"/>
              </w:rPr>
              <w:tab/>
            </w:r>
            <w:r w:rsidRPr="00B12013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Formulación del problema</w: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_Toc197623699 \h </w:instrTex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2013" w:rsidRPr="00B12013" w:rsidRDefault="00B12013" w:rsidP="00B12013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 w:eastAsia="en-US"/>
            </w:rPr>
          </w:pPr>
          <w:hyperlink w:anchor="_Toc197623700" w:history="1">
            <w:r w:rsidRPr="00B12013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2.2</w:t>
            </w:r>
            <w:r w:rsidRPr="00B12013">
              <w:rPr>
                <w:rFonts w:ascii="Arial" w:eastAsiaTheme="minorEastAsia" w:hAnsi="Arial" w:cs="Arial"/>
                <w:noProof/>
                <w:sz w:val="24"/>
                <w:szCs w:val="24"/>
                <w:lang w:val="en-US" w:eastAsia="en-US"/>
              </w:rPr>
              <w:tab/>
            </w:r>
            <w:r w:rsidRPr="00B12013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Justificación</w: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_Toc197623700 \h </w:instrTex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2013" w:rsidRPr="00B12013" w:rsidRDefault="00B12013" w:rsidP="00B12013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 w:eastAsia="en-US"/>
            </w:rPr>
          </w:pPr>
          <w:hyperlink w:anchor="_Toc197623701" w:history="1">
            <w:r w:rsidRPr="00B12013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3.</w:t>
            </w:r>
            <w:r w:rsidRPr="00B12013">
              <w:rPr>
                <w:rFonts w:ascii="Arial" w:eastAsiaTheme="minorEastAsia" w:hAnsi="Arial" w:cs="Arial"/>
                <w:noProof/>
                <w:sz w:val="24"/>
                <w:szCs w:val="24"/>
                <w:lang w:val="en-US" w:eastAsia="en-US"/>
              </w:rPr>
              <w:tab/>
            </w:r>
            <w:r w:rsidRPr="00B12013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Sistema de Objetivos</w: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_Toc197623701 \h </w:instrTex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2013" w:rsidRPr="00B12013" w:rsidRDefault="00B12013" w:rsidP="00B12013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 w:eastAsia="en-US"/>
            </w:rPr>
          </w:pPr>
          <w:hyperlink w:anchor="_Toc197623702" w:history="1">
            <w:r w:rsidRPr="00B12013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3.1. Objetivo General</w: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_Toc197623702 \h </w:instrTex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2013" w:rsidRPr="00B12013" w:rsidRDefault="00B12013" w:rsidP="00B12013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 w:eastAsia="en-US"/>
            </w:rPr>
          </w:pPr>
          <w:hyperlink w:anchor="_Toc197623703" w:history="1">
            <w:r w:rsidRPr="00B12013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3.2. Objetivos Específicos</w: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_Toc197623703 \h </w:instrTex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2013" w:rsidRPr="00B12013" w:rsidRDefault="00B12013" w:rsidP="00B12013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 w:eastAsia="en-US"/>
            </w:rPr>
          </w:pPr>
          <w:hyperlink w:anchor="_Toc197623704" w:history="1">
            <w:r w:rsidRPr="00B1201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</w:t>
            </w:r>
            <w:r w:rsidRPr="00B12013">
              <w:rPr>
                <w:rFonts w:ascii="Arial" w:eastAsiaTheme="minorEastAsia" w:hAnsi="Arial" w:cs="Arial"/>
                <w:noProof/>
                <w:sz w:val="24"/>
                <w:szCs w:val="24"/>
                <w:lang w:val="en-US" w:eastAsia="en-US"/>
              </w:rPr>
              <w:tab/>
            </w:r>
            <w:r w:rsidRPr="00B1201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Alcance</w: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_Toc197623704 \h </w:instrTex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2013" w:rsidRPr="00B12013" w:rsidRDefault="00B12013" w:rsidP="00B12013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n-US" w:eastAsia="en-US"/>
            </w:rPr>
          </w:pPr>
          <w:hyperlink w:anchor="_Toc197623705" w:history="1">
            <w:r w:rsidRPr="00B12013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</w:t>
            </w:r>
            <w:r w:rsidRPr="00B12013">
              <w:rPr>
                <w:rFonts w:ascii="Arial" w:eastAsiaTheme="minorEastAsia" w:hAnsi="Arial" w:cs="Arial"/>
                <w:noProof/>
                <w:sz w:val="24"/>
                <w:szCs w:val="24"/>
                <w:lang w:val="en-US" w:eastAsia="en-US"/>
              </w:rPr>
              <w:tab/>
            </w:r>
            <w:r w:rsidRPr="00B12013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Marco teórico</w: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_Toc197623705 \h </w:instrTex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B1201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0279" w:rsidRDefault="00EA0279" w:rsidP="00B12013">
          <w:pPr>
            <w:spacing w:line="360" w:lineRule="auto"/>
          </w:pPr>
          <w:r w:rsidRPr="00B12013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B12013" w:rsidRDefault="00B12013" w:rsidP="00B12013">
      <w:pPr>
        <w:pStyle w:val="Ttulo1"/>
        <w:ind w:left="1080"/>
        <w:rPr>
          <w:rFonts w:eastAsia="Arial"/>
        </w:rPr>
      </w:pPr>
      <w:bookmarkStart w:id="0" w:name="_Toc197623697"/>
    </w:p>
    <w:p w:rsidR="00B12013" w:rsidRDefault="00B12013" w:rsidP="00B12013"/>
    <w:p w:rsidR="00B12013" w:rsidRDefault="00B12013" w:rsidP="00B12013"/>
    <w:p w:rsidR="00B12013" w:rsidRDefault="00B12013" w:rsidP="00B12013"/>
    <w:p w:rsidR="00B12013" w:rsidRDefault="00B12013" w:rsidP="00B12013"/>
    <w:p w:rsidR="00B12013" w:rsidRDefault="00B12013" w:rsidP="00B12013"/>
    <w:p w:rsidR="00B12013" w:rsidRDefault="00B12013" w:rsidP="00B12013"/>
    <w:p w:rsidR="00B12013" w:rsidRDefault="00B12013" w:rsidP="00B12013"/>
    <w:p w:rsidR="00B12013" w:rsidRDefault="00B12013" w:rsidP="00B12013"/>
    <w:p w:rsidR="00B12013" w:rsidRDefault="00B12013" w:rsidP="00B12013"/>
    <w:p w:rsidR="00B12013" w:rsidRDefault="00B12013" w:rsidP="00B12013"/>
    <w:p w:rsidR="00B12013" w:rsidRDefault="00B12013" w:rsidP="00B12013"/>
    <w:p w:rsidR="00B12013" w:rsidRDefault="00B12013" w:rsidP="00B12013"/>
    <w:p w:rsidR="00B12013" w:rsidRPr="00B12013" w:rsidRDefault="00B12013" w:rsidP="00B12013"/>
    <w:p w:rsidR="00EA0279" w:rsidRPr="00B12013" w:rsidRDefault="00EA0279" w:rsidP="00821AA1">
      <w:pPr>
        <w:pStyle w:val="Ttulo1"/>
        <w:numPr>
          <w:ilvl w:val="0"/>
          <w:numId w:val="6"/>
        </w:numPr>
        <w:rPr>
          <w:rFonts w:eastAsia="Arial"/>
          <w:b/>
        </w:rPr>
      </w:pPr>
      <w:r w:rsidRPr="00B12013">
        <w:rPr>
          <w:rFonts w:eastAsia="Arial"/>
          <w:b/>
        </w:rPr>
        <w:lastRenderedPageBreak/>
        <w:t>Introducción</w:t>
      </w:r>
      <w:bookmarkEnd w:id="0"/>
    </w:p>
    <w:p w:rsidR="00821AA1" w:rsidRDefault="00ED5BB8" w:rsidP="00821AA1">
      <w:r>
        <w:t xml:space="preserve">En el sector del control de plagas y desinfección, la eficacia de un servicio no solo viene determinada por la realización del servicio, una de las partes más importantes de este sector es la capacidad de documentar, comunicar y garantizar la trazabilidad de las acciones. </w:t>
      </w:r>
    </w:p>
    <w:p w:rsidR="00ED5BB8" w:rsidRPr="00821AA1" w:rsidRDefault="00ED5BB8" w:rsidP="00821AA1">
      <w:r>
        <w:t xml:space="preserve">Actualmente muchas de las empresas de este nicho realizan el proceso de documentación de forma manual o </w:t>
      </w:r>
      <w:proofErr w:type="spellStart"/>
      <w:r>
        <w:t>semiautomatizada</w:t>
      </w:r>
      <w:proofErr w:type="spellEnd"/>
      <w:r>
        <w:t xml:space="preserve"> para la elaboración y entrega de reportes técnicos, como consecuencia esto trae demoras, errores de entrega y dificultad en la gestión para la empresa en general. </w:t>
      </w:r>
    </w:p>
    <w:p w:rsidR="00EA0279" w:rsidRPr="00B12013" w:rsidRDefault="00821AA1" w:rsidP="00821AA1">
      <w:pPr>
        <w:pStyle w:val="Ttulo1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bookmarkStart w:id="1" w:name="_Toc197623698"/>
      <w:r w:rsidRPr="00B12013">
        <w:rPr>
          <w:rFonts w:eastAsia="Arial"/>
          <w:b/>
        </w:rPr>
        <w:t>P</w:t>
      </w:r>
      <w:r w:rsidR="00EA0279" w:rsidRPr="00B12013">
        <w:rPr>
          <w:rFonts w:eastAsia="Arial"/>
          <w:b/>
        </w:rPr>
        <w:t>lanteamiento del trabajo</w:t>
      </w:r>
      <w:bookmarkEnd w:id="1"/>
    </w:p>
    <w:p w:rsidR="00EA0279" w:rsidRPr="00B12013" w:rsidRDefault="00EA0279" w:rsidP="00C63BCE">
      <w:pPr>
        <w:pStyle w:val="Ttulo2"/>
        <w:numPr>
          <w:ilvl w:val="1"/>
          <w:numId w:val="6"/>
        </w:numPr>
        <w:rPr>
          <w:rFonts w:eastAsia="Arial"/>
          <w:b/>
        </w:rPr>
      </w:pPr>
      <w:bookmarkStart w:id="2" w:name="_heading=h.1fob9te" w:colFirst="0" w:colLast="0"/>
      <w:bookmarkStart w:id="3" w:name="_Toc197623699"/>
      <w:bookmarkEnd w:id="2"/>
      <w:r w:rsidRPr="00B12013">
        <w:rPr>
          <w:rFonts w:eastAsia="Arial"/>
          <w:b/>
        </w:rPr>
        <w:t>Formulación del problema</w:t>
      </w:r>
      <w:bookmarkEnd w:id="3"/>
      <w:r w:rsidRPr="00B12013">
        <w:rPr>
          <w:rFonts w:eastAsia="Arial"/>
          <w:b/>
        </w:rPr>
        <w:t xml:space="preserve"> </w:t>
      </w:r>
    </w:p>
    <w:p w:rsidR="00C63BCE" w:rsidRPr="00C63BCE" w:rsidRDefault="00C63BCE" w:rsidP="00C63BCE">
      <w:pPr>
        <w:ind w:left="720"/>
      </w:pPr>
      <w:r>
        <w:t xml:space="preserve">Se plantea el desarrollo de un sistema que automatice la recepción de datos y pueda realizar reportes en forma de formulario de manera personalizada y específica para cada tipo de industria que se involucre con el cliente, el sistema también busca contemplar generación de historia para cada cliente, alertas y un panel de control para la supervisión y gestión interna. </w:t>
      </w:r>
    </w:p>
    <w:p w:rsidR="00EA0279" w:rsidRPr="00B12013" w:rsidRDefault="00EA0279" w:rsidP="00B932F7">
      <w:pPr>
        <w:pStyle w:val="Ttulo2"/>
        <w:numPr>
          <w:ilvl w:val="1"/>
          <w:numId w:val="6"/>
        </w:numPr>
        <w:rPr>
          <w:rFonts w:eastAsia="Arial"/>
          <w:b/>
        </w:rPr>
      </w:pPr>
      <w:bookmarkStart w:id="4" w:name="_heading=h.3znysh7" w:colFirst="0" w:colLast="0"/>
      <w:bookmarkStart w:id="5" w:name="_Toc197623700"/>
      <w:bookmarkEnd w:id="4"/>
      <w:r w:rsidRPr="00B12013">
        <w:rPr>
          <w:rFonts w:eastAsia="Arial"/>
          <w:b/>
        </w:rPr>
        <w:t>Justificación</w:t>
      </w:r>
      <w:bookmarkEnd w:id="5"/>
    </w:p>
    <w:p w:rsidR="00B932F7" w:rsidRDefault="00B932F7" w:rsidP="00B932F7">
      <w:pPr>
        <w:ind w:left="720"/>
      </w:pPr>
      <w:r>
        <w:t xml:space="preserve">La automatización de este tipo de procesos incurre en un campo de investigación emergente, tanto para investigadores, desarrolladores como para especialistas en gestión ambiental y salud pública, este proyecto se sitúa en una zona en donde la digitalización de procesos industriales y la mejora en servicios ambientales, abren nuevas líneas </w:t>
      </w:r>
      <w:r w:rsidR="00446364">
        <w:t>de investigación.</w:t>
      </w:r>
    </w:p>
    <w:p w:rsidR="00446364" w:rsidRPr="00B932F7" w:rsidRDefault="00446364" w:rsidP="00B932F7">
      <w:pPr>
        <w:ind w:left="720"/>
      </w:pPr>
      <w:r>
        <w:t xml:space="preserve">El proyecto contribuye al desarrollo de sistemas inteligentes para gestión operativa con un potencial de importancia para su replicación y su adaptabilidad a otros sectores que requieran un control riguroso y documentación </w:t>
      </w:r>
      <w:r w:rsidR="005A742D">
        <w:t>inmediata para</w:t>
      </w:r>
      <w:r>
        <w:t xml:space="preserve"> un cumplimiento normativo.</w:t>
      </w:r>
    </w:p>
    <w:p w:rsidR="00EA0279" w:rsidRPr="00B12013" w:rsidRDefault="00EA0279" w:rsidP="00821AA1">
      <w:pPr>
        <w:pStyle w:val="Ttulo1"/>
        <w:numPr>
          <w:ilvl w:val="0"/>
          <w:numId w:val="6"/>
        </w:numPr>
        <w:rPr>
          <w:rFonts w:eastAsia="Arial"/>
          <w:b/>
        </w:rPr>
      </w:pPr>
      <w:bookmarkStart w:id="6" w:name="_heading=h.2et92p0" w:colFirst="0" w:colLast="0"/>
      <w:bookmarkStart w:id="7" w:name="_Toc197623701"/>
      <w:bookmarkEnd w:id="6"/>
      <w:r w:rsidRPr="00B12013">
        <w:rPr>
          <w:rFonts w:eastAsia="Arial"/>
          <w:b/>
        </w:rPr>
        <w:t>Sistema de Objetivos</w:t>
      </w:r>
      <w:bookmarkEnd w:id="7"/>
      <w:r w:rsidRPr="00B12013">
        <w:rPr>
          <w:rFonts w:eastAsia="Arial"/>
          <w:b/>
        </w:rPr>
        <w:t xml:space="preserve"> </w:t>
      </w:r>
    </w:p>
    <w:p w:rsidR="00EA0279" w:rsidRPr="00B12013" w:rsidRDefault="00EA0279" w:rsidP="00EA0279">
      <w:pPr>
        <w:pStyle w:val="Ttulo2"/>
        <w:rPr>
          <w:rFonts w:eastAsia="Arial"/>
          <w:b/>
        </w:rPr>
      </w:pPr>
      <w:bookmarkStart w:id="8" w:name="_heading=h.tyjcwt" w:colFirst="0" w:colLast="0"/>
      <w:bookmarkStart w:id="9" w:name="_Toc197623702"/>
      <w:bookmarkEnd w:id="8"/>
      <w:r w:rsidRPr="00B12013">
        <w:rPr>
          <w:rFonts w:eastAsia="Arial"/>
          <w:b/>
        </w:rPr>
        <w:t>3.1. Objetivo General</w:t>
      </w:r>
      <w:bookmarkEnd w:id="9"/>
    </w:p>
    <w:p w:rsidR="00EA0279" w:rsidRPr="00446364" w:rsidRDefault="00641C7B" w:rsidP="00EA0279">
      <w:pPr>
        <w:rPr>
          <w:rFonts w:ascii="Arial" w:eastAsia="Arial" w:hAnsi="Arial" w:cs="Arial"/>
          <w:sz w:val="24"/>
          <w:szCs w:val="24"/>
        </w:rPr>
      </w:pPr>
      <w:bookmarkStart w:id="10" w:name="_heading=h.popevte2m6kw"/>
      <w:bookmarkEnd w:id="10"/>
      <w:r>
        <w:rPr>
          <w:rFonts w:ascii="Arial" w:eastAsia="Arial" w:hAnsi="Arial" w:cs="Arial"/>
          <w:sz w:val="24"/>
          <w:szCs w:val="24"/>
        </w:rPr>
        <w:t xml:space="preserve">Desarrollar un sistema de </w:t>
      </w:r>
      <w:r w:rsidR="005A742D">
        <w:rPr>
          <w:rFonts w:ascii="Arial" w:eastAsia="Arial" w:hAnsi="Arial" w:cs="Arial"/>
          <w:sz w:val="24"/>
          <w:szCs w:val="24"/>
        </w:rPr>
        <w:t>automatización</w:t>
      </w:r>
      <w:r>
        <w:rPr>
          <w:rFonts w:ascii="Arial" w:eastAsia="Arial" w:hAnsi="Arial" w:cs="Arial"/>
          <w:sz w:val="24"/>
          <w:szCs w:val="24"/>
        </w:rPr>
        <w:t xml:space="preserve"> para la generación y entrega de reportes técnicos en tiempo real para una empresa de Control de plagas y </w:t>
      </w:r>
      <w:r w:rsidR="005A742D">
        <w:rPr>
          <w:rFonts w:ascii="Arial" w:eastAsia="Arial" w:hAnsi="Arial" w:cs="Arial"/>
          <w:sz w:val="24"/>
          <w:szCs w:val="24"/>
        </w:rPr>
        <w:t>desinfección</w:t>
      </w:r>
      <w:r>
        <w:rPr>
          <w:rFonts w:ascii="Arial" w:eastAsia="Arial" w:hAnsi="Arial" w:cs="Arial"/>
          <w:sz w:val="24"/>
          <w:szCs w:val="24"/>
        </w:rPr>
        <w:t xml:space="preserve"> ambiental</w:t>
      </w:r>
      <w:r w:rsidR="005A742D">
        <w:rPr>
          <w:rFonts w:ascii="Arial" w:eastAsia="Arial" w:hAnsi="Arial" w:cs="Arial"/>
          <w:sz w:val="24"/>
          <w:szCs w:val="24"/>
        </w:rPr>
        <w:t>, por medio de una plataforma digital que permita la recolección de datos en el campo de acción, su procesamiento inmediato y envió automático al cliente con el afán de reducir tiempos de entrega, errores humanos y mejorar la eficiencia del servicio prestado.</w:t>
      </w:r>
    </w:p>
    <w:p w:rsidR="00EA0279" w:rsidRPr="00B12013" w:rsidRDefault="00EA0279" w:rsidP="00EA0279">
      <w:pPr>
        <w:pStyle w:val="Ttulo2"/>
        <w:rPr>
          <w:rFonts w:eastAsia="Arial"/>
          <w:b/>
        </w:rPr>
      </w:pPr>
      <w:bookmarkStart w:id="11" w:name="_heading=h.3dy6vkm" w:colFirst="0" w:colLast="0"/>
      <w:bookmarkStart w:id="12" w:name="_Toc197623703"/>
      <w:bookmarkEnd w:id="11"/>
      <w:r w:rsidRPr="00B12013">
        <w:rPr>
          <w:rFonts w:eastAsia="Arial"/>
          <w:b/>
        </w:rPr>
        <w:t>3.2. Objetivos Específicos</w:t>
      </w:r>
      <w:bookmarkEnd w:id="12"/>
      <w:r w:rsidRPr="00B12013">
        <w:rPr>
          <w:rFonts w:eastAsia="Arial"/>
          <w:b/>
        </w:rPr>
        <w:t xml:space="preserve"> </w:t>
      </w:r>
    </w:p>
    <w:p w:rsidR="005A742D" w:rsidRDefault="005A742D" w:rsidP="005A742D">
      <w:pPr>
        <w:pStyle w:val="Prrafodelista"/>
        <w:numPr>
          <w:ilvl w:val="0"/>
          <w:numId w:val="7"/>
        </w:numPr>
      </w:pPr>
      <w:r>
        <w:t>Diseñar una interfaz amigable e intuitiva que permita el correcto desempeño de trabajo en campo y recolección de datos.</w:t>
      </w:r>
    </w:p>
    <w:p w:rsidR="005A742D" w:rsidRDefault="005A742D" w:rsidP="005A742D">
      <w:pPr>
        <w:pStyle w:val="Prrafodelista"/>
        <w:numPr>
          <w:ilvl w:val="0"/>
          <w:numId w:val="7"/>
        </w:numPr>
      </w:pPr>
      <w:r>
        <w:t xml:space="preserve">Implementar un sistema para el procesamiento y generación de reportes técnicos de forma automática </w:t>
      </w:r>
    </w:p>
    <w:p w:rsidR="005A742D" w:rsidRPr="005A742D" w:rsidRDefault="005A742D" w:rsidP="005A742D">
      <w:pPr>
        <w:pStyle w:val="Prrafodelista"/>
        <w:numPr>
          <w:ilvl w:val="0"/>
          <w:numId w:val="7"/>
        </w:numPr>
      </w:pPr>
      <w:r>
        <w:lastRenderedPageBreak/>
        <w:t>Creación de un panel de control para la gestión y supervisión administrativa de las operaciones</w:t>
      </w:r>
    </w:p>
    <w:p w:rsidR="00EA0279" w:rsidRPr="00B12013" w:rsidRDefault="00EA0279" w:rsidP="00821AA1">
      <w:pPr>
        <w:pStyle w:val="Ttulo1"/>
        <w:numPr>
          <w:ilvl w:val="0"/>
          <w:numId w:val="6"/>
        </w:numPr>
        <w:rPr>
          <w:b/>
        </w:rPr>
      </w:pPr>
      <w:bookmarkStart w:id="13" w:name="_heading=h.1t3h5sf" w:colFirst="0" w:colLast="0"/>
      <w:bookmarkStart w:id="14" w:name="_Toc197623704"/>
      <w:bookmarkEnd w:id="13"/>
      <w:r w:rsidRPr="00B12013">
        <w:rPr>
          <w:b/>
        </w:rPr>
        <w:t>Alcance</w:t>
      </w:r>
      <w:bookmarkEnd w:id="14"/>
      <w:r w:rsidRPr="00B12013">
        <w:rPr>
          <w:b/>
        </w:rPr>
        <w:t xml:space="preserve"> </w:t>
      </w:r>
    </w:p>
    <w:p w:rsidR="00EA0279" w:rsidRDefault="00A66E60" w:rsidP="00EA0279">
      <w:pP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presente </w:t>
      </w:r>
      <w:r w:rsidR="00D131C0">
        <w:rPr>
          <w:rFonts w:ascii="Arial" w:eastAsia="Arial" w:hAnsi="Arial" w:cs="Arial"/>
          <w:color w:val="000000"/>
          <w:sz w:val="24"/>
          <w:szCs w:val="24"/>
        </w:rPr>
        <w:t>proyecto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D131C0">
        <w:rPr>
          <w:rFonts w:ascii="Arial" w:eastAsia="Arial" w:hAnsi="Arial" w:cs="Arial"/>
          <w:color w:val="000000"/>
          <w:sz w:val="24"/>
          <w:szCs w:val="24"/>
        </w:rPr>
        <w:t>permitirá adecuar una solución tecnológica integral que automatice procesos de generación y entrega de reportes técnicos.</w:t>
      </w:r>
    </w:p>
    <w:p w:rsidR="00D131C0" w:rsidRDefault="00D131C0" w:rsidP="00D131C0">
      <w:pP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Entre las funcionalidades principales que se van a desarrollar se tienen: Registro de intervenciones por medio de una aplicación móvil, recolección de forma estructurado de datos técnicos para una presentación de forma visual e interactiva, generación de reportes estandarizados, envío inmediato hacía los usuarios vía correo electrónico u otros medios y la visualización de todas las actividades mediante un panel de administración, así mismo el sistema permitirá el acceso y clasificación por historia, intervenciones, clientes o fecha para así mejorar el seguimiento. Todo esto contribuirá a una mejora en la eficiencia y control operativo, además de sur una adición a la i</w:t>
      </w:r>
      <w:r w:rsidR="00D24788">
        <w:rPr>
          <w:rFonts w:ascii="Arial" w:eastAsia="Arial" w:hAnsi="Arial" w:cs="Arial"/>
          <w:color w:val="000000"/>
          <w:sz w:val="24"/>
          <w:szCs w:val="24"/>
        </w:rPr>
        <w:t>magen profesional de la empresa.</w:t>
      </w:r>
    </w:p>
    <w:p w:rsidR="00D24788" w:rsidRPr="00B12013" w:rsidRDefault="00D24788" w:rsidP="00D24788">
      <w:pPr>
        <w:pStyle w:val="Ttulo1"/>
        <w:numPr>
          <w:ilvl w:val="0"/>
          <w:numId w:val="6"/>
        </w:numPr>
        <w:rPr>
          <w:rFonts w:eastAsia="Arial"/>
          <w:b/>
        </w:rPr>
      </w:pPr>
      <w:bookmarkStart w:id="15" w:name="_Toc197623705"/>
      <w:r w:rsidRPr="00B12013">
        <w:rPr>
          <w:rFonts w:eastAsia="Arial"/>
          <w:b/>
        </w:rPr>
        <w:t>Marco teórico</w:t>
      </w:r>
      <w:bookmarkEnd w:id="15"/>
      <w:r w:rsidRPr="00B12013">
        <w:rPr>
          <w:rFonts w:eastAsia="Arial"/>
          <w:b/>
        </w:rPr>
        <w:t xml:space="preserve"> </w:t>
      </w:r>
    </w:p>
    <w:p w:rsidR="00D24788" w:rsidRDefault="00D24788" w:rsidP="00B12013">
      <w:p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6" w:name="_GoBack"/>
      <w:bookmarkEnd w:id="16"/>
    </w:p>
    <w:p w:rsidR="00B12013" w:rsidRDefault="00B12013" w:rsidP="00B12013">
      <w:pPr>
        <w:pStyle w:val="Ttulo1"/>
        <w:numPr>
          <w:ilvl w:val="0"/>
          <w:numId w:val="6"/>
        </w:numPr>
        <w:rPr>
          <w:rFonts w:eastAsia="Arial"/>
          <w:b/>
        </w:rPr>
      </w:pPr>
      <w:r w:rsidRPr="00B12013">
        <w:rPr>
          <w:rFonts w:eastAsia="Arial"/>
          <w:b/>
        </w:rPr>
        <w:t xml:space="preserve">Ideas a defender </w:t>
      </w:r>
    </w:p>
    <w:p w:rsidR="008A6A06" w:rsidRPr="008A6A06" w:rsidRDefault="008A6A06" w:rsidP="008A6A06">
      <w:pPr>
        <w:pStyle w:val="Ttulo1"/>
        <w:numPr>
          <w:ilvl w:val="0"/>
          <w:numId w:val="6"/>
        </w:numPr>
        <w:rPr>
          <w:b/>
        </w:rPr>
      </w:pPr>
      <w:r w:rsidRPr="008A6A06">
        <w:rPr>
          <w:b/>
        </w:rPr>
        <w:t xml:space="preserve">Resultados Esperados </w:t>
      </w:r>
    </w:p>
    <w:p w:rsidR="008A6A06" w:rsidRPr="008A6A06" w:rsidRDefault="008A6A06" w:rsidP="008A6A06"/>
    <w:p w:rsidR="00EA0279" w:rsidRPr="00EA0279" w:rsidRDefault="00EA0279" w:rsidP="00EA0279">
      <w:pPr>
        <w:rPr>
          <w:rFonts w:ascii="Times New Roman" w:hAnsi="Times New Roman" w:cs="Times New Roman"/>
          <w:sz w:val="28"/>
          <w:szCs w:val="24"/>
        </w:rPr>
      </w:pPr>
    </w:p>
    <w:sectPr w:rsidR="00EA0279" w:rsidRPr="00EA0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EDF" w:rsidRDefault="00196EDF" w:rsidP="00B12013">
      <w:pPr>
        <w:spacing w:after="0" w:line="240" w:lineRule="auto"/>
      </w:pPr>
      <w:r>
        <w:separator/>
      </w:r>
    </w:p>
  </w:endnote>
  <w:endnote w:type="continuationSeparator" w:id="0">
    <w:p w:rsidR="00196EDF" w:rsidRDefault="00196EDF" w:rsidP="00B1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EDF" w:rsidRDefault="00196EDF" w:rsidP="00B12013">
      <w:pPr>
        <w:spacing w:after="0" w:line="240" w:lineRule="auto"/>
      </w:pPr>
      <w:r>
        <w:separator/>
      </w:r>
    </w:p>
  </w:footnote>
  <w:footnote w:type="continuationSeparator" w:id="0">
    <w:p w:rsidR="00196EDF" w:rsidRDefault="00196EDF" w:rsidP="00B1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AD3"/>
    <w:multiLevelType w:val="hybridMultilevel"/>
    <w:tmpl w:val="5F62A83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30B68"/>
    <w:multiLevelType w:val="multilevel"/>
    <w:tmpl w:val="9642C85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A5982"/>
    <w:multiLevelType w:val="hybridMultilevel"/>
    <w:tmpl w:val="23D4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E3B0A"/>
    <w:multiLevelType w:val="hybridMultilevel"/>
    <w:tmpl w:val="52447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310B9"/>
    <w:multiLevelType w:val="hybridMultilevel"/>
    <w:tmpl w:val="77928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52E25"/>
    <w:multiLevelType w:val="hybridMultilevel"/>
    <w:tmpl w:val="6FA0B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79"/>
    <w:rsid w:val="00196EDF"/>
    <w:rsid w:val="001D62CC"/>
    <w:rsid w:val="00446364"/>
    <w:rsid w:val="005A742D"/>
    <w:rsid w:val="00641C7B"/>
    <w:rsid w:val="006C0ED2"/>
    <w:rsid w:val="00821AA1"/>
    <w:rsid w:val="008A6A06"/>
    <w:rsid w:val="00A66E60"/>
    <w:rsid w:val="00B12013"/>
    <w:rsid w:val="00B932F7"/>
    <w:rsid w:val="00C63BCE"/>
    <w:rsid w:val="00D131C0"/>
    <w:rsid w:val="00D24788"/>
    <w:rsid w:val="00EA0279"/>
    <w:rsid w:val="00ED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6C9A"/>
  <w15:chartTrackingRefBased/>
  <w15:docId w15:val="{4499D29E-BCBD-4491-9861-28BDAE8B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279"/>
    <w:rPr>
      <w:rFonts w:ascii="Calibri" w:eastAsia="Calibri" w:hAnsi="Calibri" w:cs="Calibri"/>
      <w:lang w:val="es-EC"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EA027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027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02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02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A02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A02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A02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A02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279"/>
    <w:rPr>
      <w:rFonts w:ascii="Times New Roman" w:eastAsiaTheme="majorEastAsia" w:hAnsi="Times New Roman" w:cstheme="majorBidi"/>
      <w:sz w:val="32"/>
      <w:szCs w:val="32"/>
      <w:lang w:val="es-EC" w:eastAsia="es-EC"/>
    </w:rPr>
  </w:style>
  <w:style w:type="paragraph" w:styleId="Ttulo">
    <w:name w:val="Title"/>
    <w:basedOn w:val="Normal"/>
    <w:next w:val="Normal"/>
    <w:link w:val="TtuloCar"/>
    <w:uiPriority w:val="10"/>
    <w:qFormat/>
    <w:rsid w:val="00EA0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27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A0279"/>
    <w:rPr>
      <w:rFonts w:ascii="Times New Roman" w:eastAsiaTheme="majorEastAsia" w:hAnsi="Times New Roman" w:cstheme="majorBidi"/>
      <w:sz w:val="26"/>
      <w:szCs w:val="26"/>
      <w:lang w:val="es-EC"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EA02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EA0279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EA0279"/>
    <w:rPr>
      <w:rFonts w:asciiTheme="majorHAnsi" w:eastAsiaTheme="majorEastAsia" w:hAnsiTheme="majorHAnsi" w:cstheme="majorBidi"/>
      <w:color w:val="2E74B5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EA0279"/>
    <w:rPr>
      <w:rFonts w:asciiTheme="majorHAnsi" w:eastAsiaTheme="majorEastAsia" w:hAnsiTheme="majorHAnsi" w:cstheme="majorBidi"/>
      <w:color w:val="1F4D78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EA0279"/>
    <w:rPr>
      <w:rFonts w:asciiTheme="majorHAnsi" w:eastAsiaTheme="majorEastAsia" w:hAnsiTheme="majorHAnsi" w:cstheme="majorBidi"/>
      <w:i/>
      <w:iCs/>
      <w:color w:val="1F4D78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EA027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A02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027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A027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A0279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EA0279"/>
    <w:pPr>
      <w:outlineLvl w:val="9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0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279"/>
    <w:rPr>
      <w:rFonts w:ascii="Segoe UI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C63B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20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2013"/>
    <w:rPr>
      <w:rFonts w:ascii="Calibri" w:eastAsia="Calibri" w:hAnsi="Calibri" w:cs="Calibri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B120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013"/>
    <w:rPr>
      <w:rFonts w:ascii="Calibri" w:eastAsia="Calibri" w:hAnsi="Calibri" w:cs="Calibri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66"/>
    <w:rsid w:val="0024177A"/>
    <w:rsid w:val="008A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09665F7AA894C40839ED7301DEDB15E">
    <w:name w:val="C09665F7AA894C40839ED7301DEDB15E"/>
    <w:rsid w:val="008A5866"/>
  </w:style>
  <w:style w:type="paragraph" w:customStyle="1" w:styleId="9427BD005D8143C8BB5B268E1CED8ADB">
    <w:name w:val="9427BD005D8143C8BB5B268E1CED8ADB"/>
    <w:rsid w:val="008A5866"/>
  </w:style>
  <w:style w:type="paragraph" w:customStyle="1" w:styleId="822F556C490841299AC84329A76AADDC">
    <w:name w:val="822F556C490841299AC84329A76AADDC"/>
    <w:rsid w:val="008A58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73970BDD-6A6E-43AE-B2DA-8BDA56B0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2025-05-08T22:05:00Z</dcterms:created>
  <dcterms:modified xsi:type="dcterms:W3CDTF">2025-05-09T00:50:00Z</dcterms:modified>
</cp:coreProperties>
</file>