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3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32"/>
          <w:shd w:fill="auto" w:val="clear"/>
        </w:rPr>
        <w:t xml:space="preserve">Työaikaraportti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3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3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32"/>
          <w:shd w:fill="auto" w:val="clear"/>
        </w:rPr>
        <w:t xml:space="preserve">Ryhmä: Odette, Jussi, Mikael ja Kati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3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32"/>
          <w:shd w:fill="auto" w:val="clear"/>
        </w:rPr>
        <w:t xml:space="preserve">Henkilö: Odette Uzamukunda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32"/>
          <w:shd w:fill="auto" w:val="clear"/>
        </w:rPr>
      </w:pPr>
    </w:p>
    <w:tbl>
      <w:tblPr/>
      <w:tblGrid>
        <w:gridCol w:w="1980"/>
        <w:gridCol w:w="2551"/>
        <w:gridCol w:w="5103"/>
      </w:tblGrid>
      <w:tr>
        <w:trPr>
          <w:trHeight w:val="1" w:hRule="atLeast"/>
          <w:jc w:val="left"/>
        </w:trPr>
        <w:tc>
          <w:tcPr>
            <w:tcW w:w="19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b4c6e7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Pvm</w:t>
            </w:r>
          </w:p>
        </w:tc>
        <w:tc>
          <w:tcPr>
            <w:tcW w:w="255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b4c6e7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Tunnit yhteensä</w:t>
            </w:r>
          </w:p>
        </w:tc>
        <w:tc>
          <w:tcPr>
            <w:tcW w:w="510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b4c6e7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Kuvaus/Selite</w:t>
            </w:r>
          </w:p>
        </w:tc>
      </w:tr>
      <w:tr>
        <w:trPr>
          <w:trHeight w:val="1" w:hRule="atLeast"/>
          <w:jc w:val="left"/>
        </w:trPr>
        <w:tc>
          <w:tcPr>
            <w:tcW w:w="19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13.09</w:t>
            </w:r>
          </w:p>
        </w:tc>
        <w:tc>
          <w:tcPr>
            <w:tcW w:w="255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2h</w:t>
            </w:r>
          </w:p>
        </w:tc>
        <w:tc>
          <w:tcPr>
            <w:tcW w:w="510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Sovittiin ryhm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än kanssa meidän projektista</w:t>
            </w:r>
          </w:p>
        </w:tc>
      </w:tr>
      <w:tr>
        <w:trPr>
          <w:trHeight w:val="1" w:hRule="atLeast"/>
          <w:jc w:val="left"/>
        </w:trPr>
        <w:tc>
          <w:tcPr>
            <w:tcW w:w="19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18.09</w:t>
            </w:r>
          </w:p>
        </w:tc>
        <w:tc>
          <w:tcPr>
            <w:tcW w:w="255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1h</w:t>
            </w:r>
          </w:p>
        </w:tc>
        <w:tc>
          <w:tcPr>
            <w:tcW w:w="510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Ensimm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äinen palaveri</w:t>
            </w:r>
          </w:p>
        </w:tc>
      </w:tr>
      <w:tr>
        <w:trPr>
          <w:trHeight w:val="1" w:hRule="atLeast"/>
          <w:jc w:val="left"/>
        </w:trPr>
        <w:tc>
          <w:tcPr>
            <w:tcW w:w="19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22.09</w:t>
            </w:r>
          </w:p>
        </w:tc>
        <w:tc>
          <w:tcPr>
            <w:tcW w:w="255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1h</w:t>
            </w:r>
          </w:p>
        </w:tc>
        <w:tc>
          <w:tcPr>
            <w:tcW w:w="510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Toinen palaveri</w:t>
            </w:r>
          </w:p>
        </w:tc>
      </w:tr>
      <w:tr>
        <w:trPr>
          <w:trHeight w:val="225" w:hRule="auto"/>
          <w:jc w:val="left"/>
        </w:trPr>
        <w:tc>
          <w:tcPr>
            <w:tcW w:w="19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23.09</w:t>
            </w:r>
          </w:p>
        </w:tc>
        <w:tc>
          <w:tcPr>
            <w:tcW w:w="255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3h</w:t>
            </w:r>
          </w:p>
        </w:tc>
        <w:tc>
          <w:tcPr>
            <w:tcW w:w="510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Projektiin tutustuminen, suunnittelu ja aloittaminen</w:t>
            </w:r>
          </w:p>
        </w:tc>
      </w:tr>
      <w:tr>
        <w:trPr>
          <w:trHeight w:val="1" w:hRule="atLeast"/>
          <w:jc w:val="left"/>
        </w:trPr>
        <w:tc>
          <w:tcPr>
            <w:tcW w:w="19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24.09</w:t>
            </w:r>
          </w:p>
        </w:tc>
        <w:tc>
          <w:tcPr>
            <w:tcW w:w="255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1h</w:t>
            </w:r>
          </w:p>
        </w:tc>
        <w:tc>
          <w:tcPr>
            <w:tcW w:w="510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WPF:n aloittaminen </w:t>
            </w:r>
          </w:p>
        </w:tc>
      </w:tr>
      <w:tr>
        <w:trPr>
          <w:trHeight w:val="1" w:hRule="atLeast"/>
          <w:jc w:val="left"/>
        </w:trPr>
        <w:tc>
          <w:tcPr>
            <w:tcW w:w="19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25.09</w:t>
            </w:r>
          </w:p>
        </w:tc>
        <w:tc>
          <w:tcPr>
            <w:tcW w:w="255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1h</w:t>
            </w:r>
          </w:p>
        </w:tc>
        <w:tc>
          <w:tcPr>
            <w:tcW w:w="510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WFP jatkuu</w:t>
            </w:r>
          </w:p>
        </w:tc>
      </w:tr>
      <w:tr>
        <w:trPr>
          <w:trHeight w:val="1" w:hRule="atLeast"/>
          <w:jc w:val="left"/>
        </w:trPr>
        <w:tc>
          <w:tcPr>
            <w:tcW w:w="19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29.09</w:t>
            </w:r>
          </w:p>
        </w:tc>
        <w:tc>
          <w:tcPr>
            <w:tcW w:w="255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1h</w:t>
            </w:r>
          </w:p>
        </w:tc>
        <w:tc>
          <w:tcPr>
            <w:tcW w:w="510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Kolmas palaveri</w:t>
            </w:r>
          </w:p>
        </w:tc>
      </w:tr>
      <w:tr>
        <w:trPr>
          <w:trHeight w:val="1" w:hRule="atLeast"/>
          <w:jc w:val="left"/>
        </w:trPr>
        <w:tc>
          <w:tcPr>
            <w:tcW w:w="19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03.10</w:t>
            </w:r>
          </w:p>
        </w:tc>
        <w:tc>
          <w:tcPr>
            <w:tcW w:w="255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5h</w:t>
            </w:r>
          </w:p>
        </w:tc>
        <w:tc>
          <w:tcPr>
            <w:tcW w:w="510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Tiimilaisten kanssa tavattiin ja katsottiin yhdess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ä miten projektimme etenee.</w:t>
            </w:r>
          </w:p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Sen jälkeen jatkoin minun WPF:n Työskentelyn.</w:t>
            </w:r>
          </w:p>
        </w:tc>
      </w:tr>
      <w:tr>
        <w:trPr>
          <w:trHeight w:val="225" w:hRule="auto"/>
          <w:jc w:val="left"/>
        </w:trPr>
        <w:tc>
          <w:tcPr>
            <w:tcW w:w="19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04.10</w:t>
            </w:r>
          </w:p>
        </w:tc>
        <w:tc>
          <w:tcPr>
            <w:tcW w:w="255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3h</w:t>
            </w:r>
          </w:p>
        </w:tc>
        <w:tc>
          <w:tcPr>
            <w:tcW w:w="510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Tavoitellut ja toteutut tunnit WPF:n viimeistely.</w:t>
            </w:r>
          </w:p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Git korjaaminen, sill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ä viime viikosta lähtien minun git ei toiminut jostain syystä.</w:t>
            </w:r>
          </w:p>
        </w:tc>
      </w:tr>
      <w:tr>
        <w:trPr>
          <w:trHeight w:val="1" w:hRule="atLeast"/>
          <w:jc w:val="left"/>
        </w:trPr>
        <w:tc>
          <w:tcPr>
            <w:tcW w:w="19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255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510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9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255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510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9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255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510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9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255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510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9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255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510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9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255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510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9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255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510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9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255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510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9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255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510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9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255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510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9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255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510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9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255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510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9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255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510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9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255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510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9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255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510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9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255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510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9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255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510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9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255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510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9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255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510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9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255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510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9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255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510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9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255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510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9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0cece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Yhteensä</w:t>
            </w:r>
          </w:p>
        </w:tc>
        <w:tc>
          <w:tcPr>
            <w:tcW w:w="7654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0cece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</w:tbl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32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