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5F03" w14:textId="77777777" w:rsidR="00F65D3C" w:rsidRDefault="00000000">
      <w:pPr>
        <w:spacing w:after="40"/>
        <w:jc w:val="center"/>
      </w:pPr>
      <w:r>
        <w:rPr>
          <w:b/>
          <w:bCs/>
          <w:color w:val="1F2937"/>
          <w:sz w:val="34"/>
          <w:szCs w:val="34"/>
        </w:rPr>
        <w:t>AI PRD</w:t>
      </w:r>
    </w:p>
    <w:p w14:paraId="7656E85A" w14:textId="77777777" w:rsidR="00F65D3C" w:rsidRDefault="00000000">
      <w:pPr>
        <w:spacing w:after="260"/>
        <w:jc w:val="center"/>
      </w:pPr>
      <w:proofErr w:type="spellStart"/>
      <w:r>
        <w:rPr>
          <w:i/>
          <w:iCs/>
          <w:color w:val="2563EB"/>
          <w:sz w:val="22"/>
          <w:szCs w:val="22"/>
        </w:rPr>
        <w:t>AtliQ</w:t>
      </w:r>
      <w:proofErr w:type="spellEnd"/>
      <w:r>
        <w:rPr>
          <w:i/>
          <w:iCs/>
          <w:color w:val="2563EB"/>
          <w:sz w:val="22"/>
          <w:szCs w:val="22"/>
        </w:rPr>
        <w:t xml:space="preserve"> Sales &amp; CRM Memory </w:t>
      </w:r>
      <w:proofErr w:type="gramStart"/>
      <w:r>
        <w:rPr>
          <w:i/>
          <w:iCs/>
          <w:color w:val="2563EB"/>
          <w:sz w:val="22"/>
          <w:szCs w:val="22"/>
        </w:rPr>
        <w:t>Assistant  ·</w:t>
      </w:r>
      <w:proofErr w:type="gramEnd"/>
      <w:r>
        <w:rPr>
          <w:i/>
          <w:iCs/>
          <w:color w:val="2563EB"/>
          <w:sz w:val="22"/>
          <w:szCs w:val="22"/>
        </w:rPr>
        <w:t xml:space="preserve">  branded in-product as “AI Sales Command </w:t>
      </w:r>
      <w:proofErr w:type="spellStart"/>
      <w:r>
        <w:rPr>
          <w:i/>
          <w:iCs/>
          <w:color w:val="2563EB"/>
          <w:sz w:val="22"/>
          <w:szCs w:val="22"/>
        </w:rPr>
        <w:t>Center</w:t>
      </w:r>
      <w:proofErr w:type="spellEnd"/>
      <w:r>
        <w:rPr>
          <w:i/>
          <w:iCs/>
          <w:color w:val="2563EB"/>
          <w:sz w:val="22"/>
          <w:szCs w:val="22"/>
        </w:rPr>
        <w:t>”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F65D3C" w14:paraId="22F2A7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CC50B" w14:textId="77777777" w:rsidR="00F65D3C" w:rsidRDefault="00000000">
            <w:r>
              <w:rPr>
                <w:b/>
                <w:bCs/>
                <w:sz w:val="19"/>
                <w:szCs w:val="19"/>
              </w:rPr>
              <w:t>Learner Name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03D0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Aishwarya </w:t>
            </w:r>
            <w:proofErr w:type="spellStart"/>
            <w:r>
              <w:rPr>
                <w:sz w:val="19"/>
                <w:szCs w:val="19"/>
              </w:rPr>
              <w:t>Odhala</w:t>
            </w:r>
            <w:proofErr w:type="spellEnd"/>
          </w:p>
        </w:tc>
      </w:tr>
      <w:tr w:rsidR="00F65D3C" w14:paraId="00A4D3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4AE42" w14:textId="77777777" w:rsidR="00F65D3C" w:rsidRDefault="00000000"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E014E" w14:textId="77777777" w:rsidR="00F65D3C" w:rsidRDefault="00000000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AtliQ</w:t>
            </w:r>
            <w:proofErr w:type="spellEnd"/>
            <w:r>
              <w:rPr>
                <w:sz w:val="19"/>
                <w:szCs w:val="19"/>
              </w:rPr>
              <w:t xml:space="preserve"> Sales &amp; CRM Memory Assistant (Capstone 1)</w:t>
            </w:r>
          </w:p>
        </w:tc>
      </w:tr>
    </w:tbl>
    <w:p w14:paraId="4E4BBD4A" w14:textId="77777777" w:rsidR="00F65D3C" w:rsidRDefault="00F65D3C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F65D3C" w14:paraId="59510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9AB2E" w14:textId="77777777" w:rsidR="00F65D3C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8ED35" w14:textId="77777777" w:rsidR="00F65D3C" w:rsidRDefault="00000000">
            <w:r>
              <w:rPr>
                <w:b/>
                <w:bCs/>
                <w:sz w:val="19"/>
                <w:szCs w:val="19"/>
              </w:rPr>
              <w:t>Detail</w:t>
            </w:r>
          </w:p>
        </w:tc>
      </w:tr>
      <w:tr w:rsidR="00F65D3C" w14:paraId="5934BD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B0CB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Product Name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431BC" w14:textId="77777777" w:rsidR="00F65D3C" w:rsidRDefault="00000000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AtliQ</w:t>
            </w:r>
            <w:proofErr w:type="spellEnd"/>
            <w:r>
              <w:rPr>
                <w:sz w:val="19"/>
                <w:szCs w:val="19"/>
              </w:rPr>
              <w:t xml:space="preserve"> Sales &amp; CRM Memory Assistant</w:t>
            </w:r>
          </w:p>
        </w:tc>
      </w:tr>
      <w:tr w:rsidR="00F65D3C" w14:paraId="5DA509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73BF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51B4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25 / 07 / 2026</w:t>
            </w:r>
          </w:p>
        </w:tc>
      </w:tr>
      <w:tr w:rsidR="00F65D3C" w14:paraId="52C6AA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9ADD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F29E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V1.0 — Draft</w:t>
            </w:r>
          </w:p>
        </w:tc>
      </w:tr>
      <w:tr w:rsidR="00F65D3C" w14:paraId="2E0C2A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9230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20CA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Draft</w:t>
            </w:r>
          </w:p>
        </w:tc>
      </w:tr>
      <w:tr w:rsidR="00F65D3C" w14:paraId="1E1988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CB87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Problem Statement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D1BA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Founder-led sales teams at </w:t>
            </w:r>
            <w:proofErr w:type="spellStart"/>
            <w:r>
              <w:rPr>
                <w:sz w:val="19"/>
                <w:szCs w:val="19"/>
              </w:rPr>
              <w:t>AtliQ</w:t>
            </w:r>
            <w:proofErr w:type="spellEnd"/>
            <w:r>
              <w:rPr>
                <w:sz w:val="19"/>
                <w:szCs w:val="19"/>
              </w:rPr>
              <w:t xml:space="preserve"> lose revenue not from a lack of leads but from a lack of memory — critical signals live in emails and meeting notes while the CRM silently goes stale, and nobody has time to reconcile the two.</w:t>
            </w:r>
          </w:p>
        </w:tc>
      </w:tr>
    </w:tbl>
    <w:p w14:paraId="549CBCCB" w14:textId="77777777" w:rsidR="00F65D3C" w:rsidRDefault="00F65D3C">
      <w:pPr>
        <w:spacing w:after="160"/>
      </w:pPr>
    </w:p>
    <w:p w14:paraId="1C03AC30" w14:textId="77777777" w:rsidR="00F65D3C" w:rsidRDefault="00000000">
      <w:pPr>
        <w:spacing w:before="400" w:after="200"/>
        <w:jc w:val="center"/>
      </w:pPr>
      <w:r>
        <w:rPr>
          <w:b/>
          <w:bCs/>
          <w:color w:val="1F2937"/>
          <w:sz w:val="27"/>
          <w:szCs w:val="27"/>
        </w:rPr>
        <w:t>PART A — Traditional PRD Components</w:t>
      </w:r>
    </w:p>
    <w:p w14:paraId="53F16B41" w14:textId="77777777" w:rsidR="00F65D3C" w:rsidRDefault="00000000">
      <w:pPr>
        <w:pStyle w:val="Heading1"/>
        <w:shd w:val="clear" w:color="auto" w:fill="1F2937"/>
        <w:spacing w:before="300" w:after="140"/>
      </w:pPr>
      <w:r>
        <w:rPr>
          <w:b/>
          <w:bCs/>
          <w:color w:val="FFFFFF"/>
          <w:sz w:val="25"/>
          <w:szCs w:val="25"/>
        </w:rPr>
        <w:t>T1. Executive Summary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F65D3C" w14:paraId="2D9C2C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C70D5" w14:textId="77777777" w:rsidR="00F65D3C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17B83" w14:textId="77777777" w:rsidR="00F65D3C" w:rsidRDefault="00000000">
            <w:r>
              <w:rPr>
                <w:b/>
                <w:bCs/>
                <w:sz w:val="19"/>
                <w:szCs w:val="19"/>
              </w:rPr>
              <w:t>Your Answer</w:t>
            </w:r>
          </w:p>
        </w:tc>
      </w:tr>
      <w:tr w:rsidR="00F65D3C" w14:paraId="2B3184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98C8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What are we building?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1009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An AI-powered memory layer that reads </w:t>
            </w: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CRM, emails, and meeting notes together and surfaces mismatches, missing information, time-sensitive follow-ups, and dropped commitments — with every finding traceable to its source and every suggested action requiring human approval. It also prioritizes leads two ways (overall, and by issue type), highlights </w:t>
            </w:r>
            <w:proofErr w:type="gramStart"/>
            <w:r>
              <w:rPr>
                <w:sz w:val="19"/>
                <w:szCs w:val="19"/>
              </w:rPr>
              <w:t>deals</w:t>
            </w:r>
            <w:proofErr w:type="gramEnd"/>
            <w:r>
              <w:rPr>
                <w:sz w:val="19"/>
                <w:szCs w:val="19"/>
              </w:rPr>
              <w:t xml:space="preserve"> that quietly deserve a second look, and remembers what's changed since the last check.</w:t>
            </w:r>
          </w:p>
        </w:tc>
      </w:tr>
      <w:tr w:rsidR="00F65D3C" w14:paraId="3FA490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9655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Why does it matter?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24A9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Deals worth tens of thousands of dollars (e.g. a $95,000 account) are going stale purely because the CRM doesn't reflect reality — this prevents that revenue leak without adding manual admin work for already-stretched founders.</w:t>
            </w:r>
          </w:p>
        </w:tc>
      </w:tr>
      <w:tr w:rsidR="00F65D3C" w14:paraId="2C658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FD09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Who is it for?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1CEC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Primary: </w:t>
            </w: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deal owners (Bhavin, Dhaval, Karandeep) and sales executive (Jay). Secondary: prospects/clients, who benefit indirectly through faster, better-informed follow-up.</w:t>
            </w:r>
          </w:p>
        </w:tc>
      </w:tr>
      <w:tr w:rsidR="00F65D3C" w14:paraId="18EBA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7741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How will we know it worked?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DDED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 measurable drop in high-value leads that sit untouched for 30+ days despite real, ongoing client engagement.</w:t>
            </w:r>
          </w:p>
        </w:tc>
      </w:tr>
      <w:tr w:rsidR="00F65D3C" w14:paraId="1FB20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57EB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Target launch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B17E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Prototype complete now (capstone submission); pilot with </w:t>
            </w: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own sales team targeted for Q4 2026.</w:t>
            </w:r>
          </w:p>
        </w:tc>
      </w:tr>
    </w:tbl>
    <w:p w14:paraId="0B39E063" w14:textId="77777777" w:rsidR="00F65D3C" w:rsidRDefault="00F65D3C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F65D3C" w14:paraId="37872BBB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FBE7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61F880" w14:textId="77777777" w:rsidR="00F65D3C" w:rsidRDefault="00000000">
            <w:pPr>
              <w:jc w:val="center"/>
            </w:pPr>
            <w:proofErr w:type="gramStart"/>
            <w:r>
              <w:rPr>
                <w:color w:val="9D174D"/>
                <w:sz w:val="19"/>
                <w:szCs w:val="19"/>
              </w:rPr>
              <w:t xml:space="preserve">❀  </w:t>
            </w:r>
            <w:r>
              <w:rPr>
                <w:b/>
                <w:bCs/>
                <w:i/>
                <w:iCs/>
                <w:color w:val="9D174D"/>
                <w:sz w:val="21"/>
                <w:szCs w:val="21"/>
              </w:rPr>
              <w:t>A</w:t>
            </w:r>
            <w:proofErr w:type="gramEnd"/>
            <w:r>
              <w:rPr>
                <w:b/>
                <w:bCs/>
                <w:i/>
                <w:iCs/>
                <w:color w:val="9D174D"/>
                <w:sz w:val="21"/>
                <w:szCs w:val="21"/>
              </w:rPr>
              <w:t xml:space="preserve"> $95,000 deal shouldn't go quiet just because nobody had time to reopen an email thread.</w:t>
            </w:r>
            <w:r>
              <w:rPr>
                <w:color w:val="9D174D"/>
                <w:sz w:val="19"/>
                <w:szCs w:val="19"/>
              </w:rPr>
              <w:t xml:space="preserve">  ❀</w:t>
            </w:r>
          </w:p>
        </w:tc>
      </w:tr>
    </w:tbl>
    <w:p w14:paraId="57A5679E" w14:textId="77777777" w:rsidR="00F65D3C" w:rsidRDefault="00F65D3C">
      <w:pPr>
        <w:spacing w:after="160"/>
      </w:pPr>
    </w:p>
    <w:p w14:paraId="7F850B8F" w14:textId="77777777" w:rsidR="00F65D3C" w:rsidRDefault="00000000">
      <w:pPr>
        <w:pStyle w:val="Heading1"/>
        <w:shd w:val="clear" w:color="auto" w:fill="1F2937"/>
        <w:spacing w:before="300" w:after="140"/>
      </w:pPr>
      <w:r>
        <w:rPr>
          <w:b/>
          <w:bCs/>
          <w:color w:val="FFFFFF"/>
          <w:sz w:val="25"/>
          <w:szCs w:val="25"/>
        </w:rPr>
        <w:lastRenderedPageBreak/>
        <w:t>T2. Problem Statement &amp; Background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00"/>
      </w:tblGrid>
      <w:tr w:rsidR="00F65D3C" w14:paraId="100E8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9741F" w14:textId="77777777" w:rsidR="00F65D3C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2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896D1" w14:textId="77777777" w:rsidR="00F65D3C" w:rsidRDefault="00000000">
            <w:r>
              <w:rPr>
                <w:b/>
                <w:bCs/>
                <w:sz w:val="19"/>
                <w:szCs w:val="19"/>
              </w:rPr>
              <w:t>Your Answer</w:t>
            </w:r>
          </w:p>
        </w:tc>
      </w:tr>
      <w:tr w:rsidR="00F65D3C" w14:paraId="1BB6F4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0F83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Problem statement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F59DB" w14:textId="77777777" w:rsidR="00F65D3C" w:rsidRDefault="00000000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small sales team — two founders, the CEO, and one dedicated salesperson — juggle closing deals with running the company, leaving no time to keep the CRM honest — so the real state of every relationship lives scattered across emails and meeting notes instead of the system meant to track it.</w:t>
            </w:r>
          </w:p>
        </w:tc>
      </w:tr>
      <w:tr w:rsidR="00F65D3C" w14:paraId="656FCD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B2F6B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Current state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6FC7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 seller has a call or exchanges emails with a prospect; they may, or may not, log it in the CRM days later, from memory — often missing details like next steps, exact commitments, or a changed deadline. No process exists to reconcile what the CRM says against what actually happened.</w:t>
            </w:r>
          </w:p>
        </w:tc>
      </w:tr>
      <w:tr w:rsidR="00F65D3C" w14:paraId="066041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E10E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Pain points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C6A6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These are the friction points a deal owner personally feels while doing the job — each grounded in something we actually found in the dataset:</w:t>
            </w:r>
          </w:p>
          <w:p w14:paraId="210AD97F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“I don't always know a deal has genuinely moved forward until I happen to reopen the email thread” — </w:t>
            </w:r>
            <w:proofErr w:type="spellStart"/>
            <w:r>
              <w:rPr>
                <w:sz w:val="19"/>
                <w:szCs w:val="19"/>
              </w:rPr>
              <w:t>FinEdge</w:t>
            </w:r>
            <w:proofErr w:type="spellEnd"/>
            <w:r>
              <w:rPr>
                <w:sz w:val="19"/>
                <w:szCs w:val="19"/>
              </w:rPr>
              <w:t xml:space="preserve"> Bank's compliance clearance sat unnoticed for weeks while the CRM still read “Proposal Sent.”</w:t>
            </w:r>
          </w:p>
          <w:p w14:paraId="38469C14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“I lose the ability to follow up the moment one key detail never gets logged” — </w:t>
            </w:r>
            <w:proofErr w:type="spellStart"/>
            <w:r>
              <w:rPr>
                <w:sz w:val="19"/>
                <w:szCs w:val="19"/>
              </w:rPr>
              <w:t>BlueOrchid</w:t>
            </w:r>
            <w:proofErr w:type="spellEnd"/>
            <w:r>
              <w:rPr>
                <w:sz w:val="19"/>
                <w:szCs w:val="19"/>
              </w:rPr>
              <w:t xml:space="preserve"> Hotels' real pricing conversation had no CRM contact email captured.</w:t>
            </w:r>
          </w:p>
          <w:p w14:paraId="07DE74ED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“I don't always know a colleague is already talking to the same company” — Meridian Healthcare was entered twice, by two different owners, without either noticing.</w:t>
            </w:r>
          </w:p>
          <w:p w14:paraId="7C384A69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“I make promises in the moment with nothing reminding me to keep them” — a commitment to send case studies “by Friday” (</w:t>
            </w:r>
            <w:proofErr w:type="spellStart"/>
            <w:r>
              <w:rPr>
                <w:sz w:val="19"/>
                <w:szCs w:val="19"/>
              </w:rPr>
              <w:t>ByteBridge</w:t>
            </w:r>
            <w:proofErr w:type="spellEnd"/>
            <w:r>
              <w:rPr>
                <w:sz w:val="19"/>
                <w:szCs w:val="19"/>
              </w:rPr>
              <w:t>) was never fulfilled or flagged.</w:t>
            </w:r>
          </w:p>
          <w:p w14:paraId="168BA5B1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“Some relationships never even make it onto my radar as an open lead” — real prospects (Harbor &amp; Finch Advisory, </w:t>
            </w:r>
            <w:proofErr w:type="spellStart"/>
            <w:r>
              <w:rPr>
                <w:sz w:val="19"/>
                <w:szCs w:val="19"/>
              </w:rPr>
              <w:t>Lumino</w:t>
            </w:r>
            <w:proofErr w:type="spellEnd"/>
            <w:r>
              <w:rPr>
                <w:sz w:val="19"/>
                <w:szCs w:val="19"/>
              </w:rPr>
              <w:t xml:space="preserve"> Fitness, </w:t>
            </w:r>
            <w:proofErr w:type="spellStart"/>
            <w:r>
              <w:rPr>
                <w:sz w:val="19"/>
                <w:szCs w:val="19"/>
              </w:rPr>
              <w:t>PixelWorks</w:t>
            </w:r>
            <w:proofErr w:type="spellEnd"/>
            <w:r>
              <w:rPr>
                <w:sz w:val="19"/>
                <w:szCs w:val="19"/>
              </w:rPr>
              <w:t xml:space="preserve"> Agency) were never added to the CRM at all.</w:t>
            </w:r>
          </w:p>
        </w:tc>
      </w:tr>
      <w:tr w:rsidR="00F65D3C" w14:paraId="11852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9FEE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Business impact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4F91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Stalled high-value deals directly cost revenue; duplicated outreach risks looking unprofessional to prospects; dropped commitments erode trust before a deal even closes.</w:t>
            </w:r>
          </w:p>
        </w:tc>
      </w:tr>
      <w:tr w:rsidR="00F65D3C" w14:paraId="6DD694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B5D9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Why now?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2A0FA" w14:textId="77777777" w:rsidR="00F65D3C" w:rsidRDefault="00000000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inbound pipeline (referrals, conferences, LinkedIn) is scaling faster than its founder-led sales process can absorb — the gap between leads coming in and the system's ability to track them will only widen without intervention.</w:t>
            </w:r>
          </w:p>
        </w:tc>
      </w:tr>
    </w:tbl>
    <w:p w14:paraId="5C051782" w14:textId="77777777" w:rsidR="00F65D3C" w:rsidRDefault="00F65D3C">
      <w:pPr>
        <w:spacing w:after="160"/>
      </w:pPr>
    </w:p>
    <w:p w14:paraId="4A63AAAC" w14:textId="77777777" w:rsidR="00F65D3C" w:rsidRDefault="00000000">
      <w:pPr>
        <w:pStyle w:val="Heading1"/>
        <w:shd w:val="clear" w:color="auto" w:fill="1F2937"/>
        <w:spacing w:before="300" w:after="140"/>
      </w:pPr>
      <w:r>
        <w:rPr>
          <w:b/>
          <w:bCs/>
          <w:color w:val="FFFFFF"/>
          <w:sz w:val="25"/>
          <w:szCs w:val="25"/>
        </w:rPr>
        <w:t>T3. User Personas &amp; User Stories</w:t>
      </w:r>
    </w:p>
    <w:p w14:paraId="6C975728" w14:textId="77777777" w:rsidR="00F65D3C" w:rsidRDefault="00000000">
      <w:pPr>
        <w:pStyle w:val="Heading2"/>
        <w:spacing w:before="100" w:after="100"/>
      </w:pPr>
      <w:r>
        <w:rPr>
          <w:b/>
          <w:bCs/>
          <w:color w:val="1F2937"/>
          <w:sz w:val="21"/>
          <w:szCs w:val="21"/>
        </w:rPr>
        <w:t>T3A. User Personas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F65D3C" w14:paraId="3CF43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78F19" w14:textId="77777777" w:rsidR="00F65D3C" w:rsidRDefault="00000000">
            <w:r>
              <w:rPr>
                <w:b/>
                <w:bCs/>
                <w:sz w:val="19"/>
                <w:szCs w:val="19"/>
              </w:rPr>
              <w:t>Persona</w:t>
            </w:r>
          </w:p>
        </w:tc>
        <w:tc>
          <w:tcPr>
            <w:tcW w:w="7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96569" w14:textId="77777777" w:rsidR="00F65D3C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F65D3C" w14:paraId="632B12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4095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Primary user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84EF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Bhavin (representing </w:t>
            </w: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deal owners generally) — co-founder splitting time between running </w:t>
            </w:r>
            <w:proofErr w:type="spellStart"/>
            <w:r>
              <w:rPr>
                <w:sz w:val="19"/>
                <w:szCs w:val="19"/>
              </w:rPr>
              <w:t>AtliQ</w:t>
            </w:r>
            <w:proofErr w:type="spellEnd"/>
            <w:r>
              <w:rPr>
                <w:sz w:val="19"/>
                <w:szCs w:val="19"/>
              </w:rPr>
              <w:t xml:space="preserve"> and personally closing deals; owns several of the highest-value, most time-sensitive leads in the pipeline; needs to trust the CRM reflects reality without spending time manually maintaining it.</w:t>
            </w:r>
          </w:p>
        </w:tc>
      </w:tr>
      <w:tr w:rsidR="00F65D3C" w14:paraId="7BF5E9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F385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Secondary user / stakeholder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076A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Jay (sales executive) — handles higher lead volume day-to-day, same underlying pain. Karandeep (CEO) — needs pipeline visibility without personally digging through every deal.</w:t>
            </w:r>
          </w:p>
        </w:tc>
      </w:tr>
    </w:tbl>
    <w:p w14:paraId="24132E81" w14:textId="77777777" w:rsidR="00F65D3C" w:rsidRDefault="00F65D3C">
      <w:pPr>
        <w:spacing w:after="160"/>
      </w:pPr>
    </w:p>
    <w:p w14:paraId="0EEBC071" w14:textId="77777777" w:rsidR="00F65D3C" w:rsidRDefault="00000000">
      <w:pPr>
        <w:pStyle w:val="Heading2"/>
        <w:spacing w:before="100" w:after="100"/>
      </w:pPr>
      <w:r>
        <w:rPr>
          <w:b/>
          <w:bCs/>
          <w:color w:val="1F2937"/>
          <w:sz w:val="21"/>
          <w:szCs w:val="21"/>
        </w:rPr>
        <w:t>T3B. User Stories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200"/>
        <w:gridCol w:w="3500"/>
      </w:tblGrid>
      <w:tr w:rsidR="00F65D3C" w14:paraId="2EB460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25DA9" w14:textId="77777777" w:rsidR="00F65D3C" w:rsidRDefault="00000000">
            <w:r>
              <w:rPr>
                <w:b/>
                <w:bCs/>
                <w:sz w:val="19"/>
                <w:szCs w:val="19"/>
              </w:rPr>
              <w:t>As a…</w:t>
            </w:r>
          </w:p>
        </w:tc>
        <w:tc>
          <w:tcPr>
            <w:tcW w:w="22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FCF1F" w14:textId="77777777" w:rsidR="00F65D3C" w:rsidRDefault="00000000">
            <w:r>
              <w:rPr>
                <w:b/>
                <w:bCs/>
                <w:sz w:val="19"/>
                <w:szCs w:val="19"/>
              </w:rPr>
              <w:t>I want to…</w:t>
            </w:r>
          </w:p>
        </w:tc>
        <w:tc>
          <w:tcPr>
            <w:tcW w:w="22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9B0FB" w14:textId="77777777" w:rsidR="00F65D3C" w:rsidRDefault="00000000">
            <w:r>
              <w:rPr>
                <w:b/>
                <w:bCs/>
                <w:sz w:val="19"/>
                <w:szCs w:val="19"/>
              </w:rPr>
              <w:t>So that…</w:t>
            </w:r>
          </w:p>
        </w:tc>
        <w:tc>
          <w:tcPr>
            <w:tcW w:w="35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74310" w14:textId="77777777" w:rsidR="00F65D3C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F65D3C" w14:paraId="3882D4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7531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>Deal owner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A9BC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see which leads have a mismatch between the CRM and what actually happened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6EAA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I don't let a genuinely progressing deal go cold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4B57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Given a lead has an email/note contradicting its CRM status, when I open the dashboard, then that lead appears flagged with the specific contradiction shown</w:t>
            </w:r>
          </w:p>
        </w:tc>
      </w:tr>
      <w:tr w:rsidR="00F65D3C" w14:paraId="3EB9AA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3C6A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Deal owner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8EE4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see missing information that's blocking follow-up (like a contact email)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9EC1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I can fix the gap instead of losing the lead entirely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20C9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Given a lead has a linked document but a missing key CRM field, when I view that category, then the lead appears with the specific missing field named</w:t>
            </w:r>
          </w:p>
        </w:tc>
      </w:tr>
      <w:tr w:rsidR="00F65D3C" w14:paraId="1EEDC2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FE94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Deal owner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56BB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have soft timing language (“check back after the board meets”) converted into a real urgency signal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1149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I know what's due now versus months away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F633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Given a document mentions a future event tied to follow-up, when that event's date has passed or is imminent, then the lead is flagged due-now</w:t>
            </w:r>
          </w:p>
        </w:tc>
      </w:tr>
      <w:tr w:rsidR="00F65D3C" w14:paraId="2F1ECB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1A42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Deal owner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27D8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get a suggested next action drafted for my most urgent leads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5667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I can act quickly without composing a response from scratch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91B0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Given a lead is scored Urgent, when I open its detail view, then a suggested action is shown as a draft, clearly labelled as not sent</w:t>
            </w:r>
          </w:p>
        </w:tc>
      </w:tr>
      <w:tr w:rsidR="00F65D3C" w14:paraId="700B60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FFCE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Deal owner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5DB3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see the exact original email or note behind any AI finding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7E11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I can verify it myself before acting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3F35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Given a finding is shown, when I click “linked documents”, then the original source text is displayed read-only</w:t>
            </w:r>
          </w:p>
        </w:tc>
      </w:tr>
    </w:tbl>
    <w:p w14:paraId="7F894B86" w14:textId="77777777" w:rsidR="00F65D3C" w:rsidRDefault="00F65D3C">
      <w:pPr>
        <w:spacing w:after="160"/>
      </w:pPr>
    </w:p>
    <w:p w14:paraId="5123632B" w14:textId="77777777" w:rsidR="00F65D3C" w:rsidRDefault="00000000">
      <w:pPr>
        <w:pStyle w:val="Heading1"/>
        <w:shd w:val="clear" w:color="auto" w:fill="1F2937"/>
        <w:spacing w:before="300" w:after="140"/>
      </w:pPr>
      <w:r>
        <w:rPr>
          <w:b/>
          <w:bCs/>
          <w:color w:val="FFFFFF"/>
          <w:sz w:val="25"/>
          <w:szCs w:val="25"/>
        </w:rPr>
        <w:t>T4. Functional Requirements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700"/>
        <w:gridCol w:w="1300"/>
        <w:gridCol w:w="1500"/>
      </w:tblGrid>
      <w:tr w:rsidR="00F65D3C" w14:paraId="0A679D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03C77" w14:textId="77777777" w:rsidR="00F65D3C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7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C84E2" w14:textId="77777777" w:rsidR="00F65D3C" w:rsidRDefault="00000000"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13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2C245" w14:textId="77777777" w:rsidR="00F65D3C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15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3A7C1" w14:textId="77777777" w:rsidR="00F65D3C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</w:tr>
      <w:tr w:rsidR="00F65D3C" w14:paraId="64CBB2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DA59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FR-1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7A99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load the CRM export, all email threads, and all meeting notes, and link them by company name, contact email, and lead ID.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2D89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C93B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0A5FD1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86BA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FR-2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74CD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detect and display mismatches between CRM status/fields and linked emails/notes, with evidence quoted verbatim.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AFC1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4E19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3E853C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2FB7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FR-3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5B56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flag CRM records missing key fields (contact email, next follow-up date, owner) where linked documents show real engagement.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DC05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9CD4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099544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C3EC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FR-4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0D2D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convert soft timing language into a due-now vs. future urgency classification relative to the current date.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4B88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7DEA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41342C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BCD1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FR-5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7E57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The system shall identify unanswered client questions and unfulfilled </w:t>
            </w:r>
            <w:proofErr w:type="spellStart"/>
            <w:r>
              <w:rPr>
                <w:sz w:val="19"/>
                <w:szCs w:val="19"/>
              </w:rPr>
              <w:t>AtliQ</w:t>
            </w:r>
            <w:proofErr w:type="spellEnd"/>
            <w:r>
              <w:rPr>
                <w:sz w:val="19"/>
                <w:szCs w:val="19"/>
              </w:rPr>
              <w:t xml:space="preserve"> commitments from email/note text.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BC91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E920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4757AA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E028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FR-6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4EC6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detect likely duplicate CRM records for the same company/contact.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F38E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733B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533640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9B05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FR-7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EC8E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identify companies mentioned in emails/notes with no corresponding CRM record.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D405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968C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185D5D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B2DB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FR-8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693B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generate a suggested next action (draft only) for leads scored Urgent, without sending anything automatically.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E789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5759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1B5B47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DA44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FR-9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534B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reject any AI-generated finding that cannot be matched to a verbatim quote in its source document.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4AF1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DF84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7087E7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3468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>FR-10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49B8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allow filtering the dashboard by lead owner (Bhavin, Dhaval, Karandeep, Jay), including an explicit ‘Unassigned’ group for leads with no owner set.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E792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9DBF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407B25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733C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FR-11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9093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generate a brief AI-written executive summary synthesizing overall pipeline state, once per analysis run.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3733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82F4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34FEBE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9C85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FR-12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7367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compute an evidence-completeness score per lead from real data-completeness signals (linked document count, key CRM fields present, contact recency) — never a fabricated AI confidence value.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1B8B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9235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6421B8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E005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FR-13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F65A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rank leads within each category by relevance to that specific category, not by overall urgency, so different categories surface different top leads.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B173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6CCF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2ADEC8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B117F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FR-14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1416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identify Hidden Opportunity leads — medium urgency but showing strong underlying signals such as confirmed budget or an engaged decision-maker — as a distinct section.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73B8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3707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1C1E21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5D1A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FR-15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83A8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compute a qualitative Impact indicator (High / Medium / Low) per Urgent lead from deal value, urgency, and staleness.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903A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D547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546283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0C9D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FR-16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CE7E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maintain a bounded history of past analysis runs and report what's new, resolved, and persisting since the last check.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A0AE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0DBF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75A6EC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8C06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FR-17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9D51B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display each lead's original source documents (emails/notes) read-only, alongside any AI finding that cites them.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154A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9A7CB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5991C6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8C2A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FR-18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F821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display each lead's source channel (Referral, LinkedIn, Conference, Website, Cold Outreach) as recorded in the CRM export.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F746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Could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102B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  <w:tr w:rsidR="00F65D3C" w14:paraId="7F82F8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ADF2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FR-19</w:t>
            </w:r>
          </w:p>
        </w:tc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06D8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system shall report total analysis time and lead count after each run, to make processing efficiency visible.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7C0D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Could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EEE2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Open</w:t>
            </w:r>
          </w:p>
        </w:tc>
      </w:tr>
    </w:tbl>
    <w:p w14:paraId="5E72F93E" w14:textId="77777777" w:rsidR="00F65D3C" w:rsidRDefault="00F65D3C">
      <w:pPr>
        <w:spacing w:after="160"/>
      </w:pPr>
    </w:p>
    <w:p w14:paraId="7BD0965D" w14:textId="77777777" w:rsidR="00F65D3C" w:rsidRDefault="00000000">
      <w:pPr>
        <w:pStyle w:val="Heading1"/>
        <w:shd w:val="clear" w:color="auto" w:fill="1F2937"/>
        <w:spacing w:before="300" w:after="140"/>
      </w:pPr>
      <w:r>
        <w:rPr>
          <w:b/>
          <w:bCs/>
          <w:color w:val="FFFFFF"/>
          <w:sz w:val="25"/>
          <w:szCs w:val="25"/>
        </w:rPr>
        <w:t>T5. Non-Functional Requirements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F65D3C" w14:paraId="78D11A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55BA2" w14:textId="77777777" w:rsidR="00F65D3C" w:rsidRDefault="00000000"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7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9146C" w14:textId="77777777" w:rsidR="00F65D3C" w:rsidRDefault="00000000">
            <w:r>
              <w:rPr>
                <w:b/>
                <w:bCs/>
                <w:sz w:val="19"/>
                <w:szCs w:val="19"/>
              </w:rPr>
              <w:t>Requirement &amp; Target</w:t>
            </w:r>
          </w:p>
        </w:tc>
      </w:tr>
      <w:tr w:rsidR="00F65D3C" w14:paraId="5B251A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11BA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E685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Full analysis of ~40–45 leads completes in a few minutes (async batch); on-demand actions (e.g. generate email) return within ~10s.</w:t>
            </w:r>
          </w:p>
        </w:tc>
      </w:tr>
      <w:tr w:rsidR="00F65D3C" w14:paraId="522FAD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05FD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Reliability / Uptime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8988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Prototype-grade; cached results keep the dashboard usable even if the AI API is briefly unavailable, since findings persist locally.</w:t>
            </w:r>
          </w:p>
        </w:tc>
      </w:tr>
      <w:tr w:rsidR="00F65D3C" w14:paraId="3281F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79F3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4B93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API key stored server-side only (.env), never exposed client-side; no data sent beyond the model provider.</w:t>
            </w:r>
          </w:p>
        </w:tc>
      </w:tr>
      <w:tr w:rsidR="00F65D3C" w14:paraId="67C561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2113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Privacy &amp; Compliance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C6B8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All prototype data is synthetic; a production version would follow </w:t>
            </w: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data residency/retention policy and exclude any field not needed for the task.</w:t>
            </w:r>
          </w:p>
        </w:tc>
      </w:tr>
      <w:tr w:rsidR="00F65D3C" w14:paraId="6BC4C2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373B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Scalability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BD12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Scoped to </w:t>
            </w: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current pipeline size (~40–50 leads); caching by content hash avoids re-analysing unchanged leads as volume grows.</w:t>
            </w:r>
          </w:p>
        </w:tc>
      </w:tr>
      <w:tr w:rsidR="00F65D3C" w14:paraId="06302B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2CA7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Integrations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D804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Reads CRM data via file export in the prototype; production would connect read-only to </w:t>
            </w: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live CRM and inbox.</w:t>
            </w:r>
          </w:p>
        </w:tc>
      </w:tr>
    </w:tbl>
    <w:p w14:paraId="00F3F91F" w14:textId="77777777" w:rsidR="00F65D3C" w:rsidRDefault="00F65D3C">
      <w:pPr>
        <w:spacing w:after="160"/>
      </w:pPr>
    </w:p>
    <w:p w14:paraId="2AA8C319" w14:textId="77777777" w:rsidR="00F65D3C" w:rsidRDefault="00000000">
      <w:pPr>
        <w:pStyle w:val="Heading1"/>
        <w:shd w:val="clear" w:color="auto" w:fill="1F2937"/>
        <w:spacing w:before="300" w:after="140"/>
      </w:pPr>
      <w:r>
        <w:rPr>
          <w:b/>
          <w:bCs/>
          <w:color w:val="FFFFFF"/>
          <w:sz w:val="25"/>
          <w:szCs w:val="25"/>
        </w:rPr>
        <w:t>T6. Out of Scope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F65D3C" w14:paraId="2860A7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16FB3" w14:textId="77777777" w:rsidR="00F65D3C" w:rsidRDefault="00000000">
            <w:r>
              <w:rPr>
                <w:b/>
                <w:bCs/>
                <w:sz w:val="19"/>
                <w:szCs w:val="19"/>
              </w:rPr>
              <w:t>Out of Scope Item</w:t>
            </w:r>
          </w:p>
        </w:tc>
        <w:tc>
          <w:tcPr>
            <w:tcW w:w="64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6EE4B" w14:textId="77777777" w:rsidR="00F65D3C" w:rsidRDefault="00000000">
            <w:r>
              <w:rPr>
                <w:b/>
                <w:bCs/>
                <w:sz w:val="19"/>
                <w:szCs w:val="19"/>
              </w:rPr>
              <w:t>Reason / When It May Be Revisited</w:t>
            </w:r>
          </w:p>
        </w:tc>
      </w:tr>
      <w:tr w:rsidR="00F65D3C" w14:paraId="67BB71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C58D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Automatic write-back to the CRM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9A35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Stays human-owned by design (core guardrail); revisit only after a long track record earns that trust.</w:t>
            </w:r>
          </w:p>
        </w:tc>
      </w:tr>
      <w:tr w:rsidR="00F65D3C" w14:paraId="78BFE7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BBC1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Sending emails/messages to clients automatically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ACC6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Same reasoning — this is a decision-support tool, not an outreach automation tool.</w:t>
            </w:r>
          </w:p>
        </w:tc>
      </w:tr>
      <w:tr w:rsidR="00F65D3C" w14:paraId="738A41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4DF8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Real-time/live inbox monitoring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01D2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This is a periodic check-in tool (run on demand), not a continuously running background agent — a separate, later capability.</w:t>
            </w:r>
          </w:p>
        </w:tc>
      </w:tr>
      <w:tr w:rsidR="00F65D3C" w14:paraId="3F2AF0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AFB8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Full conversational “AI Sales Coach” chat interface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09B1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Identified as valuable; deferred to keep prototype scope on the core memory-layer capability. Natural v2 addition.</w:t>
            </w:r>
          </w:p>
        </w:tc>
      </w:tr>
      <w:tr w:rsidR="00F65D3C" w14:paraId="3CCEE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F2C0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Gmail / WhatsApp integration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9CB0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Raised directly by the client at </w:t>
            </w:r>
            <w:proofErr w:type="spellStart"/>
            <w:r>
              <w:rPr>
                <w:sz w:val="19"/>
                <w:szCs w:val="19"/>
              </w:rPr>
              <w:t>kickoff</w:t>
            </w:r>
            <w:proofErr w:type="spellEnd"/>
            <w:r>
              <w:rPr>
                <w:sz w:val="19"/>
                <w:szCs w:val="19"/>
              </w:rPr>
              <w:t xml:space="preserve"> as a future direction; explicitly out of scope for this prototype, which reads from file exports only.</w:t>
            </w:r>
          </w:p>
        </w:tc>
      </w:tr>
    </w:tbl>
    <w:p w14:paraId="68E8FC53" w14:textId="77777777" w:rsidR="00F65D3C" w:rsidRDefault="00F65D3C">
      <w:pPr>
        <w:spacing w:after="160"/>
      </w:pPr>
    </w:p>
    <w:p w14:paraId="4D24FD1A" w14:textId="77777777" w:rsidR="00F65D3C" w:rsidRDefault="00000000">
      <w:pPr>
        <w:pStyle w:val="Heading1"/>
        <w:shd w:val="clear" w:color="auto" w:fill="1F2937"/>
        <w:spacing w:before="300" w:after="140"/>
      </w:pPr>
      <w:r>
        <w:rPr>
          <w:b/>
          <w:bCs/>
          <w:color w:val="FFFFFF"/>
          <w:sz w:val="25"/>
          <w:szCs w:val="25"/>
        </w:rPr>
        <w:t>T7. Timeline &amp; Milestones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800"/>
      </w:tblGrid>
      <w:tr w:rsidR="00F65D3C" w14:paraId="00375B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EBF71" w14:textId="77777777" w:rsidR="00F65D3C" w:rsidRDefault="00000000">
            <w:r>
              <w:rPr>
                <w:b/>
                <w:bCs/>
                <w:sz w:val="19"/>
                <w:szCs w:val="19"/>
              </w:rPr>
              <w:t>Milestone</w:t>
            </w:r>
          </w:p>
        </w:tc>
        <w:tc>
          <w:tcPr>
            <w:tcW w:w="2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3023C" w14:textId="77777777" w:rsidR="00F65D3C" w:rsidRDefault="00000000">
            <w:r>
              <w:rPr>
                <w:b/>
                <w:bCs/>
                <w:sz w:val="19"/>
                <w:szCs w:val="19"/>
              </w:rPr>
              <w:t>Target Date</w:t>
            </w:r>
          </w:p>
        </w:tc>
        <w:tc>
          <w:tcPr>
            <w:tcW w:w="48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96368" w14:textId="77777777" w:rsidR="00F65D3C" w:rsidRDefault="00000000">
            <w:r>
              <w:rPr>
                <w:b/>
                <w:bCs/>
                <w:sz w:val="19"/>
                <w:szCs w:val="19"/>
              </w:rPr>
              <w:t>Owner / Notes</w:t>
            </w:r>
          </w:p>
        </w:tc>
      </w:tr>
      <w:tr w:rsidR="00F65D3C" w14:paraId="5DA622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5065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PRD approved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01EA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Jul 2026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5C57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 (self)</w:t>
            </w:r>
          </w:p>
        </w:tc>
      </w:tr>
      <w:tr w:rsidR="00F65D3C" w14:paraId="257695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1FCD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Prototype complete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ECE2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Jul 2026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7918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 + Claude Code</w:t>
            </w:r>
          </w:p>
        </w:tc>
      </w:tr>
      <w:tr w:rsidR="00F65D3C" w14:paraId="27F977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4640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Internal alpha (capstone)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E099B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Jul 2026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3477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</w:t>
            </w:r>
          </w:p>
        </w:tc>
      </w:tr>
      <w:tr w:rsidR="00F65D3C" w14:paraId="0E9BB7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6FB8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Stakeholder demo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BB97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Aug 2026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7D5A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</w:t>
            </w:r>
          </w:p>
        </w:tc>
      </w:tr>
      <w:tr w:rsidR="00F65D3C" w14:paraId="4EE98C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278A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Pilot with real </w:t>
            </w:r>
            <w:proofErr w:type="spellStart"/>
            <w:r>
              <w:rPr>
                <w:sz w:val="19"/>
                <w:szCs w:val="19"/>
              </w:rPr>
              <w:t>AtliQ</w:t>
            </w:r>
            <w:proofErr w:type="spellEnd"/>
            <w:r>
              <w:rPr>
                <w:sz w:val="19"/>
                <w:szCs w:val="19"/>
              </w:rPr>
              <w:t xml:space="preserve"> team</w:t>
            </w:r>
          </w:p>
        </w:tc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B8D6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Q4 2026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CE0D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Sales team + PM</w:t>
            </w:r>
          </w:p>
        </w:tc>
      </w:tr>
    </w:tbl>
    <w:p w14:paraId="70BD8EB5" w14:textId="77777777" w:rsidR="00F65D3C" w:rsidRDefault="00F65D3C">
      <w:pPr>
        <w:spacing w:after="160"/>
      </w:pPr>
    </w:p>
    <w:p w14:paraId="3318B6C8" w14:textId="77777777" w:rsidR="00F65D3C" w:rsidRDefault="00000000">
      <w:pPr>
        <w:spacing w:before="400" w:after="200"/>
        <w:jc w:val="center"/>
      </w:pPr>
      <w:r>
        <w:rPr>
          <w:b/>
          <w:bCs/>
          <w:color w:val="1F2937"/>
          <w:sz w:val="27"/>
          <w:szCs w:val="27"/>
        </w:rPr>
        <w:t>PART B — AI-Specific PRD Components</w:t>
      </w:r>
    </w:p>
    <w:p w14:paraId="5628E867" w14:textId="77777777" w:rsidR="00F65D3C" w:rsidRDefault="00000000">
      <w:pPr>
        <w:pStyle w:val="Heading1"/>
        <w:shd w:val="clear" w:color="auto" w:fill="6D28D9"/>
        <w:spacing w:before="300" w:after="140"/>
      </w:pPr>
      <w:r>
        <w:rPr>
          <w:b/>
          <w:bCs/>
          <w:color w:val="FFFFFF"/>
          <w:sz w:val="25"/>
          <w:szCs w:val="25"/>
        </w:rPr>
        <w:t xml:space="preserve">1. Problem &amp; User — JTBD </w:t>
      </w:r>
      <w:proofErr w:type="gramStart"/>
      <w:r>
        <w:rPr>
          <w:b/>
          <w:bCs/>
          <w:color w:val="FFFFFF"/>
          <w:sz w:val="25"/>
          <w:szCs w:val="25"/>
        </w:rPr>
        <w:t>Framing</w:t>
      </w:r>
      <w:r>
        <w:rPr>
          <w:b/>
          <w:bCs/>
          <w:color w:val="FFFFFF"/>
          <w:sz w:val="16"/>
          <w:szCs w:val="16"/>
        </w:rPr>
        <w:t xml:space="preserve">  [</w:t>
      </w:r>
      <w:proofErr w:type="gramEnd"/>
      <w:r>
        <w:rPr>
          <w:b/>
          <w:bCs/>
          <w:color w:val="FFFFFF"/>
          <w:sz w:val="16"/>
          <w:szCs w:val="16"/>
        </w:rPr>
        <w:t>AI-SPECIFIC]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F65D3C" w14:paraId="495850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897C6" w14:textId="77777777" w:rsidR="00F65D3C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7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37766" w14:textId="77777777" w:rsidR="00F65D3C" w:rsidRDefault="00000000">
            <w:r>
              <w:rPr>
                <w:b/>
                <w:bCs/>
                <w:sz w:val="19"/>
                <w:szCs w:val="19"/>
              </w:rPr>
              <w:t>Your Answer</w:t>
            </w:r>
          </w:p>
        </w:tc>
      </w:tr>
      <w:tr w:rsidR="00F65D3C" w14:paraId="15BFF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BC36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Job To Be Done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40E9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When I sit down to check my pipeline, or before a client call, help me see every unresolved signal about that relationship — across CRM, email, and notes — in one place, so I can follow up with confidence instead of reconstructing the deal's history from memory.</w:t>
            </w:r>
          </w:p>
        </w:tc>
      </w:tr>
      <w:tr w:rsidR="00F65D3C" w14:paraId="64F6A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6FC8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Trigger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17D0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 deal owner opens the tool to plan their week, or before contacting a specific client.</w:t>
            </w:r>
          </w:p>
        </w:tc>
      </w:tr>
      <w:tr w:rsidR="00F65D3C" w14:paraId="4F670F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4A9D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Outcome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3D2B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 ranked, evidence-backed list of what's wrong, missing, or time-sensitive per lead, plus a draft suggested action for the most urgent ones — reducing effort from re-reading every email to reviewing one short summary.</w:t>
            </w:r>
          </w:p>
        </w:tc>
      </w:tr>
      <w:tr w:rsidR="00F65D3C" w14:paraId="5E50AF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9EA8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Why AI is justified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7E1D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Manually cross-referencing 40+ CRM records against 50 emails and meeting notes every week isn't realistic for a small team who are also running the company. The </w:t>
            </w:r>
            <w:r>
              <w:rPr>
                <w:sz w:val="19"/>
                <w:szCs w:val="19"/>
              </w:rPr>
              <w:lastRenderedPageBreak/>
              <w:t xml:space="preserve">volume and unstructured nature of the text make this a strong fit for language-model extraction — provided every output </w:t>
            </w:r>
            <w:proofErr w:type="gramStart"/>
            <w:r>
              <w:rPr>
                <w:sz w:val="19"/>
                <w:szCs w:val="19"/>
              </w:rPr>
              <w:t>stays</w:t>
            </w:r>
            <w:proofErr w:type="gramEnd"/>
            <w:r>
              <w:rPr>
                <w:sz w:val="19"/>
                <w:szCs w:val="19"/>
              </w:rPr>
              <w:t xml:space="preserve"> grounded in verifiable source text.</w:t>
            </w:r>
          </w:p>
        </w:tc>
      </w:tr>
      <w:tr w:rsidR="00F65D3C" w14:paraId="09F9F5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6E82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>Secondary stakeholders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3F34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Sales leadership (Karandeep) needing pipeline visibility without digging through every deal; indirectly, clients who benefit from more timely, informed follow-up.</w:t>
            </w:r>
          </w:p>
        </w:tc>
      </w:tr>
    </w:tbl>
    <w:p w14:paraId="55581DC7" w14:textId="77777777" w:rsidR="00F65D3C" w:rsidRDefault="00F65D3C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F65D3C" w14:paraId="0455ACA3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FBE7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7B46BE" w14:textId="77777777" w:rsidR="00F65D3C" w:rsidRDefault="00000000">
            <w:pPr>
              <w:jc w:val="center"/>
            </w:pPr>
            <w:proofErr w:type="gramStart"/>
            <w:r>
              <w:rPr>
                <w:color w:val="9D174D"/>
                <w:sz w:val="19"/>
                <w:szCs w:val="19"/>
              </w:rPr>
              <w:t xml:space="preserve">❀  </w:t>
            </w:r>
            <w:r>
              <w:rPr>
                <w:b/>
                <w:bCs/>
                <w:i/>
                <w:iCs/>
                <w:color w:val="9D174D"/>
                <w:sz w:val="21"/>
                <w:szCs w:val="21"/>
              </w:rPr>
              <w:t>The</w:t>
            </w:r>
            <w:proofErr w:type="gramEnd"/>
            <w:r>
              <w:rPr>
                <w:b/>
                <w:bCs/>
                <w:i/>
                <w:iCs/>
                <w:color w:val="9D174D"/>
                <w:sz w:val="21"/>
                <w:szCs w:val="21"/>
              </w:rPr>
              <w:t xml:space="preserve"> CRM isn't broken — it just only knows what someone remembered to tell it.</w:t>
            </w:r>
            <w:r>
              <w:rPr>
                <w:color w:val="9D174D"/>
                <w:sz w:val="19"/>
                <w:szCs w:val="19"/>
              </w:rPr>
              <w:t xml:space="preserve">  ❀</w:t>
            </w:r>
          </w:p>
        </w:tc>
      </w:tr>
    </w:tbl>
    <w:p w14:paraId="65CC92DF" w14:textId="77777777" w:rsidR="00F65D3C" w:rsidRDefault="00F65D3C">
      <w:pPr>
        <w:spacing w:after="160"/>
      </w:pPr>
    </w:p>
    <w:p w14:paraId="742B74E9" w14:textId="77777777" w:rsidR="00F65D3C" w:rsidRDefault="00000000">
      <w:pPr>
        <w:pStyle w:val="Heading1"/>
        <w:shd w:val="clear" w:color="auto" w:fill="6D28D9"/>
        <w:spacing w:before="300" w:after="140"/>
      </w:pPr>
      <w:r>
        <w:rPr>
          <w:b/>
          <w:bCs/>
          <w:color w:val="FFFFFF"/>
          <w:sz w:val="25"/>
          <w:szCs w:val="25"/>
        </w:rPr>
        <w:t xml:space="preserve">2. Opportunity &amp; AI </w:t>
      </w:r>
      <w:proofErr w:type="gramStart"/>
      <w:r>
        <w:rPr>
          <w:b/>
          <w:bCs/>
          <w:color w:val="FFFFFF"/>
          <w:sz w:val="25"/>
          <w:szCs w:val="25"/>
        </w:rPr>
        <w:t>Capability</w:t>
      </w:r>
      <w:r>
        <w:rPr>
          <w:b/>
          <w:bCs/>
          <w:color w:val="FFFFFF"/>
          <w:sz w:val="16"/>
          <w:szCs w:val="16"/>
        </w:rPr>
        <w:t xml:space="preserve">  [</w:t>
      </w:r>
      <w:proofErr w:type="gramEnd"/>
      <w:r>
        <w:rPr>
          <w:b/>
          <w:bCs/>
          <w:color w:val="FFFFFF"/>
          <w:sz w:val="16"/>
          <w:szCs w:val="16"/>
        </w:rPr>
        <w:t>AI-SPECIFIC]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3000"/>
      </w:tblGrid>
      <w:tr w:rsidR="00F65D3C" w14:paraId="31C2FC9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1112B" w14:textId="77777777" w:rsidR="00F65D3C" w:rsidRDefault="00000000">
            <w:r>
              <w:rPr>
                <w:b/>
                <w:bCs/>
                <w:sz w:val="19"/>
                <w:szCs w:val="19"/>
              </w:rPr>
              <w:t>Opportunity</w:t>
            </w:r>
          </w:p>
        </w:tc>
        <w:tc>
          <w:tcPr>
            <w:tcW w:w="3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C88A4" w14:textId="77777777" w:rsidR="00F65D3C" w:rsidRDefault="00000000">
            <w:r>
              <w:rPr>
                <w:b/>
                <w:bCs/>
                <w:sz w:val="19"/>
                <w:szCs w:val="19"/>
              </w:rPr>
              <w:t>AI Capability Used</w:t>
            </w:r>
          </w:p>
        </w:tc>
      </w:tr>
      <w:tr w:rsidR="00F65D3C" w14:paraId="0A5CAC8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1980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Detecting mismatches between structured CRM data and unstructured email/note text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3317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Classification + Structured Output</w:t>
            </w:r>
          </w:p>
        </w:tc>
      </w:tr>
      <w:tr w:rsidR="00F65D3C" w14:paraId="7E08E649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3367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Extracting missing/incomplete information signals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C7BD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Structured Output</w:t>
            </w:r>
          </w:p>
        </w:tc>
      </w:tr>
      <w:tr w:rsidR="00F65D3C" w14:paraId="2A987A08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77B4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Converting informal timing language into an urgency classification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116E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Classification + light Generation</w:t>
            </w:r>
          </w:p>
        </w:tc>
      </w:tr>
      <w:tr w:rsidR="00F65D3C" w14:paraId="2A0AF3F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E3DC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Drafting a suggested next-action email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4CFF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Generation (grounded, template-constrained)</w:t>
            </w:r>
          </w:p>
        </w:tc>
      </w:tr>
    </w:tbl>
    <w:p w14:paraId="013D741E" w14:textId="77777777" w:rsidR="00F65D3C" w:rsidRDefault="00F65D3C">
      <w:pPr>
        <w:spacing w:after="160"/>
      </w:pPr>
    </w:p>
    <w:p w14:paraId="2D9C5746" w14:textId="77777777" w:rsidR="00F65D3C" w:rsidRDefault="00000000">
      <w:pPr>
        <w:pStyle w:val="Heading1"/>
        <w:shd w:val="clear" w:color="auto" w:fill="6D28D9"/>
        <w:spacing w:before="300" w:after="140"/>
      </w:pPr>
      <w:r>
        <w:rPr>
          <w:b/>
          <w:bCs/>
          <w:color w:val="FFFFFF"/>
          <w:sz w:val="25"/>
          <w:szCs w:val="25"/>
        </w:rPr>
        <w:t>3. Model Strategy — Build vs Buy vs Fine-</w:t>
      </w:r>
      <w:proofErr w:type="gramStart"/>
      <w:r>
        <w:rPr>
          <w:b/>
          <w:bCs/>
          <w:color w:val="FFFFFF"/>
          <w:sz w:val="25"/>
          <w:szCs w:val="25"/>
        </w:rPr>
        <w:t>tune</w:t>
      </w:r>
      <w:r>
        <w:rPr>
          <w:b/>
          <w:bCs/>
          <w:color w:val="FFFFFF"/>
          <w:sz w:val="16"/>
          <w:szCs w:val="16"/>
        </w:rPr>
        <w:t xml:space="preserve">  [</w:t>
      </w:r>
      <w:proofErr w:type="gramEnd"/>
      <w:r>
        <w:rPr>
          <w:b/>
          <w:bCs/>
          <w:color w:val="FFFFFF"/>
          <w:sz w:val="16"/>
          <w:szCs w:val="16"/>
        </w:rPr>
        <w:t>AI-SPECIFIC]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F65D3C" w14:paraId="3822EA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CF0FF" w14:textId="77777777" w:rsidR="00F65D3C" w:rsidRDefault="00000000">
            <w:r>
              <w:rPr>
                <w:b/>
                <w:bCs/>
                <w:sz w:val="19"/>
                <w:szCs w:val="19"/>
              </w:rPr>
              <w:t>Decision</w:t>
            </w:r>
          </w:p>
        </w:tc>
        <w:tc>
          <w:tcPr>
            <w:tcW w:w="7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64071" w14:textId="77777777" w:rsidR="00F65D3C" w:rsidRDefault="00000000">
            <w:r>
              <w:rPr>
                <w:b/>
                <w:bCs/>
                <w:sz w:val="19"/>
                <w:szCs w:val="19"/>
              </w:rPr>
              <w:t>Your Answer</w:t>
            </w:r>
          </w:p>
        </w:tc>
      </w:tr>
      <w:tr w:rsidR="00F65D3C" w14:paraId="0635C4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B79A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Approach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6DAD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Prompt-only with schema-constrained structured output. Not RAG, not fine-tuned, not agentic — each lead's linked-document set is small enough to pass directly in context.</w:t>
            </w:r>
          </w:p>
        </w:tc>
      </w:tr>
      <w:tr w:rsidR="00F65D3C" w14:paraId="3863A4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8882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Why this approach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D3589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Per-lead document volume is small (a handful of emails/notes), so full-context prompting beats building a retrieval pipeline for marginal benefit.</w:t>
            </w:r>
          </w:p>
          <w:p w14:paraId="529BA707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 defined JSON schema per finding category makes outputs directly </w:t>
            </w:r>
            <w:proofErr w:type="spellStart"/>
            <w:r>
              <w:rPr>
                <w:sz w:val="19"/>
                <w:szCs w:val="19"/>
              </w:rPr>
              <w:t>renderable</w:t>
            </w:r>
            <w:proofErr w:type="spellEnd"/>
            <w:r>
              <w:rPr>
                <w:sz w:val="19"/>
                <w:szCs w:val="19"/>
              </w:rPr>
              <w:t xml:space="preserve"> and easy to grade for correctness.</w:t>
            </w:r>
          </w:p>
        </w:tc>
      </w:tr>
      <w:tr w:rsidR="00F65D3C" w14:paraId="786276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2CCE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Why not fine-tune in v1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BC49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No labelled training data exists yet for “correct mismatch extraction” at the volume needed to fine-tune responsibly; prompt + structured output is the right default, revisited once real usage data (human agreement/override rates) accumulates.</w:t>
            </w:r>
          </w:p>
        </w:tc>
      </w:tr>
      <w:tr w:rsidR="00F65D3C" w14:paraId="3E826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57AE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Build vs Buy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8F2AB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Built as a custom layer (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+ Claude API) rather than buying an existing sales-intelligence tool, because the core value is bespoke reconciliation logic tailored to </w:t>
            </w: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specific data and guardrails — not an off-the-shelf capability.</w:t>
            </w:r>
          </w:p>
        </w:tc>
      </w:tr>
      <w:tr w:rsidR="00F65D3C" w14:paraId="1D35B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DE85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Model requirements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834F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Structured/schema-constrained output support; strong instruction-following to enforce the “quote verbatim or don't claim it” grounding rule; low hallucination rate on extraction tasks.</w:t>
            </w:r>
          </w:p>
        </w:tc>
      </w:tr>
      <w:tr w:rsidR="00F65D3C" w14:paraId="071F28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0BFE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Latency target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E736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Async/batch acceptable for the main analysis (a few minutes is fine — periodic check-in, not live chat); on-demand actions (e.g. generate email) under ~10s.</w:t>
            </w:r>
          </w:p>
        </w:tc>
      </w:tr>
    </w:tbl>
    <w:p w14:paraId="516121F8" w14:textId="77777777" w:rsidR="00F65D3C" w:rsidRDefault="00F65D3C">
      <w:pPr>
        <w:spacing w:after="160"/>
      </w:pPr>
    </w:p>
    <w:p w14:paraId="166109C7" w14:textId="77777777" w:rsidR="00F65D3C" w:rsidRDefault="00000000">
      <w:pPr>
        <w:pStyle w:val="Heading1"/>
        <w:shd w:val="clear" w:color="auto" w:fill="6D28D9"/>
        <w:spacing w:before="300" w:after="140"/>
      </w:pPr>
      <w:r>
        <w:rPr>
          <w:b/>
          <w:bCs/>
          <w:color w:val="FFFFFF"/>
          <w:sz w:val="25"/>
          <w:szCs w:val="25"/>
        </w:rPr>
        <w:t xml:space="preserve">4. Context &amp; Data </w:t>
      </w:r>
      <w:proofErr w:type="gramStart"/>
      <w:r>
        <w:rPr>
          <w:b/>
          <w:bCs/>
          <w:color w:val="FFFFFF"/>
          <w:sz w:val="25"/>
          <w:szCs w:val="25"/>
        </w:rPr>
        <w:t>Pipeline</w:t>
      </w:r>
      <w:r>
        <w:rPr>
          <w:b/>
          <w:bCs/>
          <w:color w:val="FFFFFF"/>
          <w:sz w:val="16"/>
          <w:szCs w:val="16"/>
        </w:rPr>
        <w:t xml:space="preserve">  [</w:t>
      </w:r>
      <w:proofErr w:type="gramEnd"/>
      <w:r>
        <w:rPr>
          <w:b/>
          <w:bCs/>
          <w:color w:val="FFFFFF"/>
          <w:sz w:val="16"/>
          <w:szCs w:val="16"/>
        </w:rPr>
        <w:t>AI-SPECIFIC]</w:t>
      </w:r>
    </w:p>
    <w:p w14:paraId="23C0D33D" w14:textId="77777777" w:rsidR="00F65D3C" w:rsidRDefault="00000000">
      <w:pPr>
        <w:pStyle w:val="Heading2"/>
        <w:spacing w:before="100" w:after="100"/>
      </w:pPr>
      <w:r>
        <w:rPr>
          <w:b/>
          <w:bCs/>
          <w:color w:val="1F2937"/>
          <w:sz w:val="21"/>
          <w:szCs w:val="21"/>
        </w:rPr>
        <w:t>4A. What Goes In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00"/>
      </w:tblGrid>
      <w:tr w:rsidR="00F65D3C" w14:paraId="786980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48AA0" w14:textId="77777777" w:rsidR="00F65D3C" w:rsidRDefault="00000000">
            <w:r>
              <w:rPr>
                <w:b/>
                <w:bCs/>
                <w:sz w:val="19"/>
                <w:szCs w:val="19"/>
              </w:rPr>
              <w:lastRenderedPageBreak/>
              <w:t>Input</w:t>
            </w:r>
          </w:p>
        </w:tc>
        <w:tc>
          <w:tcPr>
            <w:tcW w:w="72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6F033" w14:textId="77777777" w:rsidR="00F65D3C" w:rsidRDefault="00000000">
            <w:r>
              <w:rPr>
                <w:b/>
                <w:bCs/>
                <w:sz w:val="19"/>
                <w:szCs w:val="19"/>
              </w:rPr>
              <w:t>Source &amp; Notes</w:t>
            </w:r>
          </w:p>
        </w:tc>
      </w:tr>
      <w:tr w:rsidR="00F65D3C" w14:paraId="76E8B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E2D3B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CRM export (crm_export.csv)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9E1CF" w14:textId="77777777" w:rsidR="00F65D3C" w:rsidRDefault="00000000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CRM system export, file-based in the prototype. Refreshed on-demand (“Run/Refresh analysis”); production would sync more frequently.</w:t>
            </w:r>
          </w:p>
        </w:tc>
      </w:tr>
      <w:tr w:rsidR="00F65D3C" w14:paraId="55538D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F05E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Email threads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169C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Client/prospect correspondence, provided as text per lead. Same refresh cadence; production would connect read-only to the sales inbox.</w:t>
            </w:r>
          </w:p>
        </w:tc>
      </w:tr>
      <w:tr w:rsidR="00F65D3C" w14:paraId="3D4018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5EC9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Meeting notes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1DBF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Call/meeting summaries logged by sellers. Same refresh cadence as above.</w:t>
            </w:r>
          </w:p>
        </w:tc>
      </w:tr>
      <w:tr w:rsidR="00F65D3C" w14:paraId="38FF11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A0A8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Prior analysis history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1C3B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The tool's own cached findings from previous runs, used only to compute what's new / resolved / persisting — not re-sent to the model as fresh context.</w:t>
            </w:r>
          </w:p>
        </w:tc>
      </w:tr>
    </w:tbl>
    <w:p w14:paraId="2C4CBF1E" w14:textId="77777777" w:rsidR="00F65D3C" w:rsidRDefault="00F65D3C">
      <w:pPr>
        <w:spacing w:after="160"/>
      </w:pPr>
    </w:p>
    <w:p w14:paraId="174CBC0A" w14:textId="77777777" w:rsidR="00F65D3C" w:rsidRDefault="00000000">
      <w:pPr>
        <w:pStyle w:val="Heading2"/>
        <w:spacing w:before="100" w:after="100"/>
      </w:pPr>
      <w:r>
        <w:rPr>
          <w:b/>
          <w:bCs/>
          <w:color w:val="1F2937"/>
          <w:sz w:val="21"/>
          <w:szCs w:val="21"/>
        </w:rPr>
        <w:t xml:space="preserve">4B. Deliberately Excluded </w:t>
      </w:r>
      <w:proofErr w:type="gramStart"/>
      <w:r>
        <w:rPr>
          <w:b/>
          <w:bCs/>
          <w:color w:val="1F2937"/>
          <w:sz w:val="21"/>
          <w:szCs w:val="21"/>
        </w:rPr>
        <w:t>From</w:t>
      </w:r>
      <w:proofErr w:type="gramEnd"/>
      <w:r>
        <w:rPr>
          <w:b/>
          <w:bCs/>
          <w:color w:val="1F2937"/>
          <w:sz w:val="21"/>
          <w:szCs w:val="21"/>
        </w:rPr>
        <w:t xml:space="preserve"> Context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000"/>
      </w:tblGrid>
      <w:tr w:rsidR="00F65D3C" w14:paraId="6350CF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692D0" w14:textId="77777777" w:rsidR="00F65D3C" w:rsidRDefault="00000000">
            <w:r>
              <w:rPr>
                <w:b/>
                <w:bCs/>
                <w:sz w:val="19"/>
                <w:szCs w:val="19"/>
              </w:rPr>
              <w:t>Excluded Attribute</w:t>
            </w:r>
          </w:p>
        </w:tc>
        <w:tc>
          <w:tcPr>
            <w:tcW w:w="6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B24D5" w14:textId="77777777" w:rsidR="00F65D3C" w:rsidRDefault="00000000">
            <w:r>
              <w:rPr>
                <w:b/>
                <w:bCs/>
                <w:sz w:val="19"/>
                <w:szCs w:val="19"/>
              </w:rPr>
              <w:t>Reason for Exclusion</w:t>
            </w:r>
          </w:p>
        </w:tc>
      </w:tr>
      <w:tr w:rsidR="00F65D3C" w14:paraId="5FAB3E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8DC59" w14:textId="77777777" w:rsidR="00F65D3C" w:rsidRDefault="00000000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AtliQ</w:t>
            </w:r>
            <w:proofErr w:type="spellEnd"/>
            <w:r>
              <w:rPr>
                <w:sz w:val="19"/>
                <w:szCs w:val="19"/>
              </w:rPr>
              <w:t xml:space="preserve">-internal financial data beyond a deal's </w:t>
            </w:r>
            <w:proofErr w:type="spellStart"/>
            <w:r>
              <w:rPr>
                <w:sz w:val="19"/>
                <w:szCs w:val="19"/>
              </w:rPr>
              <w:t>est_value_usd</w:t>
            </w:r>
            <w:proofErr w:type="spellEnd"/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A047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Not relevant to relationship-tracking; unnecessary exposure of sensitive business data to the model.</w:t>
            </w:r>
          </w:p>
        </w:tc>
      </w:tr>
      <w:tr w:rsidR="00F65D3C" w14:paraId="78FDFD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A721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Personal/protected attributes of any client contact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8E82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Must not influence any AI output — bias and privacy risk with no legitimate task justification.</w:t>
            </w:r>
          </w:p>
        </w:tc>
      </w:tr>
      <w:tr w:rsidR="00F65D3C" w14:paraId="30B923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E63B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Data from other </w:t>
            </w:r>
            <w:proofErr w:type="spellStart"/>
            <w:r>
              <w:rPr>
                <w:sz w:val="19"/>
                <w:szCs w:val="19"/>
              </w:rPr>
              <w:t>AtliQ</w:t>
            </w:r>
            <w:proofErr w:type="spellEnd"/>
            <w:r>
              <w:rPr>
                <w:sz w:val="19"/>
                <w:szCs w:val="19"/>
              </w:rPr>
              <w:t xml:space="preserve"> business lines (e.g. delivery/project execution)</w:t>
            </w:r>
          </w:p>
        </w:tc>
        <w:tc>
          <w:tcPr>
            <w:tcW w:w="6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4067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Out of scope per the problem definition; keeps the model focused and reduces irrelevant noise.</w:t>
            </w:r>
          </w:p>
        </w:tc>
      </w:tr>
    </w:tbl>
    <w:p w14:paraId="4985744A" w14:textId="77777777" w:rsidR="00F65D3C" w:rsidRDefault="00F65D3C">
      <w:pPr>
        <w:spacing w:after="160"/>
      </w:pPr>
    </w:p>
    <w:p w14:paraId="1FCB29C7" w14:textId="77777777" w:rsidR="00F65D3C" w:rsidRDefault="00000000">
      <w:pPr>
        <w:pStyle w:val="Heading1"/>
        <w:shd w:val="clear" w:color="auto" w:fill="6D28D9"/>
        <w:spacing w:before="300" w:after="140"/>
      </w:pPr>
      <w:r>
        <w:rPr>
          <w:b/>
          <w:bCs/>
          <w:color w:val="FFFFFF"/>
          <w:sz w:val="25"/>
          <w:szCs w:val="25"/>
        </w:rPr>
        <w:t xml:space="preserve">5. Behaviour &amp; Output </w:t>
      </w:r>
      <w:proofErr w:type="gramStart"/>
      <w:r>
        <w:rPr>
          <w:b/>
          <w:bCs/>
          <w:color w:val="FFFFFF"/>
          <w:sz w:val="25"/>
          <w:szCs w:val="25"/>
        </w:rPr>
        <w:t>Specification</w:t>
      </w:r>
      <w:r>
        <w:rPr>
          <w:b/>
          <w:bCs/>
          <w:color w:val="FFFFFF"/>
          <w:sz w:val="16"/>
          <w:szCs w:val="16"/>
        </w:rPr>
        <w:t xml:space="preserve">  [</w:t>
      </w:r>
      <w:proofErr w:type="gramEnd"/>
      <w:r>
        <w:rPr>
          <w:b/>
          <w:bCs/>
          <w:color w:val="FFFFFF"/>
          <w:sz w:val="16"/>
          <w:szCs w:val="16"/>
        </w:rPr>
        <w:t>AI-SPECIFIC]</w:t>
      </w:r>
    </w:p>
    <w:p w14:paraId="500E8A8A" w14:textId="77777777" w:rsidR="00F65D3C" w:rsidRDefault="00000000">
      <w:pPr>
        <w:pStyle w:val="Heading2"/>
        <w:spacing w:before="100" w:after="100"/>
      </w:pPr>
      <w:r>
        <w:rPr>
          <w:b/>
          <w:bCs/>
          <w:color w:val="1F2937"/>
          <w:sz w:val="21"/>
          <w:szCs w:val="21"/>
        </w:rPr>
        <w:t>5A. Standard Output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F65D3C" w14:paraId="5CA30F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5A267" w14:textId="77777777" w:rsidR="00F65D3C" w:rsidRDefault="00000000">
            <w:r>
              <w:rPr>
                <w:b/>
                <w:bCs/>
                <w:sz w:val="19"/>
                <w:szCs w:val="19"/>
              </w:rPr>
              <w:t>Output Field</w:t>
            </w:r>
          </w:p>
        </w:tc>
        <w:tc>
          <w:tcPr>
            <w:tcW w:w="7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43430" w14:textId="77777777" w:rsidR="00F65D3C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F65D3C" w14:paraId="02B2C7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370FB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Primary output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249B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 categorised list of findings per lead (mismatch / missing info / follow-up-timing / open question / deprioritise signal), each a short plain-language description, plus an overall priority score, a qualitative Impact indicator for Urgent leads, and, where applicable, a suggested next action. A pipeline-wide executive summary sits above all of this.</w:t>
            </w:r>
          </w:p>
        </w:tc>
      </w:tr>
      <w:tr w:rsidR="00F65D3C" w14:paraId="4667CF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DE1B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Supporting evidence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8906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Required — every finding must cite a verbatim quote from its source document; findings that can't be matched to real source text are automatically dropped before display.</w:t>
            </w:r>
          </w:p>
        </w:tc>
      </w:tr>
      <w:tr w:rsidR="00F65D3C" w14:paraId="360FA8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DA64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Confidence signal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0C19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Framed as “evidence completeness,” not a fabricated confidence percentage — computed from real signals (linked document count, whether key CRM fields are populated, recency of last contact), since the model doesn't output a genuine calibrated confidence value.</w:t>
            </w:r>
          </w:p>
        </w:tc>
      </w:tr>
      <w:tr w:rsidR="00F65D3C" w14:paraId="65F800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D9BB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Format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BCA9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Structured JSON per lead, rendered as categorised cards/lists in the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dashboard.</w:t>
            </w:r>
          </w:p>
        </w:tc>
      </w:tr>
    </w:tbl>
    <w:p w14:paraId="76386C84" w14:textId="77777777" w:rsidR="00F65D3C" w:rsidRDefault="00F65D3C">
      <w:pPr>
        <w:spacing w:after="160"/>
      </w:pPr>
    </w:p>
    <w:p w14:paraId="6DA7F65E" w14:textId="77777777" w:rsidR="00F65D3C" w:rsidRDefault="00000000">
      <w:pPr>
        <w:pStyle w:val="Heading2"/>
        <w:spacing w:before="100" w:after="100"/>
      </w:pPr>
      <w:r>
        <w:rPr>
          <w:b/>
          <w:bCs/>
          <w:color w:val="1F2937"/>
          <w:sz w:val="21"/>
          <w:szCs w:val="21"/>
        </w:rPr>
        <w:t>5B. Required Behaviour States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4900"/>
      </w:tblGrid>
      <w:tr w:rsidR="00F65D3C" w14:paraId="4723B9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35C13" w14:textId="77777777" w:rsidR="00F65D3C" w:rsidRDefault="00000000">
            <w:r>
              <w:rPr>
                <w:b/>
                <w:bCs/>
                <w:sz w:val="19"/>
                <w:szCs w:val="19"/>
              </w:rPr>
              <w:t>State</w:t>
            </w:r>
          </w:p>
        </w:tc>
        <w:tc>
          <w:tcPr>
            <w:tcW w:w="28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01C59" w14:textId="77777777" w:rsidR="00F65D3C" w:rsidRDefault="00000000">
            <w:r>
              <w:rPr>
                <w:b/>
                <w:bCs/>
                <w:sz w:val="19"/>
                <w:szCs w:val="19"/>
              </w:rPr>
              <w:t>What Triggers It</w:t>
            </w:r>
          </w:p>
        </w:tc>
        <w:tc>
          <w:tcPr>
            <w:tcW w:w="49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C34D6" w14:textId="77777777" w:rsidR="00F65D3C" w:rsidRDefault="00000000">
            <w:r>
              <w:rPr>
                <w:b/>
                <w:bCs/>
                <w:sz w:val="19"/>
                <w:szCs w:val="19"/>
              </w:rPr>
              <w:t>Required Behaviour</w:t>
            </w:r>
          </w:p>
        </w:tc>
      </w:tr>
      <w:tr w:rsidR="00F65D3C" w14:paraId="357E63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23ED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High confidence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0EE0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Finding passes the verbatim-quote grounding check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795E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Shown with its source evidence and category tag; still requires human review before any related action is taken</w:t>
            </w:r>
          </w:p>
        </w:tc>
      </w:tr>
      <w:tr w:rsidR="00F65D3C" w14:paraId="211F70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9B78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Low confidence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2904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Thin evidence — few linked documents, stale contact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5022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Reflected via a lower evidence-completeness score with the specific gaps listed; shown, not hidden</w:t>
            </w:r>
          </w:p>
        </w:tc>
      </w:tr>
      <w:tr w:rsidR="00F65D3C" w14:paraId="1E7D4D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90BE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>No data / insufficient info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A52F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Lead has no linked documents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CBFF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Shown as “not yet analysed” or with no findings — never a fabricated finding</w:t>
            </w:r>
          </w:p>
        </w:tc>
      </w:tr>
      <w:tr w:rsidR="00F65D3C" w14:paraId="68E177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15C7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Below-threshold output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52EB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Finding fails the verbatim-quote grounding check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D715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Silently dropped from what's displayed; the debug panel reports how many were dropped, for builder transparency</w:t>
            </w:r>
          </w:p>
        </w:tc>
      </w:tr>
      <w:tr w:rsidR="00F65D3C" w14:paraId="4877F5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CE81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Suspected manipulation / injection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0111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Source document contains embedded instructions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BB62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Documents are treated strictly as data to extract from, never as instructions; the extraction prompt constrains the model's role</w:t>
            </w:r>
          </w:p>
        </w:tc>
      </w:tr>
    </w:tbl>
    <w:p w14:paraId="3D10FC1A" w14:textId="77777777" w:rsidR="00F65D3C" w:rsidRDefault="00F65D3C">
      <w:pPr>
        <w:spacing w:after="160"/>
      </w:pPr>
    </w:p>
    <w:p w14:paraId="4FA458FF" w14:textId="77777777" w:rsidR="00F65D3C" w:rsidRDefault="00000000">
      <w:pPr>
        <w:pStyle w:val="Heading2"/>
        <w:spacing w:before="100" w:after="100"/>
      </w:pPr>
      <w:r>
        <w:rPr>
          <w:b/>
          <w:bCs/>
          <w:color w:val="1F2937"/>
          <w:sz w:val="21"/>
          <w:szCs w:val="21"/>
        </w:rPr>
        <w:t>5C. User Flow — AI Decision Flow</w:t>
      </w:r>
    </w:p>
    <w:p w14:paraId="498F6599" w14:textId="77777777" w:rsidR="00F565F3" w:rsidRDefault="00F565F3" w:rsidP="00F565F3">
      <w:pPr>
        <w:spacing w:after="160"/>
      </w:pPr>
    </w:p>
    <w:p w14:paraId="1D39817D" w14:textId="77777777" w:rsidR="00F565F3" w:rsidRDefault="00F565F3" w:rsidP="00F565F3">
      <w:pPr>
        <w:shd w:val="clear" w:color="auto" w:fill="1E1E1E"/>
        <w:spacing w:after="200"/>
      </w:pPr>
      <w:r>
        <w:rPr>
          <w:rFonts w:ascii="Consolas" w:eastAsia="Consolas" w:hAnsi="Consolas" w:cs="Consolas"/>
          <w:color w:val="D4D4D4"/>
          <w:sz w:val="16"/>
          <w:szCs w:val="16"/>
        </w:rPr>
        <w:t xml:space="preserve">flowchart TD 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[User clicks Run/Refresh]) --&gt;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LoadData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Load CRM export, emails, meeting notes]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LoadData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LoadCheck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{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Data loaded successfully?}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LoadCheck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--&gt;|No|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LoadError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Show load error, stop]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LoadCheck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--&gt;|Yes| 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Link[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Link documents to leads] Link --&gt; 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Structural[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Structural checks: duplicates, not-in-CRM] Structural --&gt;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CacheHit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{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Cached result exists?}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CacheHit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--&gt;|Yes|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UseCache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Use cached finding]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CacheHit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--&gt;|No|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CallAI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Call Claude: extract findings]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CallAI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AIOk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>{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Call succeeded?}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AIOk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--&gt;|No, retry|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CallAI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AIOk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--&gt;|Still failing| 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Queue[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Mark not-yet-analysed, add to review queue]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AIOk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--&gt;|Yes| </w:t>
      </w:r>
      <w:proofErr w:type="gramStart"/>
      <w:r>
        <w:rPr>
          <w:rFonts w:ascii="Consolas" w:eastAsia="Consolas" w:hAnsi="Consolas" w:cs="Consolas"/>
          <w:color w:val="D4D4D4"/>
          <w:sz w:val="16"/>
          <w:szCs w:val="16"/>
        </w:rPr>
        <w:t>Ground{</w:t>
      </w:r>
      <w:proofErr w:type="gram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Verbatim quote match?} Ground --&gt;|Yes| Keep[Keep finding] Ground --&gt;|No| Drop[Drop finding, log for debug] Keep --&gt; Score[Score urgency + category-specific ranking]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UseCache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 Score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 Trail[Compare to last run: new / resolved / persisting] Trail --&gt; Summary[Generate executive summary] Summary --&gt; Evidence[Compute evidence-completeness per lead] Evidence --&gt; Display[Display: Weekly Attention, categories, Effort vs Payoff, Hidden Opportunity] Queue --&gt; Display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Display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HumanGate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[Human reviews findings + linked source documents]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HumanGate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 Filter[Optional: filter by owner]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HumanGate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GenEmail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[Optional: generate draft follow-up email] </w:t>
      </w:r>
      <w:proofErr w:type="spellStart"/>
      <w:r>
        <w:rPr>
          <w:rFonts w:ascii="Consolas" w:eastAsia="Consolas" w:hAnsi="Consolas" w:cs="Consolas"/>
          <w:color w:val="D4D4D4"/>
          <w:sz w:val="16"/>
          <w:szCs w:val="16"/>
        </w:rPr>
        <w:t>GenEmail</w:t>
      </w:r>
      <w:proofErr w:type="spellEnd"/>
      <w:r>
        <w:rPr>
          <w:rFonts w:ascii="Consolas" w:eastAsia="Consolas" w:hAnsi="Consolas" w:cs="Consolas"/>
          <w:color w:val="D4D4D4"/>
          <w:sz w:val="16"/>
          <w:szCs w:val="16"/>
        </w:rPr>
        <w:t xml:space="preserve"> --&gt; End([Human copies, edits, sends manually]) Filter --&gt; End</w:t>
      </w:r>
    </w:p>
    <w:p w14:paraId="6EF70986" w14:textId="08C6B160" w:rsidR="00F65D3C" w:rsidRDefault="00000000">
      <w:pPr>
        <w:spacing w:after="140"/>
      </w:pPr>
      <w:r>
        <w:rPr>
          <w:i/>
          <w:iCs/>
          <w:color w:val="555555"/>
          <w:sz w:val="17"/>
          <w:szCs w:val="17"/>
        </w:rPr>
        <w:t>.</w:t>
      </w:r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3"/>
      </w:tblGrid>
      <w:tr w:rsidR="00F65D3C" w14:paraId="13EC1123" w14:textId="77777777" w:rsidTr="00F565F3">
        <w:tblPrEx>
          <w:tblCellMar>
            <w:top w:w="0" w:type="dxa"/>
            <w:bottom w:w="0" w:type="dxa"/>
          </w:tblCellMar>
        </w:tblPrEx>
        <w:trPr>
          <w:trHeight w:val="22"/>
        </w:trPr>
        <w:tc>
          <w:tcPr>
            <w:tcW w:w="9073" w:type="dxa"/>
            <w:tcBorders>
              <w:top w:val="dashed" w:sz="6" w:space="0" w:color="9CA3AF"/>
              <w:left w:val="dashed" w:sz="6" w:space="0" w:color="9CA3AF"/>
              <w:bottom w:val="dashed" w:sz="6" w:space="0" w:color="9CA3AF"/>
              <w:right w:val="dashed" w:sz="6" w:space="0" w:color="9CA3AF"/>
            </w:tcBorders>
            <w:tcMar>
              <w:top w:w="1600" w:type="dxa"/>
              <w:left w:w="200" w:type="dxa"/>
              <w:bottom w:w="1600" w:type="dxa"/>
              <w:right w:w="200" w:type="dxa"/>
            </w:tcMar>
          </w:tcPr>
          <w:p w14:paraId="7FDC62BD" w14:textId="6F05F153" w:rsidR="00F565F3" w:rsidRPr="00F565F3" w:rsidRDefault="00F565F3" w:rsidP="00F565F3">
            <w:pPr>
              <w:jc w:val="center"/>
              <w:rPr>
                <w:i/>
                <w:iCs/>
                <w:color w:val="9CA3AF"/>
                <w:sz w:val="19"/>
                <w:szCs w:val="19"/>
              </w:rPr>
            </w:pPr>
            <w:r w:rsidRPr="00F565F3">
              <w:rPr>
                <w:i/>
                <w:iCs/>
                <w:color w:val="9CA3AF"/>
                <w:sz w:val="19"/>
                <w:szCs w:val="19"/>
              </w:rPr>
              <w:lastRenderedPageBreak/>
              <w:drawing>
                <wp:inline distT="0" distB="0" distL="0" distR="0" wp14:anchorId="5A797077" wp14:editId="7E4A90C0">
                  <wp:extent cx="3178175" cy="8863330"/>
                  <wp:effectExtent l="0" t="0" r="3175" b="0"/>
                  <wp:docPr id="12748180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8175" cy="886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35402F" w14:textId="77777777" w:rsidR="00F65D3C" w:rsidRDefault="00000000">
            <w:pPr>
              <w:jc w:val="center"/>
            </w:pPr>
            <w:r>
              <w:rPr>
                <w:i/>
                <w:iCs/>
                <w:color w:val="9CA3AF"/>
                <w:sz w:val="19"/>
                <w:szCs w:val="19"/>
              </w:rPr>
              <w:lastRenderedPageBreak/>
              <w:t xml:space="preserve">[ Paste your </w:t>
            </w:r>
            <w:proofErr w:type="spellStart"/>
            <w:r>
              <w:rPr>
                <w:i/>
                <w:iCs/>
                <w:color w:val="9CA3AF"/>
                <w:sz w:val="19"/>
                <w:szCs w:val="19"/>
              </w:rPr>
              <w:t>MermaidFlow</w:t>
            </w:r>
            <w:proofErr w:type="spellEnd"/>
            <w:r>
              <w:rPr>
                <w:i/>
                <w:iCs/>
                <w:color w:val="9CA3AF"/>
                <w:sz w:val="19"/>
                <w:szCs w:val="19"/>
              </w:rPr>
              <w:t xml:space="preserve"> diagram image </w:t>
            </w:r>
            <w:proofErr w:type="gramStart"/>
            <w:r>
              <w:rPr>
                <w:i/>
                <w:iCs/>
                <w:color w:val="9CA3AF"/>
                <w:sz w:val="19"/>
                <w:szCs w:val="19"/>
              </w:rPr>
              <w:t>here ]</w:t>
            </w:r>
            <w:proofErr w:type="gramEnd"/>
          </w:p>
        </w:tc>
      </w:tr>
    </w:tbl>
    <w:p w14:paraId="625A18D2" w14:textId="77777777" w:rsidR="00F65D3C" w:rsidRDefault="00F65D3C">
      <w:pPr>
        <w:spacing w:after="160"/>
      </w:pPr>
    </w:p>
    <w:p w14:paraId="34CC0EA4" w14:textId="77777777" w:rsidR="00F65D3C" w:rsidRDefault="00000000">
      <w:pPr>
        <w:pStyle w:val="Heading1"/>
        <w:shd w:val="clear" w:color="auto" w:fill="6D28D9"/>
        <w:spacing w:before="300" w:after="140"/>
      </w:pPr>
      <w:r>
        <w:rPr>
          <w:b/>
          <w:bCs/>
          <w:color w:val="FFFFFF"/>
          <w:sz w:val="25"/>
          <w:szCs w:val="25"/>
        </w:rPr>
        <w:t xml:space="preserve">6. Guardrails &amp; Failure </w:t>
      </w:r>
      <w:proofErr w:type="gramStart"/>
      <w:r>
        <w:rPr>
          <w:b/>
          <w:bCs/>
          <w:color w:val="FFFFFF"/>
          <w:sz w:val="25"/>
          <w:szCs w:val="25"/>
        </w:rPr>
        <w:t>Modes</w:t>
      </w:r>
      <w:r>
        <w:rPr>
          <w:b/>
          <w:bCs/>
          <w:color w:val="FFFFFF"/>
          <w:sz w:val="16"/>
          <w:szCs w:val="16"/>
        </w:rPr>
        <w:t xml:space="preserve">  [</w:t>
      </w:r>
      <w:proofErr w:type="gramEnd"/>
      <w:r>
        <w:rPr>
          <w:b/>
          <w:bCs/>
          <w:color w:val="FFFFFF"/>
          <w:sz w:val="16"/>
          <w:szCs w:val="16"/>
        </w:rPr>
        <w:t>AI-SPECIFIC]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4100"/>
        <w:gridCol w:w="1100"/>
      </w:tblGrid>
      <w:tr w:rsidR="00F65D3C" w14:paraId="404070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A7E53" w14:textId="77777777" w:rsidR="00F65D3C" w:rsidRDefault="00000000">
            <w:r>
              <w:rPr>
                <w:b/>
                <w:bCs/>
                <w:sz w:val="19"/>
                <w:szCs w:val="19"/>
              </w:rPr>
              <w:t>Failure Mode</w:t>
            </w:r>
          </w:p>
        </w:tc>
        <w:tc>
          <w:tcPr>
            <w:tcW w:w="26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CFA57" w14:textId="77777777" w:rsidR="00F65D3C" w:rsidRDefault="00000000">
            <w:r>
              <w:rPr>
                <w:b/>
                <w:bCs/>
                <w:sz w:val="19"/>
                <w:szCs w:val="19"/>
              </w:rPr>
              <w:t>What Goes Wrong</w:t>
            </w:r>
          </w:p>
        </w:tc>
        <w:tc>
          <w:tcPr>
            <w:tcW w:w="41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C9A52" w14:textId="77777777" w:rsidR="00F65D3C" w:rsidRDefault="00000000">
            <w:r>
              <w:rPr>
                <w:b/>
                <w:bCs/>
                <w:sz w:val="19"/>
                <w:szCs w:val="19"/>
              </w:rPr>
              <w:t>Required Guardrail</w:t>
            </w:r>
          </w:p>
        </w:tc>
        <w:tc>
          <w:tcPr>
            <w:tcW w:w="11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916E6" w14:textId="77777777" w:rsidR="00F65D3C" w:rsidRDefault="00000000">
            <w:r>
              <w:rPr>
                <w:b/>
                <w:bCs/>
                <w:sz w:val="19"/>
                <w:szCs w:val="19"/>
              </w:rPr>
              <w:t>Owner</w:t>
            </w:r>
          </w:p>
        </w:tc>
      </w:tr>
      <w:tr w:rsidR="00F65D3C" w14:paraId="65440F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A6D6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Hallucination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4C33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Model claims a finding not actually in the source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10B6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Every finding must match a verbatim quote from its linked document; failures are auto-dropped before reaching the user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FBF8B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PM/Eng</w:t>
            </w:r>
          </w:p>
        </w:tc>
      </w:tr>
      <w:tr w:rsidR="00F65D3C" w14:paraId="482BAC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D84A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Bias amplification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5F7B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Scoring could favour leads based on non-business signals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C2E0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Only business-relevant fields (deal value, staleness, evidence) drive scoring; protected attributes excluded from context entirely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E652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PM/Eng</w:t>
            </w:r>
          </w:p>
        </w:tc>
      </w:tr>
      <w:tr w:rsidR="00F65D3C" w14:paraId="0FE27B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8D66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Automated action without human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5F41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AI could send an email or edit the CRM directly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161C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System is read-only to the CRM/inbox; all suggested actions are drafts requiring explicit human approval, by architecture not just policy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015D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PM/Eng</w:t>
            </w:r>
          </w:p>
        </w:tc>
      </w:tr>
      <w:tr w:rsidR="00F65D3C" w14:paraId="5D4EA7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41ED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Prompt injection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0273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 client email could contain manipulative embedded text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D9F2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Source documents are always data to extract from, never instructions; extraction prompt explicitly constrains the model's role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EA4A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Eng</w:t>
            </w:r>
          </w:p>
        </w:tc>
      </w:tr>
      <w:tr w:rsidR="00F65D3C" w14:paraId="5485A7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B938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Explainability gap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6D0C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 reviewer asks why a finding was flagged</w:t>
            </w:r>
          </w:p>
        </w:tc>
        <w:tc>
          <w:tcPr>
            <w:tcW w:w="4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3062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Every finding links to its source document, viewable read-only via the linked-documents/source viewer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FED0B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PM/Eng</w:t>
            </w:r>
          </w:p>
        </w:tc>
      </w:tr>
    </w:tbl>
    <w:p w14:paraId="2686E16C" w14:textId="77777777" w:rsidR="00F65D3C" w:rsidRDefault="00F65D3C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F65D3C" w14:paraId="737D6088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FBE7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82AEEC" w14:textId="77777777" w:rsidR="00F65D3C" w:rsidRDefault="00000000">
            <w:pPr>
              <w:jc w:val="center"/>
            </w:pPr>
            <w:proofErr w:type="gramStart"/>
            <w:r>
              <w:rPr>
                <w:color w:val="9D174D"/>
                <w:sz w:val="19"/>
                <w:szCs w:val="19"/>
              </w:rPr>
              <w:t xml:space="preserve">❀  </w:t>
            </w:r>
            <w:r>
              <w:rPr>
                <w:b/>
                <w:bCs/>
                <w:i/>
                <w:iCs/>
                <w:color w:val="9D174D"/>
                <w:sz w:val="21"/>
                <w:szCs w:val="21"/>
              </w:rPr>
              <w:t>Every</w:t>
            </w:r>
            <w:proofErr w:type="gramEnd"/>
            <w:r>
              <w:rPr>
                <w:b/>
                <w:bCs/>
                <w:i/>
                <w:iCs/>
                <w:color w:val="9D174D"/>
                <w:sz w:val="21"/>
                <w:szCs w:val="21"/>
              </w:rPr>
              <w:t xml:space="preserve"> suggestion is grounded in real evidence, and every action still needs a human yes.</w:t>
            </w:r>
            <w:r>
              <w:rPr>
                <w:color w:val="9D174D"/>
                <w:sz w:val="19"/>
                <w:szCs w:val="19"/>
              </w:rPr>
              <w:t xml:space="preserve">  ❀</w:t>
            </w:r>
          </w:p>
        </w:tc>
      </w:tr>
    </w:tbl>
    <w:p w14:paraId="2BED4894" w14:textId="77777777" w:rsidR="00F65D3C" w:rsidRDefault="00F65D3C">
      <w:pPr>
        <w:spacing w:after="160"/>
      </w:pPr>
    </w:p>
    <w:p w14:paraId="49062351" w14:textId="77777777" w:rsidR="00F65D3C" w:rsidRDefault="00000000">
      <w:pPr>
        <w:pStyle w:val="Heading1"/>
        <w:shd w:val="clear" w:color="auto" w:fill="6D28D9"/>
        <w:spacing w:before="300" w:after="140"/>
      </w:pPr>
      <w:r>
        <w:rPr>
          <w:b/>
          <w:bCs/>
          <w:color w:val="FFFFFF"/>
          <w:sz w:val="25"/>
          <w:szCs w:val="25"/>
        </w:rPr>
        <w:t xml:space="preserve">7. Eval Criteria — Quality Bar Before </w:t>
      </w:r>
      <w:proofErr w:type="gramStart"/>
      <w:r>
        <w:rPr>
          <w:b/>
          <w:bCs/>
          <w:color w:val="FFFFFF"/>
          <w:sz w:val="25"/>
          <w:szCs w:val="25"/>
        </w:rPr>
        <w:t>Shipping</w:t>
      </w:r>
      <w:r>
        <w:rPr>
          <w:b/>
          <w:bCs/>
          <w:color w:val="FFFFFF"/>
          <w:sz w:val="16"/>
          <w:szCs w:val="16"/>
        </w:rPr>
        <w:t xml:space="preserve">  [</w:t>
      </w:r>
      <w:proofErr w:type="gramEnd"/>
      <w:r>
        <w:rPr>
          <w:b/>
          <w:bCs/>
          <w:color w:val="FFFFFF"/>
          <w:sz w:val="16"/>
          <w:szCs w:val="16"/>
        </w:rPr>
        <w:t>AI-SPECIFIC]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F65D3C" w14:paraId="7C5AE0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5B432" w14:textId="77777777" w:rsidR="00F65D3C" w:rsidRDefault="00000000">
            <w:r>
              <w:rPr>
                <w:b/>
                <w:bCs/>
                <w:sz w:val="19"/>
                <w:szCs w:val="19"/>
              </w:rPr>
              <w:t>Eval Dimension</w:t>
            </w:r>
          </w:p>
        </w:tc>
        <w:tc>
          <w:tcPr>
            <w:tcW w:w="7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E8682" w14:textId="77777777" w:rsidR="00F65D3C" w:rsidRDefault="00000000">
            <w:r>
              <w:rPr>
                <w:b/>
                <w:bCs/>
                <w:sz w:val="19"/>
                <w:szCs w:val="19"/>
              </w:rPr>
              <w:t>Definition &amp; Threshold</w:t>
            </w:r>
          </w:p>
        </w:tc>
      </w:tr>
      <w:tr w:rsidR="00F65D3C" w14:paraId="3A5A6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E90B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Functional eval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2FEEB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Correct = the finding's stated issue is genuinely present in the source document on human review. Target: 100% of five validated dataset examples (</w:t>
            </w:r>
            <w:proofErr w:type="spellStart"/>
            <w:r>
              <w:rPr>
                <w:sz w:val="19"/>
                <w:szCs w:val="19"/>
              </w:rPr>
              <w:t>FinEdge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BlueOrchid</w:t>
            </w:r>
            <w:proofErr w:type="spellEnd"/>
            <w:r>
              <w:rPr>
                <w:sz w:val="19"/>
                <w:szCs w:val="19"/>
              </w:rPr>
              <w:t xml:space="preserve">, Meridian, </w:t>
            </w:r>
            <w:proofErr w:type="spellStart"/>
            <w:r>
              <w:rPr>
                <w:sz w:val="19"/>
                <w:szCs w:val="19"/>
              </w:rPr>
              <w:t>Trustline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ByteBridge</w:t>
            </w:r>
            <w:proofErr w:type="spellEnd"/>
            <w:r>
              <w:rPr>
                <w:sz w:val="19"/>
                <w:szCs w:val="19"/>
              </w:rPr>
              <w:t>) correctly surfaced.</w:t>
            </w:r>
          </w:p>
        </w:tc>
      </w:tr>
      <w:tr w:rsidR="00F65D3C" w14:paraId="532274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E8CA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Safety eval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5964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Zero tolerance for ungrounded findings reaching the display layer — enforced automatically by the grounding check, not manual review.</w:t>
            </w:r>
          </w:p>
        </w:tc>
      </w:tr>
      <w:tr w:rsidR="00F65D3C" w14:paraId="1864C8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6304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Content quality gate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82DD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≥80% of a sampled run's findings must be usable/accurate without major correction.</w:t>
            </w:r>
          </w:p>
        </w:tc>
      </w:tr>
      <w:tr w:rsidR="00F65D3C" w14:paraId="1186DF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A7BB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>Human agreement rate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8BC2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 (as domain reviewer) agrees with ≥80% of flagged findings on a representative sample.</w:t>
            </w:r>
          </w:p>
        </w:tc>
      </w:tr>
      <w:tr w:rsidR="00F65D3C" w14:paraId="4916AE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B19A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Launch gate (single condition)</w:t>
            </w:r>
          </w:p>
        </w:tc>
        <w:tc>
          <w:tcPr>
            <w:tcW w:w="7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50B7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All five validated real-data examples must be correctly, specifically surfaced by the running prototype — non-negotiable before any demo.</w:t>
            </w:r>
          </w:p>
        </w:tc>
      </w:tr>
    </w:tbl>
    <w:p w14:paraId="0624C02E" w14:textId="77777777" w:rsidR="00F65D3C" w:rsidRDefault="00F65D3C">
      <w:pPr>
        <w:spacing w:after="160"/>
      </w:pPr>
    </w:p>
    <w:p w14:paraId="4AED514B" w14:textId="77777777" w:rsidR="00F65D3C" w:rsidRDefault="00000000">
      <w:pPr>
        <w:pStyle w:val="Heading1"/>
        <w:shd w:val="clear" w:color="auto" w:fill="6D28D9"/>
        <w:spacing w:before="300" w:after="140"/>
      </w:pPr>
      <w:r>
        <w:rPr>
          <w:b/>
          <w:bCs/>
          <w:color w:val="FFFFFF"/>
          <w:sz w:val="25"/>
          <w:szCs w:val="25"/>
        </w:rPr>
        <w:t xml:space="preserve">8. Success </w:t>
      </w:r>
      <w:proofErr w:type="gramStart"/>
      <w:r>
        <w:rPr>
          <w:b/>
          <w:bCs/>
          <w:color w:val="FFFFFF"/>
          <w:sz w:val="25"/>
          <w:szCs w:val="25"/>
        </w:rPr>
        <w:t>Metrics</w:t>
      </w:r>
      <w:r>
        <w:rPr>
          <w:b/>
          <w:bCs/>
          <w:color w:val="FFFFFF"/>
          <w:sz w:val="16"/>
          <w:szCs w:val="16"/>
        </w:rPr>
        <w:t xml:space="preserve">  [</w:t>
      </w:r>
      <w:proofErr w:type="gramEnd"/>
      <w:r>
        <w:rPr>
          <w:b/>
          <w:bCs/>
          <w:color w:val="FFFFFF"/>
          <w:sz w:val="16"/>
          <w:szCs w:val="16"/>
        </w:rPr>
        <w:t>AI-SPECIFIC]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4000"/>
      </w:tblGrid>
      <w:tr w:rsidR="00F65D3C" w14:paraId="06C737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48703" w14:textId="77777777" w:rsidR="00F65D3C" w:rsidRDefault="00000000">
            <w:r>
              <w:rPr>
                <w:b/>
                <w:bCs/>
                <w:sz w:val="19"/>
                <w:szCs w:val="19"/>
              </w:rPr>
              <w:t>Layer</w:t>
            </w:r>
          </w:p>
        </w:tc>
        <w:tc>
          <w:tcPr>
            <w:tcW w:w="38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C2C9E" w14:textId="77777777" w:rsidR="00F65D3C" w:rsidRDefault="00000000">
            <w:r>
              <w:rPr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40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8A1E1" w14:textId="77777777" w:rsidR="00F65D3C" w:rsidRDefault="00000000">
            <w:r>
              <w:rPr>
                <w:b/>
                <w:bCs/>
                <w:sz w:val="19"/>
                <w:szCs w:val="19"/>
              </w:rPr>
              <w:t>Target / Threshold</w:t>
            </w:r>
          </w:p>
        </w:tc>
      </w:tr>
      <w:tr w:rsidR="00F65D3C" w14:paraId="0A5175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9CE2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North Star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5769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Count of high-value leads (</w:t>
            </w:r>
            <w:proofErr w:type="spellStart"/>
            <w:r>
              <w:rPr>
                <w:sz w:val="19"/>
                <w:szCs w:val="19"/>
              </w:rPr>
              <w:t>est_value_usd</w:t>
            </w:r>
            <w:proofErr w:type="spellEnd"/>
            <w:r>
              <w:rPr>
                <w:sz w:val="19"/>
                <w:szCs w:val="19"/>
              </w:rPr>
              <w:t xml:space="preserve"> above ~$50k) with 30+ days of no CRM activity despite real engagement in linked documents. This one metric directly maps to all three focus areas raised at client </w:t>
            </w:r>
            <w:proofErr w:type="spellStart"/>
            <w:r>
              <w:rPr>
                <w:sz w:val="19"/>
                <w:szCs w:val="19"/>
              </w:rPr>
              <w:t>kickoff</w:t>
            </w:r>
            <w:proofErr w:type="spellEnd"/>
            <w:r>
              <w:rPr>
                <w:sz w:val="19"/>
                <w:szCs w:val="19"/>
              </w:rPr>
              <w:t>: fewer leads lost to unstructured data, shorter follow-up delays, and less manual analysis time — a stale high-value lead is the visible symptom of all three failing at once.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37E4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Trend toward zero for actively engaged leads over the pilot period</w:t>
            </w:r>
          </w:p>
        </w:tc>
      </w:tr>
      <w:tr w:rsidR="00F65D3C" w14:paraId="7660BC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23FB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Output (shallow)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44CD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Number of findings surfaced per run; number of suggested actions generated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5A96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Directional only, tracked not targeted</w:t>
            </w:r>
          </w:p>
        </w:tc>
      </w:tr>
      <w:tr w:rsidR="00F65D3C" w14:paraId="24E919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EF2F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Trust signal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B19E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Human agreement rate with flagged findings; rate suggested actions are used as-is vs. edited vs. discarded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CE99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≥80% agreement</w:t>
            </w:r>
          </w:p>
        </w:tc>
      </w:tr>
      <w:tr w:rsidR="00F65D3C" w14:paraId="779C82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0655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Guardrail metric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C31C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Rate of findings dropped by the grounding check; count of automated CRM writes or sent emails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DF56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Grounding-drop rate tracked (healthy, not minimised); automated writes/sends must stay at 0</w:t>
            </w:r>
          </w:p>
        </w:tc>
      </w:tr>
    </w:tbl>
    <w:p w14:paraId="4A4296C8" w14:textId="77777777" w:rsidR="00F65D3C" w:rsidRDefault="00F65D3C">
      <w:pPr>
        <w:spacing w:after="1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F65D3C" w14:paraId="38EDC6A2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FBE7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9F64DF" w14:textId="77777777" w:rsidR="00F65D3C" w:rsidRDefault="00000000">
            <w:pPr>
              <w:jc w:val="center"/>
            </w:pPr>
            <w:proofErr w:type="gramStart"/>
            <w:r>
              <w:rPr>
                <w:color w:val="9D174D"/>
                <w:sz w:val="19"/>
                <w:szCs w:val="19"/>
              </w:rPr>
              <w:t xml:space="preserve">❀  </w:t>
            </w:r>
            <w:r>
              <w:rPr>
                <w:b/>
                <w:bCs/>
                <w:i/>
                <w:iCs/>
                <w:color w:val="9D174D"/>
                <w:sz w:val="21"/>
                <w:szCs w:val="21"/>
              </w:rPr>
              <w:t>North</w:t>
            </w:r>
            <w:proofErr w:type="gramEnd"/>
            <w:r>
              <w:rPr>
                <w:b/>
                <w:bCs/>
                <w:i/>
                <w:iCs/>
                <w:color w:val="9D174D"/>
                <w:sz w:val="21"/>
                <w:szCs w:val="21"/>
              </w:rPr>
              <w:t xml:space="preserve"> Star: watch the stale, high-value leads shrink toward zero — that's the whole point.</w:t>
            </w:r>
            <w:r>
              <w:rPr>
                <w:color w:val="9D174D"/>
                <w:sz w:val="19"/>
                <w:szCs w:val="19"/>
              </w:rPr>
              <w:t xml:space="preserve">  ❀</w:t>
            </w:r>
          </w:p>
        </w:tc>
      </w:tr>
    </w:tbl>
    <w:p w14:paraId="14EA0600" w14:textId="77777777" w:rsidR="00F65D3C" w:rsidRDefault="00F65D3C">
      <w:pPr>
        <w:spacing w:after="160"/>
      </w:pPr>
    </w:p>
    <w:p w14:paraId="70F4FCF9" w14:textId="77777777" w:rsidR="00F65D3C" w:rsidRDefault="00000000">
      <w:pPr>
        <w:pStyle w:val="Heading1"/>
        <w:shd w:val="clear" w:color="auto" w:fill="6D28D9"/>
        <w:spacing w:before="300" w:after="140"/>
      </w:pPr>
      <w:r>
        <w:rPr>
          <w:b/>
          <w:bCs/>
          <w:color w:val="FFFFFF"/>
          <w:sz w:val="25"/>
          <w:szCs w:val="25"/>
        </w:rPr>
        <w:t xml:space="preserve">9. Scope &amp; MVP </w:t>
      </w:r>
      <w:proofErr w:type="gramStart"/>
      <w:r>
        <w:rPr>
          <w:b/>
          <w:bCs/>
          <w:color w:val="FFFFFF"/>
          <w:sz w:val="25"/>
          <w:szCs w:val="25"/>
        </w:rPr>
        <w:t>Boundary</w:t>
      </w:r>
      <w:r>
        <w:rPr>
          <w:b/>
          <w:bCs/>
          <w:color w:val="FFFFFF"/>
          <w:sz w:val="16"/>
          <w:szCs w:val="16"/>
        </w:rPr>
        <w:t xml:space="preserve">  [</w:t>
      </w:r>
      <w:proofErr w:type="gramEnd"/>
      <w:r>
        <w:rPr>
          <w:b/>
          <w:bCs/>
          <w:color w:val="FFFFFF"/>
          <w:sz w:val="16"/>
          <w:szCs w:val="16"/>
        </w:rPr>
        <w:t>AI-SPECIFIC]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F65D3C" w14:paraId="2514CD46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9C789" w14:textId="77777777" w:rsidR="00F65D3C" w:rsidRDefault="00000000">
            <w:r>
              <w:rPr>
                <w:b/>
                <w:bCs/>
                <w:sz w:val="19"/>
                <w:szCs w:val="19"/>
              </w:rPr>
              <w:t>v1 — Ships</w:t>
            </w:r>
          </w:p>
        </w:tc>
        <w:tc>
          <w:tcPr>
            <w:tcW w:w="47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8759D" w14:textId="77777777" w:rsidR="00F65D3C" w:rsidRDefault="00000000">
            <w:r>
              <w:rPr>
                <w:b/>
                <w:bCs/>
                <w:sz w:val="19"/>
                <w:szCs w:val="19"/>
              </w:rPr>
              <w:t>Later — Explicitly Deferred</w:t>
            </w:r>
          </w:p>
        </w:tc>
      </w:tr>
      <w:tr w:rsidR="00F65D3C" w14:paraId="0E6C82A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3AF1C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Mismatch, missing-info, follow-up/open-question, and deprioritise-signal detection, grounded in verbatim quotes</w:t>
            </w:r>
          </w:p>
          <w:p w14:paraId="503193F5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Duplicate and not-in-CRM detection</w:t>
            </w:r>
          </w:p>
          <w:p w14:paraId="19060AD7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Weekly Attention carousel + six category views, each ranked by relevance to that specific category</w:t>
            </w:r>
          </w:p>
          <w:p w14:paraId="17DA9A66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Effort vs. Payoff chart and Hidden Opportunity section</w:t>
            </w:r>
          </w:p>
          <w:p w14:paraId="3861E8B0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Evidence completeness score, linked-document source viewer, memory trail (“since your last check”)</w:t>
            </w:r>
          </w:p>
          <w:p w14:paraId="1F28732B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AI-generated executive summary and qualitative Impact indicator (High/Medium/Low)</w:t>
            </w:r>
          </w:p>
          <w:p w14:paraId="6DD6FA2E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Draft suggested actions (next step + follow-up email), human-approved only</w:t>
            </w:r>
          </w:p>
          <w:p w14:paraId="6B48B470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lastRenderedPageBreak/>
              <w:t>Owner-based filtering (including an explicit Unassigned group), lead-source display, and a run-time/efficiency indicator</w:t>
            </w:r>
          </w:p>
        </w:tc>
        <w:tc>
          <w:tcPr>
            <w:tcW w:w="4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F2518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lastRenderedPageBreak/>
              <w:t>Full conversational “AI Sales Coach” chat interface — deferred to keep scope on the core memory-layer capability</w:t>
            </w:r>
          </w:p>
          <w:p w14:paraId="147F0607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Direct live CRM/inbox integration — prototype uses file exports</w:t>
            </w:r>
          </w:p>
          <w:p w14:paraId="6816FB21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Automated actions without human approval — only after a real trust track record</w:t>
            </w:r>
          </w:p>
          <w:p w14:paraId="54AD10DB" w14:textId="77777777" w:rsidR="00F65D3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>Deal-closing probability prediction — needs historical outcome data not in this dataset</w:t>
            </w:r>
          </w:p>
        </w:tc>
      </w:tr>
    </w:tbl>
    <w:p w14:paraId="73DD9D2E" w14:textId="77777777" w:rsidR="00F65D3C" w:rsidRDefault="00F65D3C">
      <w:pPr>
        <w:spacing w:after="160"/>
      </w:pPr>
    </w:p>
    <w:p w14:paraId="17E3DD5B" w14:textId="77777777" w:rsidR="00F65D3C" w:rsidRDefault="00000000">
      <w:pPr>
        <w:pStyle w:val="Heading1"/>
        <w:shd w:val="clear" w:color="auto" w:fill="6D28D9"/>
        <w:spacing w:before="300" w:after="140"/>
      </w:pPr>
      <w:r>
        <w:rPr>
          <w:b/>
          <w:bCs/>
          <w:color w:val="FFFFFF"/>
          <w:sz w:val="25"/>
          <w:szCs w:val="25"/>
        </w:rPr>
        <w:t xml:space="preserve">10. Rollout &amp; Release </w:t>
      </w:r>
      <w:proofErr w:type="gramStart"/>
      <w:r>
        <w:rPr>
          <w:b/>
          <w:bCs/>
          <w:color w:val="FFFFFF"/>
          <w:sz w:val="25"/>
          <w:szCs w:val="25"/>
        </w:rPr>
        <w:t>Strategy</w:t>
      </w:r>
      <w:r>
        <w:rPr>
          <w:b/>
          <w:bCs/>
          <w:color w:val="FFFFFF"/>
          <w:sz w:val="16"/>
          <w:szCs w:val="16"/>
        </w:rPr>
        <w:t xml:space="preserve">  [</w:t>
      </w:r>
      <w:proofErr w:type="gramEnd"/>
      <w:r>
        <w:rPr>
          <w:b/>
          <w:bCs/>
          <w:color w:val="FFFFFF"/>
          <w:sz w:val="16"/>
          <w:szCs w:val="16"/>
        </w:rPr>
        <w:t>AI-SPECIFIC]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00"/>
      </w:tblGrid>
      <w:tr w:rsidR="00F65D3C" w14:paraId="730948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FB86A" w14:textId="77777777" w:rsidR="00F65D3C" w:rsidRDefault="00000000">
            <w:r>
              <w:rPr>
                <w:b/>
                <w:bCs/>
                <w:sz w:val="19"/>
                <w:szCs w:val="19"/>
              </w:rPr>
              <w:t>Stage</w:t>
            </w:r>
          </w:p>
        </w:tc>
        <w:tc>
          <w:tcPr>
            <w:tcW w:w="72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27181" w14:textId="77777777" w:rsidR="00F65D3C" w:rsidRDefault="00000000">
            <w:r>
              <w:rPr>
                <w:b/>
                <w:bCs/>
                <w:sz w:val="19"/>
                <w:szCs w:val="19"/>
              </w:rPr>
              <w:t>Definition &amp; Gate Condition</w:t>
            </w:r>
          </w:p>
        </w:tc>
      </w:tr>
      <w:tr w:rsidR="00F65D3C" w14:paraId="14D807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1649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Shadow mode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CFB0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Runs alongside the existing manual process with no changes made on its output yet. Gate: PM manually validates a sample against real emails/notes, confirms ≥80% agreement.</w:t>
            </w:r>
          </w:p>
        </w:tc>
      </w:tr>
      <w:tr w:rsidR="00F65D3C" w14:paraId="2C34B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F1FE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Closed beta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7CD1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Rolled out to </w:t>
            </w: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own deal owners only. Gate: structured weekly feedback confirms the tool is actually checked and found useful.</w:t>
            </w:r>
          </w:p>
        </w:tc>
      </w:tr>
      <w:tr w:rsidR="00F65D3C" w14:paraId="0155F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8C06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Phased rollout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A331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Expand to a second internal team or broader lead volume as </w:t>
            </w:r>
            <w:proofErr w:type="spellStart"/>
            <w:r>
              <w:rPr>
                <w:sz w:val="19"/>
                <w:szCs w:val="19"/>
              </w:rPr>
              <w:t>AtliQ's</w:t>
            </w:r>
            <w:proofErr w:type="spellEnd"/>
            <w:r>
              <w:rPr>
                <w:sz w:val="19"/>
                <w:szCs w:val="19"/>
              </w:rPr>
              <w:t xml:space="preserve"> pipeline grows. Gate: guardrail metrics hold steady at scale.</w:t>
            </w:r>
          </w:p>
        </w:tc>
      </w:tr>
      <w:tr w:rsidR="00F65D3C" w14:paraId="6AA7A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73AA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Full release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114C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Gate: sustained usage and positive trust signals over multiple consecutive weeks.</w:t>
            </w:r>
          </w:p>
        </w:tc>
      </w:tr>
      <w:tr w:rsidR="00F65D3C" w14:paraId="45E02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9C8B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Kill switch conditions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4C96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Any confirmed fabricated (non-grounded) finding reaching a user despite the guardrail; any accidental automated CRM write or sent email — either triggers immediate rollback and guardrail review.</w:t>
            </w:r>
          </w:p>
        </w:tc>
      </w:tr>
    </w:tbl>
    <w:p w14:paraId="43DE4EA8" w14:textId="77777777" w:rsidR="00F65D3C" w:rsidRDefault="00F65D3C">
      <w:pPr>
        <w:spacing w:after="160"/>
      </w:pPr>
    </w:p>
    <w:p w14:paraId="427C4A97" w14:textId="77777777" w:rsidR="00F65D3C" w:rsidRDefault="00000000">
      <w:pPr>
        <w:pStyle w:val="Heading1"/>
        <w:shd w:val="clear" w:color="auto" w:fill="6D28D9"/>
        <w:spacing w:before="300" w:after="140"/>
      </w:pPr>
      <w:r>
        <w:rPr>
          <w:b/>
          <w:bCs/>
          <w:color w:val="FFFFFF"/>
          <w:sz w:val="25"/>
          <w:szCs w:val="25"/>
        </w:rPr>
        <w:t xml:space="preserve">11. Open Questions &amp; Assumptions </w:t>
      </w:r>
      <w:proofErr w:type="gramStart"/>
      <w:r>
        <w:rPr>
          <w:b/>
          <w:bCs/>
          <w:color w:val="FFFFFF"/>
          <w:sz w:val="25"/>
          <w:szCs w:val="25"/>
        </w:rPr>
        <w:t>Log</w:t>
      </w:r>
      <w:r>
        <w:rPr>
          <w:b/>
          <w:bCs/>
          <w:color w:val="FFFFFF"/>
          <w:sz w:val="16"/>
          <w:szCs w:val="16"/>
        </w:rPr>
        <w:t xml:space="preserve">  [</w:t>
      </w:r>
      <w:proofErr w:type="gramEnd"/>
      <w:r>
        <w:rPr>
          <w:b/>
          <w:bCs/>
          <w:color w:val="FFFFFF"/>
          <w:sz w:val="16"/>
          <w:szCs w:val="16"/>
        </w:rPr>
        <w:t>AI-SPECIFIC]</w:t>
      </w:r>
    </w:p>
    <w:p w14:paraId="3546483D" w14:textId="77777777" w:rsidR="00F65D3C" w:rsidRDefault="00000000">
      <w:pPr>
        <w:spacing w:after="140"/>
      </w:pPr>
      <w:r>
        <w:rPr>
          <w:i/>
          <w:iCs/>
          <w:color w:val="555555"/>
          <w:sz w:val="17"/>
          <w:szCs w:val="17"/>
        </w:rPr>
        <w:t xml:space="preserve">The four rows below were raised directly by the client at </w:t>
      </w:r>
      <w:proofErr w:type="spellStart"/>
      <w:r>
        <w:rPr>
          <w:i/>
          <w:iCs/>
          <w:color w:val="555555"/>
          <w:sz w:val="17"/>
          <w:szCs w:val="17"/>
        </w:rPr>
        <w:t>kickoff</w:t>
      </w:r>
      <w:proofErr w:type="spellEnd"/>
      <w:r>
        <w:rPr>
          <w:i/>
          <w:iCs/>
          <w:color w:val="555555"/>
          <w:sz w:val="17"/>
          <w:szCs w:val="17"/>
        </w:rPr>
        <w:t xml:space="preserve"> and are addressed here so the resolution lives with the rest of the product decisions, not just in a call recording.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1300"/>
        <w:gridCol w:w="3600"/>
      </w:tblGrid>
      <w:tr w:rsidR="00F65D3C" w14:paraId="598124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E2DA4" w14:textId="77777777" w:rsidR="00F65D3C" w:rsidRDefault="00000000">
            <w:r>
              <w:rPr>
                <w:b/>
                <w:bCs/>
                <w:sz w:val="19"/>
                <w:szCs w:val="19"/>
              </w:rPr>
              <w:t>Open Question / Assumption</w:t>
            </w:r>
          </w:p>
        </w:tc>
        <w:tc>
          <w:tcPr>
            <w:tcW w:w="15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9D27C" w14:textId="77777777" w:rsidR="00F65D3C" w:rsidRDefault="00000000">
            <w:r>
              <w:rPr>
                <w:b/>
                <w:bCs/>
                <w:sz w:val="19"/>
                <w:szCs w:val="19"/>
              </w:rPr>
              <w:t>Ticket Type</w:t>
            </w:r>
          </w:p>
        </w:tc>
        <w:tc>
          <w:tcPr>
            <w:tcW w:w="13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C93B9" w14:textId="77777777" w:rsidR="00F65D3C" w:rsidRDefault="00000000">
            <w:r>
              <w:rPr>
                <w:b/>
                <w:bCs/>
                <w:sz w:val="19"/>
                <w:szCs w:val="19"/>
              </w:rPr>
              <w:t>Owner</w:t>
            </w:r>
          </w:p>
        </w:tc>
        <w:tc>
          <w:tcPr>
            <w:tcW w:w="3600" w:type="dxa"/>
            <w:shd w:val="clear" w:color="auto" w:fill="E5E7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BEE47" w14:textId="77777777" w:rsidR="00F65D3C" w:rsidRDefault="00000000">
            <w:r>
              <w:rPr>
                <w:b/>
                <w:bCs/>
                <w:sz w:val="19"/>
                <w:szCs w:val="19"/>
              </w:rPr>
              <w:t>How We Resolve It</w:t>
            </w:r>
          </w:p>
        </w:tc>
      </w:tr>
      <w:tr w:rsidR="00F65D3C" w14:paraId="010B32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BCB8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How should unassigned leads be handled? (client </w:t>
            </w:r>
            <w:proofErr w:type="spellStart"/>
            <w:r>
              <w:rPr>
                <w:sz w:val="19"/>
                <w:szCs w:val="19"/>
              </w:rPr>
              <w:t>kickoff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C2DD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Resolved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89B7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08A0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Leads with no owner are shown under an explicit ‘Unassigned’ group (FR-10) rather than being silently excluded from any filtered view.</w:t>
            </w:r>
          </w:p>
        </w:tc>
      </w:tr>
      <w:tr w:rsidR="00F65D3C" w14:paraId="3B6CD7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E9A5F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What should be the final North Star metric? (client </w:t>
            </w:r>
            <w:proofErr w:type="spellStart"/>
            <w:r>
              <w:rPr>
                <w:sz w:val="19"/>
                <w:szCs w:val="19"/>
              </w:rPr>
              <w:t>kickoff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4F7D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Resolved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5DE5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EC9B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Stale high-value leads trending to zero — see Section 8. Chosen because it's the one metric that reflects all three of the client's suggested focus areas at once.</w:t>
            </w:r>
          </w:p>
        </w:tc>
      </w:tr>
      <w:tr w:rsidR="00F65D3C" w14:paraId="3CA149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2C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Can follow-up dates be auto-generated from existing data? (client </w:t>
            </w:r>
            <w:proofErr w:type="spellStart"/>
            <w:r>
              <w:rPr>
                <w:sz w:val="19"/>
                <w:szCs w:val="19"/>
              </w:rPr>
              <w:t>kickoff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C43F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Partially resolved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7898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 + Eng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31DF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Soft timing language is already converted into a due-now/future signal (Follow-up &amp; Open Questions category). Generating an exact calendar date automatically is a reasonable v1.1 enhancement, not yet built.</w:t>
            </w:r>
          </w:p>
        </w:tc>
      </w:tr>
      <w:tr w:rsidR="00F65D3C" w14:paraId="2A5A6C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F138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Is Gmail/WhatsApp integration in scope for the prototype? (client </w:t>
            </w:r>
            <w:proofErr w:type="spellStart"/>
            <w:r>
              <w:rPr>
                <w:sz w:val="19"/>
                <w:szCs w:val="19"/>
              </w:rPr>
              <w:t>kickoff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D507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Resolved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52CC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329E1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No — explicitly future scope (see Section T6, Out of Scope). The prototype reads from file exports only.</w:t>
            </w:r>
          </w:p>
        </w:tc>
      </w:tr>
      <w:tr w:rsidR="00F65D3C" w14:paraId="16DBD5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16F8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Is extraction reliably accurate across a much larger, messier real dataset?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10262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Capability spike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5501B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 + Eng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EE1D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Run on a larger labelled sample once real </w:t>
            </w:r>
            <w:proofErr w:type="spellStart"/>
            <w:r>
              <w:rPr>
                <w:sz w:val="19"/>
                <w:szCs w:val="19"/>
              </w:rPr>
              <w:t>AtliQ</w:t>
            </w:r>
            <w:proofErr w:type="spellEnd"/>
            <w:r>
              <w:rPr>
                <w:sz w:val="19"/>
                <w:szCs w:val="19"/>
              </w:rPr>
              <w:t xml:space="preserve"> data is available; measure precision against human-reviewed ground truth</w:t>
            </w:r>
          </w:p>
        </w:tc>
      </w:tr>
      <w:tr w:rsidR="00F65D3C" w14:paraId="6B596B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BC73A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Will founders actually trust and act on AI-suggested next actions?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6C20E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Assumption to test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F5F9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2E8C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Shadow/beta mode; compare to what a human would have written; gather direct feedback</w:t>
            </w:r>
          </w:p>
        </w:tc>
      </w:tr>
      <w:tr w:rsidR="00F65D3C" w14:paraId="68F82B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AC03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>Should the tool connect live to the CRM/inbox instead of file exports?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CB773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Infra spike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69CD5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Engineering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B59F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Prototype the integration once file-based value is proven; evaluate refresh-frequency needs first</w:t>
            </w:r>
          </w:p>
        </w:tc>
      </w:tr>
      <w:tr w:rsidR="00F65D3C" w14:paraId="1995E6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A8FB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Is </w:t>
            </w:r>
            <w:proofErr w:type="spellStart"/>
            <w:r>
              <w:rPr>
                <w:sz w:val="19"/>
                <w:szCs w:val="19"/>
              </w:rPr>
              <w:t>Groq</w:t>
            </w:r>
            <w:proofErr w:type="spellEnd"/>
            <w:r>
              <w:rPr>
                <w:sz w:val="19"/>
                <w:szCs w:val="19"/>
              </w:rPr>
              <w:t xml:space="preserve"> (used during prototyping for cost) or Claude the right production default?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912D6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Capability spike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47907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PM + Eng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3E0D9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Compare cost vs. quality on a larger sample before committing</w:t>
            </w:r>
          </w:p>
        </w:tc>
      </w:tr>
    </w:tbl>
    <w:p w14:paraId="26C558EA" w14:textId="77777777" w:rsidR="00F65D3C" w:rsidRDefault="00F65D3C">
      <w:pPr>
        <w:spacing w:after="160"/>
      </w:pPr>
    </w:p>
    <w:p w14:paraId="7BF0D32F" w14:textId="77777777" w:rsidR="00F65D3C" w:rsidRDefault="00000000">
      <w:pPr>
        <w:pStyle w:val="Heading1"/>
        <w:shd w:val="clear" w:color="auto" w:fill="1F2937"/>
        <w:spacing w:before="300" w:after="140"/>
      </w:pPr>
      <w:r>
        <w:rPr>
          <w:b/>
          <w:bCs/>
          <w:color w:val="FFFFFF"/>
          <w:sz w:val="25"/>
          <w:szCs w:val="25"/>
        </w:rPr>
        <w:t>PRD Pressure Test — Before You Present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0"/>
      </w:tblGrid>
      <w:tr w:rsidR="00F65D3C" w14:paraId="50167686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2AB8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1. What does the AI do when it is NOT confident? → See Section 5B: it's shown with a lower evidence-completeness score and the specific gaps named, never hidden or fabricated.</w:t>
            </w:r>
          </w:p>
          <w:p w14:paraId="72DB6B2D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2. What data is deliberately excluded from context, and why? → See Section 4B: protected personal attributes and unrelated business data, to avoid bias risk and irrelevant noise.</w:t>
            </w:r>
          </w:p>
          <w:p w14:paraId="66AB9754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3. What is the single condition that must be true before </w:t>
            </w:r>
            <w:proofErr w:type="gramStart"/>
            <w:r>
              <w:rPr>
                <w:sz w:val="19"/>
                <w:szCs w:val="19"/>
              </w:rPr>
              <w:t>this ships</w:t>
            </w:r>
            <w:proofErr w:type="gramEnd"/>
            <w:r>
              <w:rPr>
                <w:sz w:val="19"/>
                <w:szCs w:val="19"/>
              </w:rPr>
              <w:t>? → See Section 7: all five validated real-data examples must be correctly surfaced.</w:t>
            </w:r>
          </w:p>
          <w:p w14:paraId="5FD966A0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4. Did you write a JTBD or a feature description in Section 1? → A JTBD — framed around the trigger (checking the pipeline), the outcome (a ranked, evidence-backed summary), and the benefit (following up with confidence).</w:t>
            </w:r>
          </w:p>
          <w:p w14:paraId="324304A8" w14:textId="77777777" w:rsidR="00F65D3C" w:rsidRDefault="00000000">
            <w:pPr>
              <w:spacing w:after="60"/>
            </w:pPr>
            <w:r>
              <w:rPr>
                <w:sz w:val="19"/>
                <w:szCs w:val="19"/>
              </w:rPr>
              <w:t>5. Would an engineer know what to build from this document alone? → Yes — Sections 4, 5, and the Mermaid flow in 5C define inputs, outputs, behaviour states, and the end-to-end decision flow explicitly.</w:t>
            </w:r>
          </w:p>
        </w:tc>
      </w:tr>
    </w:tbl>
    <w:p w14:paraId="08CDD630" w14:textId="77777777" w:rsidR="006B3BC2" w:rsidRDefault="006B3BC2"/>
    <w:sectPr w:rsidR="006B3B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B6AD4"/>
    <w:multiLevelType w:val="hybridMultilevel"/>
    <w:tmpl w:val="2C3E9EB2"/>
    <w:lvl w:ilvl="0" w:tplc="8A9E30EA">
      <w:start w:val="1"/>
      <w:numFmt w:val="bullet"/>
      <w:lvlText w:val="•"/>
      <w:lvlJc w:val="left"/>
      <w:pPr>
        <w:ind w:left="260" w:hanging="260"/>
      </w:pPr>
    </w:lvl>
    <w:lvl w:ilvl="1" w:tplc="D1B46232">
      <w:numFmt w:val="decimal"/>
      <w:lvlText w:val=""/>
      <w:lvlJc w:val="left"/>
    </w:lvl>
    <w:lvl w:ilvl="2" w:tplc="7EBA3726">
      <w:numFmt w:val="decimal"/>
      <w:lvlText w:val=""/>
      <w:lvlJc w:val="left"/>
    </w:lvl>
    <w:lvl w:ilvl="3" w:tplc="22AA1CFE">
      <w:numFmt w:val="decimal"/>
      <w:lvlText w:val=""/>
      <w:lvlJc w:val="left"/>
    </w:lvl>
    <w:lvl w:ilvl="4" w:tplc="A8D0B0AC">
      <w:numFmt w:val="decimal"/>
      <w:lvlText w:val=""/>
      <w:lvlJc w:val="left"/>
    </w:lvl>
    <w:lvl w:ilvl="5" w:tplc="5860D374">
      <w:numFmt w:val="decimal"/>
      <w:lvlText w:val=""/>
      <w:lvlJc w:val="left"/>
    </w:lvl>
    <w:lvl w:ilvl="6" w:tplc="AD52D6E2">
      <w:numFmt w:val="decimal"/>
      <w:lvlText w:val=""/>
      <w:lvlJc w:val="left"/>
    </w:lvl>
    <w:lvl w:ilvl="7" w:tplc="28DCCC08">
      <w:numFmt w:val="decimal"/>
      <w:lvlText w:val=""/>
      <w:lvlJc w:val="left"/>
    </w:lvl>
    <w:lvl w:ilvl="8" w:tplc="0B762D92">
      <w:numFmt w:val="decimal"/>
      <w:lvlText w:val=""/>
      <w:lvlJc w:val="left"/>
    </w:lvl>
  </w:abstractNum>
  <w:abstractNum w:abstractNumId="1" w15:restartNumberingAfterBreak="0">
    <w:nsid w:val="771C3176"/>
    <w:multiLevelType w:val="hybridMultilevel"/>
    <w:tmpl w:val="1AA47D0A"/>
    <w:lvl w:ilvl="0" w:tplc="7A78BD06">
      <w:start w:val="1"/>
      <w:numFmt w:val="bullet"/>
      <w:lvlText w:val="●"/>
      <w:lvlJc w:val="left"/>
      <w:pPr>
        <w:ind w:left="720" w:hanging="360"/>
      </w:pPr>
    </w:lvl>
    <w:lvl w:ilvl="1" w:tplc="46A235B4">
      <w:start w:val="1"/>
      <w:numFmt w:val="bullet"/>
      <w:lvlText w:val="○"/>
      <w:lvlJc w:val="left"/>
      <w:pPr>
        <w:ind w:left="1440" w:hanging="360"/>
      </w:pPr>
    </w:lvl>
    <w:lvl w:ilvl="2" w:tplc="8D6605FA">
      <w:start w:val="1"/>
      <w:numFmt w:val="bullet"/>
      <w:lvlText w:val="■"/>
      <w:lvlJc w:val="left"/>
      <w:pPr>
        <w:ind w:left="2160" w:hanging="360"/>
      </w:pPr>
    </w:lvl>
    <w:lvl w:ilvl="3" w:tplc="8BB29E42">
      <w:start w:val="1"/>
      <w:numFmt w:val="bullet"/>
      <w:lvlText w:val="●"/>
      <w:lvlJc w:val="left"/>
      <w:pPr>
        <w:ind w:left="2880" w:hanging="360"/>
      </w:pPr>
    </w:lvl>
    <w:lvl w:ilvl="4" w:tplc="F8B01FCA">
      <w:start w:val="1"/>
      <w:numFmt w:val="bullet"/>
      <w:lvlText w:val="○"/>
      <w:lvlJc w:val="left"/>
      <w:pPr>
        <w:ind w:left="3600" w:hanging="360"/>
      </w:pPr>
    </w:lvl>
    <w:lvl w:ilvl="5" w:tplc="F908553E">
      <w:start w:val="1"/>
      <w:numFmt w:val="bullet"/>
      <w:lvlText w:val="■"/>
      <w:lvlJc w:val="left"/>
      <w:pPr>
        <w:ind w:left="4320" w:hanging="360"/>
      </w:pPr>
    </w:lvl>
    <w:lvl w:ilvl="6" w:tplc="8D7A1FD2">
      <w:start w:val="1"/>
      <w:numFmt w:val="bullet"/>
      <w:lvlText w:val="●"/>
      <w:lvlJc w:val="left"/>
      <w:pPr>
        <w:ind w:left="5040" w:hanging="360"/>
      </w:pPr>
    </w:lvl>
    <w:lvl w:ilvl="7" w:tplc="04C66F12">
      <w:start w:val="1"/>
      <w:numFmt w:val="bullet"/>
      <w:lvlText w:val="●"/>
      <w:lvlJc w:val="left"/>
      <w:pPr>
        <w:ind w:left="5760" w:hanging="360"/>
      </w:pPr>
    </w:lvl>
    <w:lvl w:ilvl="8" w:tplc="6A10747C">
      <w:start w:val="1"/>
      <w:numFmt w:val="bullet"/>
      <w:lvlText w:val="●"/>
      <w:lvlJc w:val="left"/>
      <w:pPr>
        <w:ind w:left="6480" w:hanging="360"/>
      </w:pPr>
    </w:lvl>
  </w:abstractNum>
  <w:num w:numId="1" w16cid:durableId="638072333">
    <w:abstractNumId w:val="1"/>
    <w:lvlOverride w:ilvl="0">
      <w:startOverride w:val="1"/>
    </w:lvlOverride>
  </w:num>
  <w:num w:numId="2" w16cid:durableId="680473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D3C"/>
    <w:rsid w:val="006B3BC2"/>
    <w:rsid w:val="00ED4599"/>
    <w:rsid w:val="00F565F3"/>
    <w:rsid w:val="00F6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50F5"/>
  <w15:docId w15:val="{61ED8B0A-1AF6-4AA9-81D7-9B9DBCAD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4040</Words>
  <Characters>23034</Characters>
  <Application>Microsoft Office Word</Application>
  <DocSecurity>0</DocSecurity>
  <Lines>191</Lines>
  <Paragraphs>54</Paragraphs>
  <ScaleCrop>false</ScaleCrop>
  <Company/>
  <LinksUpToDate>false</LinksUpToDate>
  <CharactersWithSpaces>27020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Odhala Aishwarya</cp:lastModifiedBy>
  <cp:revision>2</cp:revision>
  <dcterms:created xsi:type="dcterms:W3CDTF">2026-07-27T18:59:00Z</dcterms:created>
  <dcterms:modified xsi:type="dcterms:W3CDTF">2026-07-27T18:59:00Z</dcterms:modified>
</cp:coreProperties>
</file>