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F1120" w14:textId="73C51EF2" w:rsidR="009F254C" w:rsidRDefault="0047035D"/>
    <w:p w14:paraId="6C411F53" w14:textId="195BA545" w:rsidR="00A75EC1" w:rsidRDefault="00A75EC1"/>
    <w:p w14:paraId="06CD2B70" w14:textId="5661216C" w:rsidR="009F5433" w:rsidRPr="00F448E6" w:rsidRDefault="004758AA" w:rsidP="004758AA">
      <w:pPr>
        <w:rPr>
          <w:b/>
        </w:rPr>
      </w:pPr>
      <w:r w:rsidRPr="00F448E6">
        <w:rPr>
          <w:b/>
        </w:rPr>
        <w:t>Conditional probability and indep</w:t>
      </w:r>
      <w:r w:rsidR="009F5433" w:rsidRPr="00F448E6">
        <w:rPr>
          <w:b/>
        </w:rPr>
        <w:t>en</w:t>
      </w:r>
      <w:r w:rsidRPr="00F448E6">
        <w:rPr>
          <w:b/>
        </w:rPr>
        <w:t xml:space="preserve">dence </w:t>
      </w:r>
    </w:p>
    <w:p w14:paraId="61830421" w14:textId="4F369DEC" w:rsidR="004758AA" w:rsidRDefault="004758AA" w:rsidP="004758AA">
      <w:r>
        <w:t>Sometimes you have some prior partial knowledge about the outcome of an experiment</w:t>
      </w:r>
      <w:r w:rsidR="009F5433">
        <w:t xml:space="preserve">. </w:t>
      </w:r>
      <w:r>
        <w:t xml:space="preserve"> For example</w:t>
      </w:r>
      <w:r w:rsidR="009F5433">
        <w:t xml:space="preserve">, </w:t>
      </w:r>
      <w:r>
        <w:t xml:space="preserve">suppose that a friend has flipped </w:t>
      </w:r>
      <w:r w:rsidR="009F5433">
        <w:t>two</w:t>
      </w:r>
      <w:r>
        <w:t xml:space="preserve"> fair coins and has told you that at least one of the coins showed a head</w:t>
      </w:r>
      <w:r w:rsidR="009F5433">
        <w:t>.</w:t>
      </w:r>
      <w:r>
        <w:t xml:space="preserve"> What is the probability that both coins are heads? The infor</w:t>
      </w:r>
      <w:r w:rsidR="009F5433">
        <w:t>m</w:t>
      </w:r>
      <w:r>
        <w:t xml:space="preserve">ation given eliminates the </w:t>
      </w:r>
      <w:r w:rsidR="00197FBC">
        <w:t>possibility</w:t>
      </w:r>
      <w:r>
        <w:t xml:space="preserve"> of two tails. The three remaining outcomes are equally likely</w:t>
      </w:r>
      <w:r w:rsidR="009F5433">
        <w:t xml:space="preserve">, </w:t>
      </w:r>
      <w:r>
        <w:t>and so you infer that each occu</w:t>
      </w:r>
      <w:r w:rsidR="009F5433">
        <w:t>rs</w:t>
      </w:r>
      <w:r>
        <w:t xml:space="preserve"> with probability 1/3. Since </w:t>
      </w:r>
      <w:r w:rsidR="009F5433">
        <w:t xml:space="preserve">only </w:t>
      </w:r>
      <w:r>
        <w:t xml:space="preserve">one of these outcomes shows two heads, the answer is </w:t>
      </w:r>
      <w:r w:rsidR="009F5433">
        <w:t>1</w:t>
      </w:r>
      <w:r>
        <w:t>/3</w:t>
      </w:r>
      <w:r w:rsidR="00F448E6">
        <w:t>.</w:t>
      </w:r>
      <w:r>
        <w:t xml:space="preserve"> </w:t>
      </w:r>
    </w:p>
    <w:p w14:paraId="7BC7A962" w14:textId="77777777" w:rsidR="009F5433" w:rsidRDefault="004758AA" w:rsidP="004758AA">
      <w:r>
        <w:t xml:space="preserve">Conditional probability formalizes the notion of having prior partial knowledge of the outcome of an experiment. The conditional probability of an event A given that another event B occurs is defined to be </w:t>
      </w:r>
    </w:p>
    <w:p w14:paraId="401E84C0" w14:textId="0A8FD100" w:rsidR="009F5433" w:rsidRDefault="004758AA" w:rsidP="00F42B1A">
      <w:pPr>
        <w:jc w:val="center"/>
      </w:pPr>
      <w:proofErr w:type="spellStart"/>
      <w:r>
        <w:t>Pr</w:t>
      </w:r>
      <w:proofErr w:type="spellEnd"/>
      <w:r w:rsidR="009F5433">
        <w:t>{</w:t>
      </w:r>
      <w:r>
        <w:t xml:space="preserve">A I B}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Pr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nary>
                  <m:naryPr>
                    <m:chr m:val="⋂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nary>
              </m:e>
            </m:d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Pr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func>
          </m:den>
        </m:f>
      </m:oMath>
      <w:r w:rsidR="00F42B1A">
        <w:rPr>
          <w:rFonts w:eastAsiaTheme="minorEastAsia"/>
        </w:rPr>
        <w:tab/>
      </w:r>
      <w:r w:rsidR="00F42B1A">
        <w:rPr>
          <w:rFonts w:eastAsiaTheme="minorEastAsia"/>
        </w:rPr>
        <w:tab/>
        <w:t xml:space="preserve">                                                                                                          (C.16)</w:t>
      </w:r>
    </w:p>
    <w:p w14:paraId="0311F059" w14:textId="77777777" w:rsidR="009F5433" w:rsidRDefault="009F5433" w:rsidP="004758AA"/>
    <w:p w14:paraId="6BE0141E" w14:textId="710E5DEF" w:rsidR="00A75EC1" w:rsidRDefault="004758AA" w:rsidP="004758AA">
      <w:r>
        <w:t xml:space="preserve">whenever </w:t>
      </w:r>
      <w:proofErr w:type="spellStart"/>
      <w:r>
        <w:t>Pr</w:t>
      </w:r>
      <w:proofErr w:type="spellEnd"/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 </w:t>
      </w:r>
      <m:oMath>
        <m:r>
          <w:rPr>
            <w:rFonts w:ascii="Cambria Math" w:hAnsi="Cambria Math"/>
          </w:rPr>
          <m:t>≠</m:t>
        </m:r>
      </m:oMath>
      <w:r>
        <w:t>O</w:t>
      </w:r>
      <w:r w:rsidR="00197FBC">
        <w:t>.</w:t>
      </w:r>
      <w:r>
        <w:t xml:space="preserve"> (Read "Pr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</m:oMath>
      <w:r>
        <w:t>r</w:t>
      </w:r>
      <w:r w:rsidR="00197FBC">
        <w:t xml:space="preserve">” </w:t>
      </w:r>
      <w:r>
        <w:t xml:space="preserve">as </w:t>
      </w:r>
      <w:r w:rsidR="00197FBC">
        <w:t>“t</w:t>
      </w:r>
      <w:r>
        <w:t xml:space="preserve">he probability of A given B.") The idea behind equation (C.16) is that since we are given that event B occurs, the event that A also occurs is </w:t>
      </w:r>
      <w:r w:rsidR="00197FBC">
        <w:t>A</w:t>
      </w:r>
      <m:oMath>
        <m:nary>
          <m:naryPr>
            <m:chr m:val="⋂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B</m:t>
            </m:r>
          </m:e>
        </m:nary>
      </m:oMath>
      <w:r>
        <w:t>. That is</w:t>
      </w:r>
      <w:r w:rsidR="00197FBC">
        <w:t xml:space="preserve"> </w:t>
      </w:r>
      <w:r w:rsidR="00197FBC">
        <w:t>A</w:t>
      </w:r>
      <m:oMath>
        <m:nary>
          <m:naryPr>
            <m:chr m:val="⋂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B</m:t>
            </m:r>
          </m:e>
        </m:nary>
      </m:oMath>
      <w:r>
        <w:t xml:space="preserve">is the set of outcomes in which both A and B occur. Because the outcome is one of the elementary events in B, we normalize the probabilities of all the elementary events in B by dividing them by </w:t>
      </w:r>
      <w:proofErr w:type="spellStart"/>
      <w:r>
        <w:t>Pr</w:t>
      </w:r>
      <w:proofErr w:type="spellEnd"/>
      <w:r>
        <w:t xml:space="preserve"> { </w:t>
      </w:r>
      <w:r w:rsidR="00197FBC">
        <w:t>B</w:t>
      </w:r>
      <w:r>
        <w:t>}, so that they sum to 1</w:t>
      </w:r>
      <w:r w:rsidR="00197FBC">
        <w:t>.</w:t>
      </w:r>
      <w:r>
        <w:t xml:space="preserve"> The conditional probability of A given B is, therefore, the ratio of the </w:t>
      </w:r>
      <w:r w:rsidR="00197FBC">
        <w:t>prob</w:t>
      </w:r>
      <w:r>
        <w:t xml:space="preserve">ability of event </w:t>
      </w:r>
      <w:r w:rsidR="00197FBC">
        <w:t>A</w:t>
      </w:r>
      <m:oMath>
        <m:nary>
          <m:naryPr>
            <m:chr m:val="⋂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B</m:t>
            </m:r>
          </m:e>
        </m:nary>
      </m:oMath>
      <w:r>
        <w:t xml:space="preserve">to the probability of event B. In the example above, </w:t>
      </w:r>
      <w:r w:rsidR="00197FBC">
        <w:t>A</w:t>
      </w:r>
      <w:r>
        <w:t xml:space="preserve"> is the event that both coins are heads, and </w:t>
      </w:r>
      <w:r w:rsidR="00197FBC">
        <w:t>B</w:t>
      </w:r>
      <w:r>
        <w:t xml:space="preserve"> is the event that at least one coin is a head</w:t>
      </w:r>
      <w:r w:rsidR="00197FBC">
        <w:t>.</w:t>
      </w:r>
      <w:r>
        <w:t xml:space="preserve"> Thus</w:t>
      </w:r>
      <w:r w:rsidR="00197FBC">
        <w:t>,</w:t>
      </w:r>
      <w:r w:rsidR="00F448E6" w:rsidRPr="00F448E6">
        <w:t xml:space="preserve"> </w:t>
      </w:r>
      <w:proofErr w:type="spellStart"/>
      <w:r w:rsidR="00F448E6">
        <w:t>Pr</w:t>
      </w:r>
      <w:proofErr w:type="spellEnd"/>
      <w:r w:rsidR="00F448E6">
        <w:t xml:space="preserve">{A I B} </w:t>
      </w:r>
      <w:r>
        <w:t xml:space="preserve">= </w:t>
      </w:r>
      <w:r w:rsidR="00F448E6">
        <w:t xml:space="preserve">(1/4)/(3/4) = </w:t>
      </w:r>
      <w:r>
        <w:t>1/3.</w:t>
      </w:r>
    </w:p>
    <w:p w14:paraId="5A4DA99E" w14:textId="7070E890" w:rsidR="004758AA" w:rsidRDefault="004758AA" w:rsidP="004758AA"/>
    <w:p w14:paraId="3696D82B" w14:textId="53EFCD33" w:rsidR="004758AA" w:rsidRDefault="004758AA" w:rsidP="004758AA"/>
    <w:p w14:paraId="31A006BA" w14:textId="632EE84F" w:rsidR="004758AA" w:rsidRDefault="004758AA" w:rsidP="004758AA"/>
    <w:p w14:paraId="6C1F6A52" w14:textId="77777777" w:rsidR="00F448E6" w:rsidRPr="00F448E6" w:rsidRDefault="004758AA" w:rsidP="004758AA">
      <w:pPr>
        <w:rPr>
          <w:b/>
        </w:rPr>
      </w:pPr>
      <w:proofErr w:type="spellStart"/>
      <w:r w:rsidRPr="00F448E6">
        <w:rPr>
          <w:b/>
        </w:rPr>
        <w:t>Bayes's</w:t>
      </w:r>
      <w:proofErr w:type="spellEnd"/>
      <w:r w:rsidRPr="00F448E6">
        <w:rPr>
          <w:b/>
        </w:rPr>
        <w:t xml:space="preserve"> theorem</w:t>
      </w:r>
    </w:p>
    <w:p w14:paraId="13C41A2A" w14:textId="77777777" w:rsidR="00F448E6" w:rsidRDefault="004758AA" w:rsidP="004758AA">
      <w:r>
        <w:t xml:space="preserve">From the definition (C.16) of conditional probability and the commutative law </w:t>
      </w:r>
      <w:r w:rsidR="00F448E6">
        <w:t>A</w:t>
      </w:r>
      <m:oMath>
        <m:nary>
          <m:naryPr>
            <m:chr m:val="⋂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B</m:t>
            </m:r>
          </m:e>
        </m:nary>
      </m:oMath>
      <w:r>
        <w:t>=</w:t>
      </w:r>
      <w:r w:rsidR="00F448E6" w:rsidRPr="00F448E6">
        <w:t xml:space="preserve"> </w:t>
      </w:r>
      <w:r w:rsidR="00F448E6">
        <w:t>B</w:t>
      </w:r>
      <m:oMath>
        <m:nary>
          <m:naryPr>
            <m:chr m:val="⋂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A</m:t>
            </m:r>
          </m:e>
        </m:nary>
      </m:oMath>
      <w:r w:rsidR="00F448E6">
        <w:t xml:space="preserve">, </w:t>
      </w:r>
      <w:r>
        <w:t>it follows that for two events A and B</w:t>
      </w:r>
      <w:r w:rsidR="00F448E6">
        <w:t>,</w:t>
      </w:r>
      <w:r>
        <w:t xml:space="preserve"> each with nonzero probability, </w:t>
      </w:r>
    </w:p>
    <w:p w14:paraId="766BFCC4" w14:textId="77777777" w:rsidR="00F448E6" w:rsidRDefault="00F448E6" w:rsidP="004758AA"/>
    <w:p w14:paraId="79B7FA63" w14:textId="043C45F6" w:rsidR="00F448E6" w:rsidRDefault="00F448E6" w:rsidP="004758AA">
      <w:proofErr w:type="spellStart"/>
      <w:r>
        <w:t>Pr</w:t>
      </w:r>
      <w:proofErr w:type="spellEnd"/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B</m:t>
                </m:r>
              </m:e>
            </m:nary>
          </m:e>
        </m:d>
      </m:oMath>
      <w:r>
        <w:t xml:space="preserve"> = </w:t>
      </w:r>
      <w:proofErr w:type="spellStart"/>
      <w:r w:rsidR="00356BB7">
        <w:t>P</w:t>
      </w:r>
      <w:r>
        <w:t>r</w:t>
      </w:r>
      <w:proofErr w:type="spellEnd"/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Pr="00F448E6">
        <w:t xml:space="preserve"> </w:t>
      </w:r>
      <w:proofErr w:type="spellStart"/>
      <w:r>
        <w:t>Pr</w:t>
      </w:r>
      <w:proofErr w:type="spellEnd"/>
      <w:r>
        <w:t>{A I B}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(C.17)</w:t>
      </w:r>
    </w:p>
    <w:p w14:paraId="7FBFF989" w14:textId="3287F86B" w:rsidR="00F448E6" w:rsidRDefault="00F448E6" w:rsidP="004758AA">
      <w:r>
        <w:tab/>
        <w:t xml:space="preserve">       = </w:t>
      </w:r>
      <w:proofErr w:type="spellStart"/>
      <w:r>
        <w:t>Pr</w:t>
      </w:r>
      <w:proofErr w:type="spellEnd"/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356BB7">
        <w:t xml:space="preserve"> </w:t>
      </w:r>
      <w:proofErr w:type="spellStart"/>
      <w:r w:rsidR="00356BB7">
        <w:t>Pr</w:t>
      </w:r>
      <w:proofErr w:type="spellEnd"/>
      <w:r w:rsidR="00356BB7">
        <w:t>{</w:t>
      </w:r>
      <w:r w:rsidR="00356BB7">
        <w:t>B</w:t>
      </w:r>
      <w:r w:rsidR="00356BB7">
        <w:t xml:space="preserve"> I </w:t>
      </w:r>
      <w:r w:rsidR="00356BB7">
        <w:t>A</w:t>
      </w:r>
      <w:r w:rsidR="00356BB7">
        <w:t>}</w:t>
      </w:r>
      <w:r w:rsidR="00356BB7">
        <w:t>.</w:t>
      </w:r>
    </w:p>
    <w:p w14:paraId="54FF4D97" w14:textId="77777777" w:rsidR="00356BB7" w:rsidRDefault="00356BB7" w:rsidP="004758AA"/>
    <w:p w14:paraId="4052CA45" w14:textId="23AD9379" w:rsidR="00F448E6" w:rsidRDefault="004758AA" w:rsidP="004758AA">
      <w:r>
        <w:t xml:space="preserve">Solving for </w:t>
      </w:r>
      <w:proofErr w:type="spellStart"/>
      <w:r w:rsidR="00356BB7">
        <w:t>Pr</w:t>
      </w:r>
      <w:proofErr w:type="spellEnd"/>
      <w:r w:rsidR="00356BB7">
        <w:t>{A I B}</w:t>
      </w:r>
      <w:r w:rsidR="00356BB7">
        <w:t xml:space="preserve">, </w:t>
      </w:r>
      <w:r>
        <w:t xml:space="preserve">we obtain </w:t>
      </w:r>
      <w:r w:rsidR="00356BB7">
        <w:tab/>
      </w:r>
      <w:r w:rsidR="00356BB7">
        <w:tab/>
      </w:r>
      <w:r w:rsidR="00356BB7">
        <w:tab/>
      </w:r>
      <w:r w:rsidR="00356BB7">
        <w:tab/>
      </w:r>
      <w:r w:rsidR="00356BB7">
        <w:tab/>
      </w:r>
    </w:p>
    <w:p w14:paraId="48F2BF9C" w14:textId="77777777" w:rsidR="00356BB7" w:rsidRDefault="00356BB7" w:rsidP="004758AA"/>
    <w:p w14:paraId="438A134C" w14:textId="466C6F33" w:rsidR="00356BB7" w:rsidRDefault="00356BB7" w:rsidP="004758AA">
      <w:proofErr w:type="spellStart"/>
      <w:r>
        <w:t>Pr</w:t>
      </w:r>
      <w:proofErr w:type="spellEnd"/>
      <w:r>
        <w:t>{A I B}</w:t>
      </w:r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Pr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Pr{B I A}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Pr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>
        <w:rPr>
          <w:rFonts w:eastAsiaTheme="minorEastAsia"/>
        </w:rPr>
        <w:t xml:space="preserve"> ,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(C.18)</w:t>
      </w:r>
    </w:p>
    <w:p w14:paraId="39FE5589" w14:textId="77777777" w:rsidR="00F448E6" w:rsidRDefault="00F448E6" w:rsidP="004758AA"/>
    <w:p w14:paraId="5ADDBBFD" w14:textId="61508261" w:rsidR="00356BB7" w:rsidRDefault="004758AA" w:rsidP="004758AA">
      <w:r>
        <w:t xml:space="preserve">which is known as </w:t>
      </w:r>
      <w:proofErr w:type="spellStart"/>
      <w:r>
        <w:t>Bayes's</w:t>
      </w:r>
      <w:proofErr w:type="spellEnd"/>
      <w:r>
        <w:t xml:space="preserve"> theorem</w:t>
      </w:r>
      <w:r w:rsidR="00F448E6">
        <w:t xml:space="preserve">. </w:t>
      </w:r>
      <w:r>
        <w:t xml:space="preserve">The denominator </w:t>
      </w:r>
      <w:proofErr w:type="spellStart"/>
      <w:r>
        <w:t>Pr</w:t>
      </w:r>
      <w:proofErr w:type="spellEnd"/>
      <w:r>
        <w:t>{8} is a normalizing constant, which we can reformulate as follows. Since B = (</w:t>
      </w:r>
      <w:r w:rsidR="00356BB7">
        <w:t>B</w:t>
      </w:r>
      <m:oMath>
        <m:nary>
          <m:naryPr>
            <m:chr m:val="⋂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A</m:t>
            </m:r>
          </m:e>
        </m:nary>
      </m:oMath>
      <w:r>
        <w:t>) U (</w:t>
      </w:r>
      <w:r w:rsidR="00356BB7">
        <w:t>B</w:t>
      </w:r>
      <m:oMath>
        <m:nary>
          <m:naryPr>
            <m:chr m:val="⋂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nary>
      </m:oMath>
      <w:r>
        <w:t xml:space="preserve">), and since </w:t>
      </w:r>
      <w:r w:rsidR="00356BB7">
        <w:t>B</w:t>
      </w:r>
      <m:oMath>
        <m:nary>
          <m:naryPr>
            <m:chr m:val="⋂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A</m:t>
            </m:r>
          </m:e>
        </m:nary>
      </m:oMath>
      <w:r>
        <w:t xml:space="preserve">and </w:t>
      </w:r>
      <w:r w:rsidR="00356BB7">
        <w:t>B</w:t>
      </w:r>
      <m:oMath>
        <m:nary>
          <m:naryPr>
            <m:chr m:val="⋂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nary>
      </m:oMath>
      <w:r w:rsidR="00356BB7">
        <w:rPr>
          <w:rFonts w:eastAsiaTheme="minorEastAsia"/>
        </w:rPr>
        <w:t xml:space="preserve"> </w:t>
      </w:r>
      <w:r>
        <w:t xml:space="preserve">are mutually exclusive events, </w:t>
      </w:r>
    </w:p>
    <w:p w14:paraId="17CFA91D" w14:textId="77777777" w:rsidR="00356BB7" w:rsidRDefault="00356BB7" w:rsidP="004758AA"/>
    <w:p w14:paraId="0CF2A2D0" w14:textId="23727B90" w:rsidR="004758AA" w:rsidRDefault="00356BB7" w:rsidP="004758AA">
      <w:pPr>
        <w:rPr>
          <w:rFonts w:eastAsiaTheme="minorEastAsia"/>
        </w:rPr>
      </w:pPr>
      <w:proofErr w:type="spellStart"/>
      <w:r w:rsidRPr="00356BB7">
        <w:rPr>
          <w:highlight w:val="yellow"/>
        </w:rPr>
        <w:t>Pr</w:t>
      </w:r>
      <w:proofErr w:type="spellEnd"/>
      <m:oMath>
        <m:d>
          <m:dPr>
            <m:begChr m:val="{"/>
            <m:endChr m:val="}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B</m:t>
            </m:r>
          </m:e>
        </m:d>
      </m:oMath>
      <w:r w:rsidRPr="00356BB7">
        <w:rPr>
          <w:highlight w:val="yellow"/>
        </w:rPr>
        <w:t xml:space="preserve"> </w:t>
      </w:r>
      <w:r w:rsidRPr="00356BB7">
        <w:rPr>
          <w:highlight w:val="yellow"/>
        </w:rPr>
        <w:t>=</w:t>
      </w:r>
      <m:oMath>
        <m:r>
          <w:rPr>
            <w:rFonts w:ascii="Cambria Math" w:hAnsi="Cambria Math"/>
          </w:rPr>
          <m:t>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A</m:t>
                </m:r>
              </m:e>
            </m:nary>
          </m:e>
        </m:d>
        <m:r>
          <w:rPr>
            <w:rFonts w:ascii="Cambria Math" w:hAnsi="Cambria Math"/>
          </w:rPr>
          <m:t xml:space="preserve"> </m:t>
        </m:r>
      </m:oMath>
      <w:r w:rsidR="00C82E05">
        <w:rPr>
          <w:rFonts w:eastAsiaTheme="minorEastAsia"/>
        </w:rPr>
        <w:t xml:space="preserve">+ Pr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nary>
          </m:e>
        </m:d>
      </m:oMath>
    </w:p>
    <w:p w14:paraId="6A3D63D7" w14:textId="7A3A601B" w:rsidR="00984569" w:rsidRDefault="00984569" w:rsidP="004758AA">
      <w:r>
        <w:t xml:space="preserve">           = </w:t>
      </w:r>
      <w:proofErr w:type="spellStart"/>
      <w:r>
        <w:t>Pr</w:t>
      </w:r>
      <w:proofErr w:type="spellEnd"/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 </w:t>
      </w:r>
      <w:proofErr w:type="spellStart"/>
      <w:r>
        <w:t>Pr</w:t>
      </w:r>
      <w:proofErr w:type="spellEnd"/>
      <w:r>
        <w:t>{B I A}</w:t>
      </w:r>
      <w:r>
        <w:t xml:space="preserve"> + </w:t>
      </w:r>
      <w:proofErr w:type="spellStart"/>
      <w:r>
        <w:rPr>
          <w:rFonts w:eastAsiaTheme="minorEastAsia"/>
        </w:rPr>
        <w:t>Pr</w:t>
      </w:r>
      <w:proofErr w:type="spellEnd"/>
      <w:r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</m:d>
      </m:oMath>
      <w:r w:rsidRPr="00984569">
        <w:t xml:space="preserve"> </w:t>
      </w:r>
      <w:proofErr w:type="spellStart"/>
      <w:r>
        <w:t>Pr</w:t>
      </w:r>
      <w:proofErr w:type="spellEnd"/>
      <w:r>
        <w:t xml:space="preserve">{B I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>}</w:t>
      </w:r>
      <w:r>
        <w:t xml:space="preserve"> .</w:t>
      </w:r>
    </w:p>
    <w:p w14:paraId="0FA69F79" w14:textId="77777777" w:rsidR="00356BB7" w:rsidRDefault="00356BB7" w:rsidP="004758AA"/>
    <w:p w14:paraId="535CB2E5" w14:textId="2668FB89" w:rsidR="004758AA" w:rsidRDefault="004758AA" w:rsidP="004758AA">
      <w:r>
        <w:t>Substituting into equation (C.1</w:t>
      </w:r>
      <w:r w:rsidR="00984569">
        <w:t>8</w:t>
      </w:r>
      <w:r>
        <w:t xml:space="preserve">) produces an equivalent form of </w:t>
      </w:r>
      <w:proofErr w:type="spellStart"/>
      <w:r>
        <w:t>Bayes's</w:t>
      </w:r>
      <w:proofErr w:type="spellEnd"/>
      <w:r>
        <w:t xml:space="preserve"> theorem: </w:t>
      </w:r>
    </w:p>
    <w:p w14:paraId="50712491" w14:textId="77777777" w:rsidR="00984569" w:rsidRDefault="00984569" w:rsidP="004758AA"/>
    <w:p w14:paraId="2453EA2A" w14:textId="3F7CC838" w:rsidR="00984569" w:rsidRDefault="00984569" w:rsidP="004758AA">
      <w:proofErr w:type="spellStart"/>
      <w:r>
        <w:t>Pr</w:t>
      </w:r>
      <w:proofErr w:type="spellEnd"/>
      <w:r>
        <w:t>{A I B}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Pr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Pr{B I A}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Pr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Pr{B I A} +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Pr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Pr{B I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 xml:space="preserve">} 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(C.19)</w:t>
      </w:r>
    </w:p>
    <w:p w14:paraId="52DAF8CB" w14:textId="77777777" w:rsidR="00984569" w:rsidRDefault="00984569" w:rsidP="004758AA"/>
    <w:p w14:paraId="23F29F08" w14:textId="77777777" w:rsidR="00870211" w:rsidRDefault="004758AA" w:rsidP="004758AA">
      <w:proofErr w:type="spellStart"/>
      <w:r>
        <w:lastRenderedPageBreak/>
        <w:t>Bayes's</w:t>
      </w:r>
      <w:proofErr w:type="spellEnd"/>
      <w:r>
        <w:t xml:space="preserve"> theorem can simplify the computing of conditional probabilities. For example, suppose that you have a </w:t>
      </w:r>
      <w:r w:rsidR="00984569">
        <w:t>f</w:t>
      </w:r>
      <w:r>
        <w:t xml:space="preserve">air </w:t>
      </w:r>
      <w:r w:rsidR="00984569">
        <w:t>coin</w:t>
      </w:r>
      <w:r>
        <w:t xml:space="preserve"> and a biased coin that always comes up heads. Run an experiment consisting of three independent events: choose one of the two coins at random, flip that coin once</w:t>
      </w:r>
      <w:r w:rsidR="00984569">
        <w:t>,</w:t>
      </w:r>
      <w:r>
        <w:t xml:space="preserve"> and then flip it again. Suppose that the coin you have chosen comes up heads both times. What is the probability that it's the biased coin? </w:t>
      </w:r>
    </w:p>
    <w:p w14:paraId="3992D091" w14:textId="77777777" w:rsidR="0047035D" w:rsidRDefault="004758AA" w:rsidP="004758AA">
      <w:proofErr w:type="spellStart"/>
      <w:r>
        <w:t>Bayes's</w:t>
      </w:r>
      <w:proofErr w:type="spellEnd"/>
      <w:r>
        <w:t xml:space="preserve"> theorem solves this problem. Let </w:t>
      </w:r>
      <w:r w:rsidR="00870211">
        <w:t>A</w:t>
      </w:r>
      <w:r>
        <w:t xml:space="preserve"> be the event that you choose the bias</w:t>
      </w:r>
      <w:r w:rsidR="0045758E">
        <w:t>ed</w:t>
      </w:r>
      <w:r>
        <w:t xml:space="preserve"> coin, and let </w:t>
      </w:r>
      <w:r w:rsidR="0045758E">
        <w:t>B</w:t>
      </w:r>
      <w:r>
        <w:t xml:space="preserve"> be the event that the chosen coin comes up heads both times</w:t>
      </w:r>
      <w:r w:rsidR="0047035D">
        <w:t xml:space="preserve">. </w:t>
      </w:r>
      <w:r>
        <w:t xml:space="preserve">We wish to determine </w:t>
      </w:r>
      <w:proofErr w:type="spellStart"/>
      <w:r w:rsidR="0047035D">
        <w:t>Pr</w:t>
      </w:r>
      <w:proofErr w:type="spellEnd"/>
      <w:r w:rsidR="0047035D">
        <w:t>{A I B}</w:t>
      </w:r>
      <w:r w:rsidR="0047035D">
        <w:t xml:space="preserve"> </w:t>
      </w:r>
      <w:r>
        <w:t xml:space="preserve">knowing that </w:t>
      </w:r>
      <w:proofErr w:type="spellStart"/>
      <w:r w:rsidR="0047035D">
        <w:t>Pr</w:t>
      </w:r>
      <w:proofErr w:type="spellEnd"/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47035D">
        <w:t xml:space="preserve"> </w:t>
      </w:r>
      <w:r>
        <w:t xml:space="preserve">= </w:t>
      </w:r>
      <w:r w:rsidR="0047035D">
        <w:t>½,</w:t>
      </w:r>
      <w:r>
        <w:t xml:space="preserve"> </w:t>
      </w:r>
      <w:proofErr w:type="spellStart"/>
      <w:r>
        <w:t>Pr</w:t>
      </w:r>
      <w:proofErr w:type="spellEnd"/>
      <w:r>
        <w:t xml:space="preserve"> {B I</w:t>
      </w:r>
      <w:r w:rsidR="0047035D">
        <w:t xml:space="preserve"> </w:t>
      </w:r>
      <w:r>
        <w:t xml:space="preserve">A} = 1, </w:t>
      </w:r>
      <w:proofErr w:type="spellStart"/>
      <w:r w:rsidR="0047035D">
        <w:t>Pr</w:t>
      </w:r>
      <w:proofErr w:type="spellEnd"/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</m:oMath>
      <w:r>
        <w:t>= 1</w:t>
      </w:r>
      <w:r w:rsidR="0047035D">
        <w:t>/</w:t>
      </w:r>
      <w:r>
        <w:t>2,</w:t>
      </w:r>
      <w:r w:rsidR="0047035D">
        <w:t xml:space="preserve"> and </w:t>
      </w:r>
      <w:r>
        <w:t xml:space="preserve"> </w:t>
      </w:r>
      <w:proofErr w:type="spellStart"/>
      <w:r w:rsidR="0047035D">
        <w:t>Pr</w:t>
      </w:r>
      <w:proofErr w:type="spellEnd"/>
      <w:r w:rsidR="0047035D">
        <w:t xml:space="preserve">{B I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47035D">
        <w:t xml:space="preserve">} </w:t>
      </w:r>
      <w:r>
        <w:t>= 1</w:t>
      </w:r>
      <w:r w:rsidR="0047035D">
        <w:t>/</w:t>
      </w:r>
      <w:r>
        <w:t>4.</w:t>
      </w:r>
      <w:r w:rsidR="0047035D">
        <w:t xml:space="preserve"> </w:t>
      </w:r>
      <w:r>
        <w:t>Thus we have</w:t>
      </w:r>
    </w:p>
    <w:p w14:paraId="616C42E4" w14:textId="77777777" w:rsidR="0047035D" w:rsidRDefault="0047035D" w:rsidP="004758AA"/>
    <w:p w14:paraId="1992F744" w14:textId="29D9B4E7" w:rsidR="004758AA" w:rsidRDefault="0047035D" w:rsidP="004758AA">
      <w:pPr>
        <w:rPr>
          <w:rFonts w:eastAsiaTheme="minorEastAsia"/>
        </w:rPr>
      </w:pPr>
      <w:proofErr w:type="spellStart"/>
      <w:r>
        <w:t>Pr</w:t>
      </w:r>
      <w:proofErr w:type="spellEnd"/>
      <w:r>
        <w:t xml:space="preserve"> {B I A}</w:t>
      </w:r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.) 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. 1+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. 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</w:p>
    <w:p w14:paraId="1FFDC8BA" w14:textId="660A53FF" w:rsidR="0047035D" w:rsidRDefault="0047035D" w:rsidP="004758AA"/>
    <w:p w14:paraId="354541F7" w14:textId="684EF1A5" w:rsidR="0047035D" w:rsidRDefault="0047035D" w:rsidP="004758AA">
      <w:r>
        <w:t>= 4/5</w:t>
      </w:r>
      <w:bookmarkStart w:id="0" w:name="_GoBack"/>
      <w:bookmarkEnd w:id="0"/>
    </w:p>
    <w:sectPr w:rsidR="0047035D" w:rsidSect="008366E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C1"/>
    <w:rsid w:val="00197FBC"/>
    <w:rsid w:val="002476BA"/>
    <w:rsid w:val="00356BB7"/>
    <w:rsid w:val="003F2397"/>
    <w:rsid w:val="0045758E"/>
    <w:rsid w:val="0047035D"/>
    <w:rsid w:val="004758AA"/>
    <w:rsid w:val="004E0038"/>
    <w:rsid w:val="008006D8"/>
    <w:rsid w:val="008366E9"/>
    <w:rsid w:val="00870211"/>
    <w:rsid w:val="00984569"/>
    <w:rsid w:val="009F0AD5"/>
    <w:rsid w:val="009F5433"/>
    <w:rsid w:val="00A75EC1"/>
    <w:rsid w:val="00B10146"/>
    <w:rsid w:val="00C82E05"/>
    <w:rsid w:val="00F42B1A"/>
    <w:rsid w:val="00F448E6"/>
    <w:rsid w:val="00F53386"/>
    <w:rsid w:val="00F7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37D92E"/>
  <w15:chartTrackingRefBased/>
  <w15:docId w15:val="{FCA23A97-2D4D-9247-B791-2DDC4BAF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7F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8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9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7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94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32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2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63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38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093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29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39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334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90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05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236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2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34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75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35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96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06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68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59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543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86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498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119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75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59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495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45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59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27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39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917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706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38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17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290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09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323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375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37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47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245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62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83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063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89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79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532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27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12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88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5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36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7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15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01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42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40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5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709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59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06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76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90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36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93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05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6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269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09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507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601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78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05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98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9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26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480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61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71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501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74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8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5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7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26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810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91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75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12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93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05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52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40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70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575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84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51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7348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41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13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068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6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8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082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96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25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279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44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02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42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973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4440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3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781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684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97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864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746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3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0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6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8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491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2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365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2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02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885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77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72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324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01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195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605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62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61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17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79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4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74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54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543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56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10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766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275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11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081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182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68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743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563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42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6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59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34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05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8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52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418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2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15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65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621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28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54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019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21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52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709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56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6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146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61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98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340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19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62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878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1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63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07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18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369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31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96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204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257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63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47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920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84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88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9203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63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75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762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63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473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99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881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9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59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429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06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9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528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47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37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04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69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89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091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23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14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848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76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976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98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83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444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99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3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12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2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51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755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50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42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875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910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597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84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8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933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0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84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9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25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86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195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31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88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824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03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96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952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39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22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169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22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4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052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75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87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270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2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37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193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2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288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59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1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45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733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97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91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996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82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171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01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32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22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53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58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900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781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52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03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418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25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19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900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62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38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293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0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48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215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5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57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3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43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016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506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30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06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70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02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36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30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56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754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38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08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29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55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457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775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04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24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8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3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476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78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30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76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941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1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28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3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34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723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224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18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744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82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4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85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0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81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500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44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76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510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85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46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755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13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54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784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74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40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983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11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74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769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9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98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53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11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70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648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89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423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6272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72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44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317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1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37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714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71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9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091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53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20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761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7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840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495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31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8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387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83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159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309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54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23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50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59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544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359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83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26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95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7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77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878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99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37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183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4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60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9003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00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53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79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60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22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035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13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609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729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2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161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504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17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9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49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382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405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487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74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66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338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34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52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4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4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68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24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2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14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579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9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93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386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60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98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81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619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89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8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25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58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6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202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94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74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9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95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106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63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11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95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243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85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89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15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7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19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126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84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10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885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74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628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48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0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044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208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73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58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992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9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74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384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75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912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2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50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7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60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987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42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318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060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10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03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431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5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39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51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39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93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44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77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75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274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51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7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780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6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93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622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40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06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685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1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47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147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85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08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350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374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49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376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75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99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21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23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939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844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84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420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632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2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41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696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2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5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714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19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19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210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00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11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54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28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60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569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87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72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886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99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64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94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01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066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381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49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83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422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84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82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43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98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078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256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76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92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76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0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97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707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46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618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139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2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19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393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6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123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1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41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628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30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236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4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5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89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21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017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312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85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97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58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04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342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09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36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04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571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7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3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215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71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3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344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26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87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44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23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80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777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90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930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962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2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329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780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7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51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140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20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12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384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32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8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984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17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90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417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09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84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2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03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575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25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4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156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57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02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8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62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98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05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53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589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033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13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338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33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37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137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2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214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22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02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94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175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9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912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47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11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28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686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1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1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640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25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6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28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04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63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705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69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99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733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65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14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506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04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74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996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08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59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855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35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4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11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06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27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132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7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27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341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80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20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947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5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30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898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57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390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6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84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38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953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8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278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200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31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65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291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26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74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6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19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62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696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71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97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9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73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54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6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96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19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3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7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7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34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49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42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4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5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408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3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2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6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31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95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44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58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14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35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3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30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598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14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67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85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52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21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453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37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66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299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0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83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058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56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23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0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7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14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355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948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753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22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29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429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81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00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839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33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75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67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63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116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958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60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96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0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32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86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829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3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53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437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70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591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00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160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86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23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43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76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85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561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66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81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82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491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57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68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33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06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342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65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65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606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8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49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193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95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308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81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14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25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06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99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043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02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62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306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11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631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713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38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329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52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99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29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232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79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865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508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12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65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201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7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352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93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76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63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393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14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49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87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5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30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00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813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0259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54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832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051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63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86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89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3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65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429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1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267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943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23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01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493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722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93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8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33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049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95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37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64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9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66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861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91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00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26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82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347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64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613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444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64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851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42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0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67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41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53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99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062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6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695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63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98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14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536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41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59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717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5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46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59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25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764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94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02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974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272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57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1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99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29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951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16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57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47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28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80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756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99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472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30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53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052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6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763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37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74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13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905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44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96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255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83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015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4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461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742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02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08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048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0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96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12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3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66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214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28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37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51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42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377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560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29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181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042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9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20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233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26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045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367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90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96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51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26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13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249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36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58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759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10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861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474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53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78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38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07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98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771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66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97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58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91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33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25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58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877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13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10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69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33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41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546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35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47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00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88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448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06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78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964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8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03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372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1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76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158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61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43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671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60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98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982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46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886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807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36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997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28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82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572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24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51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122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46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19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804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11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32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21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24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023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753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00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523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55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90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0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79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727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896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99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315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5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91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6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823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93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82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109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13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26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6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32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319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96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47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2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305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28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527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532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65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95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722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5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337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59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35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51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721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80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31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267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2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270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841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2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43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253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46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826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315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90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08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175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94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49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76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88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81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286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43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740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464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80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35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636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04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157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633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6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26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393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20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15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1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19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52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267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24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3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84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47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87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008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18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752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05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24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92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307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4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75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6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89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257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297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02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4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53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29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004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70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68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5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20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22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351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78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54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9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7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869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37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64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848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262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4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239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0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41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71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00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64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40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919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39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7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08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86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1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241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9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49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344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48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21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79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9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07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28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81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4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6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71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53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678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14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39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12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37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553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309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4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202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1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76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171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87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45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789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340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93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912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09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61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90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927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73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32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909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3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44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232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8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029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87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387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56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056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95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18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18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941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63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91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698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13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91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072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46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161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322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37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51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5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19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2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3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34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24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090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9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15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609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96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30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14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45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28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304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10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8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10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56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96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6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47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66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44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258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03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30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071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3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683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631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72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04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4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7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724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0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52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49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281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48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20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5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83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86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47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32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246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86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576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353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74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945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914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5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32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69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80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8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717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7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7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177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95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13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09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98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57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513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54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05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241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92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94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098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89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136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76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79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41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48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4334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69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152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96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50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63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602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46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373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202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03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78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5462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60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6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27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69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33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102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0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82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82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36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825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040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03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5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805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0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04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029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68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44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153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86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2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673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1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20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662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90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293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570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97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71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198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6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2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24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477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38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935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43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88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04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131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31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85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515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33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8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833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9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530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023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43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78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066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81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64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200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534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848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23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65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72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74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51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82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18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95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678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7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8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3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30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39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471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87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07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56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47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22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6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05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27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788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95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87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972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85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2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429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79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76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893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85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951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072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58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070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271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61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20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884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66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77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033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34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850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1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2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4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1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 KATRINA ANN</dc:creator>
  <cp:keywords/>
  <dc:description/>
  <cp:lastModifiedBy>READ KATRINA ANN</cp:lastModifiedBy>
  <cp:revision>1</cp:revision>
  <dcterms:created xsi:type="dcterms:W3CDTF">2024-04-14T16:35:00Z</dcterms:created>
  <dcterms:modified xsi:type="dcterms:W3CDTF">2024-04-16T10:12:00Z</dcterms:modified>
</cp:coreProperties>
</file>