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7C4" w:rsidRDefault="002B5764">
      <w:pPr>
        <w:ind w:right="720"/>
        <w:jc w:val="center"/>
        <w:rPr>
          <w:sz w:val="20"/>
          <w:szCs w:val="20"/>
        </w:rPr>
      </w:pPr>
      <w:bookmarkStart w:id="0" w:name="page1"/>
      <w:bookmarkEnd w:id="0"/>
      <w:r>
        <w:rPr>
          <w:rFonts w:ascii="Arial" w:eastAsia="Arial" w:hAnsi="Arial" w:cs="Arial"/>
          <w:b/>
          <w:bCs/>
          <w:sz w:val="32"/>
          <w:szCs w:val="32"/>
          <w:u w:val="single"/>
        </w:rPr>
        <w:t>Creating an Inverted Index using Hadoop</w:t>
      </w:r>
    </w:p>
    <w:p w:rsidR="004C77C4" w:rsidRDefault="004C77C4">
      <w:pPr>
        <w:spacing w:line="378" w:lineRule="exact"/>
        <w:rPr>
          <w:sz w:val="24"/>
          <w:szCs w:val="24"/>
        </w:rPr>
      </w:pPr>
    </w:p>
    <w:p w:rsidR="004C77C4" w:rsidRDefault="00E16CF5">
      <w:pPr>
        <w:ind w:left="2980"/>
        <w:rPr>
          <w:sz w:val="20"/>
          <w:szCs w:val="20"/>
        </w:rPr>
      </w:pPr>
      <w:r>
        <w:rPr>
          <w:rFonts w:ascii="Arial" w:eastAsia="Arial" w:hAnsi="Arial" w:cs="Arial"/>
          <w:b/>
          <w:bCs/>
          <w:sz w:val="28"/>
          <w:szCs w:val="28"/>
        </w:rPr>
        <w:t>Using</w:t>
      </w:r>
      <w:r w:rsidR="002B5764">
        <w:rPr>
          <w:rFonts w:ascii="Arial" w:eastAsia="Arial" w:hAnsi="Arial" w:cs="Arial"/>
          <w:b/>
          <w:bCs/>
          <w:sz w:val="28"/>
          <w:szCs w:val="28"/>
        </w:rPr>
        <w:t xml:space="preserve"> Google Cloud </w:t>
      </w:r>
      <w:proofErr w:type="spellStart"/>
      <w:r>
        <w:rPr>
          <w:rFonts w:ascii="Arial" w:eastAsia="Arial" w:hAnsi="Arial" w:cs="Arial"/>
          <w:b/>
          <w:bCs/>
          <w:sz w:val="28"/>
          <w:szCs w:val="28"/>
        </w:rPr>
        <w:t>Dataproc</w:t>
      </w:r>
      <w:proofErr w:type="spellEnd"/>
    </w:p>
    <w:p w:rsidR="004C77C4" w:rsidRDefault="004C77C4">
      <w:pPr>
        <w:spacing w:line="38" w:lineRule="exact"/>
        <w:rPr>
          <w:sz w:val="24"/>
          <w:szCs w:val="24"/>
        </w:rPr>
      </w:pPr>
    </w:p>
    <w:p w:rsidR="004C77C4" w:rsidRPr="00CB4766" w:rsidRDefault="00E16CF5">
      <w:pPr>
        <w:numPr>
          <w:ilvl w:val="0"/>
          <w:numId w:val="1"/>
        </w:numPr>
        <w:tabs>
          <w:tab w:val="left" w:pos="720"/>
        </w:tabs>
        <w:ind w:left="720" w:right="800" w:hanging="359"/>
        <w:rPr>
          <w:rFonts w:ascii="Arial" w:eastAsia="Arial" w:hAnsi="Arial" w:cs="Arial"/>
        </w:rPr>
      </w:pPr>
      <w:r>
        <w:rPr>
          <w:rFonts w:ascii="Arial" w:eastAsia="Arial" w:hAnsi="Arial" w:cs="Arial"/>
        </w:rPr>
        <w:t xml:space="preserve">You can read about GCP </w:t>
      </w:r>
      <w:proofErr w:type="spellStart"/>
      <w:r>
        <w:rPr>
          <w:rFonts w:ascii="Arial" w:eastAsia="Arial" w:hAnsi="Arial" w:cs="Arial"/>
        </w:rPr>
        <w:t>Dataproc</w:t>
      </w:r>
      <w:proofErr w:type="spellEnd"/>
      <w:r>
        <w:rPr>
          <w:rFonts w:ascii="Arial" w:eastAsia="Arial" w:hAnsi="Arial" w:cs="Arial"/>
        </w:rPr>
        <w:t xml:space="preserve"> and create your free trial account </w:t>
      </w:r>
      <w:r w:rsidR="00362010">
        <w:rPr>
          <w:rFonts w:ascii="Arial" w:eastAsia="Arial" w:hAnsi="Arial" w:cs="Arial"/>
        </w:rPr>
        <w:t xml:space="preserve">using this URL: </w:t>
      </w:r>
      <w:hyperlink r:id="rId5" w:history="1">
        <w:r w:rsidR="00362010" w:rsidRPr="00C87C0C">
          <w:rPr>
            <w:rStyle w:val="Hyperlink"/>
          </w:rPr>
          <w:t>https://cloud.google.com/dataproc/</w:t>
        </w:r>
      </w:hyperlink>
    </w:p>
    <w:p w:rsidR="00CB4766" w:rsidRDefault="00CB4766" w:rsidP="00CB4766">
      <w:pPr>
        <w:tabs>
          <w:tab w:val="left" w:pos="720"/>
        </w:tabs>
        <w:ind w:right="800"/>
        <w:rPr>
          <w:rFonts w:ascii="Arial" w:eastAsia="Arial" w:hAnsi="Arial" w:cs="Arial"/>
        </w:rPr>
      </w:pPr>
    </w:p>
    <w:p w:rsidR="00CB4766" w:rsidRDefault="00CB4766" w:rsidP="00CB4766">
      <w:pPr>
        <w:tabs>
          <w:tab w:val="left" w:pos="720"/>
        </w:tabs>
        <w:ind w:right="800"/>
        <w:rPr>
          <w:rFonts w:ascii="Arial" w:eastAsia="Arial" w:hAnsi="Arial" w:cs="Arial"/>
        </w:rPr>
      </w:pPr>
    </w:p>
    <w:p w:rsidR="00CB4766" w:rsidRDefault="00CB4766" w:rsidP="00CB4766">
      <w:pPr>
        <w:tabs>
          <w:tab w:val="left" w:pos="720"/>
        </w:tabs>
        <w:ind w:right="800"/>
        <w:rPr>
          <w:rFonts w:ascii="Arial" w:eastAsia="Arial" w:hAnsi="Arial" w:cs="Arial"/>
        </w:rPr>
      </w:pPr>
      <w:r>
        <w:rPr>
          <w:noProof/>
        </w:rPr>
        <w:drawing>
          <wp:inline distT="0" distB="0" distL="0" distR="0" wp14:anchorId="06E1C425" wp14:editId="1CA2B455">
            <wp:extent cx="5291942" cy="1971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255" cy="1972909"/>
                    </a:xfrm>
                    <a:prstGeom prst="rect">
                      <a:avLst/>
                    </a:prstGeom>
                  </pic:spPr>
                </pic:pic>
              </a:graphicData>
            </a:graphic>
          </wp:inline>
        </w:drawing>
      </w:r>
    </w:p>
    <w:p w:rsidR="00CB4766" w:rsidRDefault="00CB4766" w:rsidP="00CB4766">
      <w:pPr>
        <w:tabs>
          <w:tab w:val="left" w:pos="720"/>
        </w:tabs>
        <w:ind w:right="800"/>
        <w:rPr>
          <w:rFonts w:ascii="Arial" w:eastAsia="Arial" w:hAnsi="Arial" w:cs="Arial"/>
        </w:rPr>
      </w:pPr>
    </w:p>
    <w:p w:rsidR="00CB4766" w:rsidRDefault="00CB4766" w:rsidP="00CB4766">
      <w:pPr>
        <w:tabs>
          <w:tab w:val="left" w:pos="720"/>
        </w:tabs>
        <w:ind w:right="800"/>
        <w:rPr>
          <w:rFonts w:ascii="Arial" w:eastAsia="Arial" w:hAnsi="Arial" w:cs="Arial"/>
        </w:rPr>
      </w:pPr>
    </w:p>
    <w:p w:rsidR="00CB4766" w:rsidRDefault="00CB4766" w:rsidP="00CB4766">
      <w:pPr>
        <w:tabs>
          <w:tab w:val="left" w:pos="720"/>
        </w:tabs>
        <w:ind w:right="800"/>
        <w:rPr>
          <w:rFonts w:ascii="Arial" w:eastAsia="Arial" w:hAnsi="Arial" w:cs="Arial"/>
        </w:rPr>
      </w:pPr>
    </w:p>
    <w:p w:rsidR="00CB4766" w:rsidRDefault="00CB4766" w:rsidP="00CB4766">
      <w:pPr>
        <w:tabs>
          <w:tab w:val="left" w:pos="720"/>
        </w:tabs>
        <w:ind w:right="800"/>
        <w:rPr>
          <w:rFonts w:ascii="Arial" w:eastAsia="Arial" w:hAnsi="Arial" w:cs="Arial"/>
        </w:rPr>
      </w:pPr>
    </w:p>
    <w:p w:rsidR="004C77C4" w:rsidRDefault="002B5764">
      <w:pPr>
        <w:spacing w:line="252" w:lineRule="auto"/>
        <w:ind w:right="1100"/>
        <w:rPr>
          <w:sz w:val="20"/>
          <w:szCs w:val="20"/>
        </w:rPr>
      </w:pPr>
      <w:r>
        <w:rPr>
          <w:rFonts w:ascii="Arial" w:eastAsia="Arial" w:hAnsi="Arial" w:cs="Arial"/>
          <w:b/>
          <w:bCs/>
        </w:rPr>
        <w:t>Note</w:t>
      </w:r>
      <w:r>
        <w:rPr>
          <w:rFonts w:ascii="Arial" w:eastAsia="Arial" w:hAnsi="Arial" w:cs="Arial"/>
        </w:rPr>
        <w:t>: the home page for</w:t>
      </w:r>
      <w:r>
        <w:rPr>
          <w:rFonts w:ascii="Arial" w:eastAsia="Arial" w:hAnsi="Arial" w:cs="Arial"/>
        </w:rPr>
        <w:t xml:space="preserve"> Google Cloud is https://console.cloud.google.com.</w:t>
      </w:r>
    </w:p>
    <w:p w:rsidR="004C77C4" w:rsidRDefault="004C77C4">
      <w:pPr>
        <w:spacing w:line="198" w:lineRule="exact"/>
        <w:rPr>
          <w:sz w:val="24"/>
          <w:szCs w:val="24"/>
        </w:rPr>
      </w:pPr>
    </w:p>
    <w:p w:rsidR="004C77C4" w:rsidRDefault="002B5764">
      <w:pPr>
        <w:ind w:left="3180"/>
        <w:rPr>
          <w:sz w:val="20"/>
          <w:szCs w:val="20"/>
        </w:rPr>
      </w:pPr>
      <w:r>
        <w:rPr>
          <w:rFonts w:ascii="Arial" w:eastAsia="Arial" w:hAnsi="Arial" w:cs="Arial"/>
          <w:b/>
          <w:bCs/>
          <w:sz w:val="28"/>
          <w:szCs w:val="28"/>
        </w:rPr>
        <w:t>Setting up Your Initial Machine</w:t>
      </w:r>
    </w:p>
    <w:p w:rsidR="004C77C4" w:rsidRDefault="004C77C4">
      <w:pPr>
        <w:spacing w:line="253" w:lineRule="exact"/>
        <w:rPr>
          <w:sz w:val="24"/>
          <w:szCs w:val="24"/>
        </w:rPr>
      </w:pPr>
    </w:p>
    <w:p w:rsidR="004C77C4" w:rsidRDefault="002B5764">
      <w:pPr>
        <w:spacing w:line="263" w:lineRule="auto"/>
        <w:ind w:right="1000"/>
        <w:rPr>
          <w:sz w:val="20"/>
          <w:szCs w:val="20"/>
        </w:rPr>
      </w:pPr>
      <w:r>
        <w:rPr>
          <w:rFonts w:ascii="Arial" w:eastAsia="Arial" w:hAnsi="Arial" w:cs="Arial"/>
        </w:rPr>
        <w:t>Click on “Project” at the top of the window and either create a new project or select an existing one. For new projects choose a name. It may take a while to complete, but</w:t>
      </w:r>
      <w:r>
        <w:rPr>
          <w:rFonts w:ascii="Arial" w:eastAsia="Arial" w:hAnsi="Arial" w:cs="Arial"/>
        </w:rPr>
        <w:t xml:space="preserve"> eventually you will be redirected to the Google cloud Dashboard.</w:t>
      </w:r>
    </w:p>
    <w:p w:rsidR="004C77C4" w:rsidRDefault="004C77C4">
      <w:pPr>
        <w:spacing w:line="191" w:lineRule="exact"/>
        <w:rPr>
          <w:sz w:val="24"/>
          <w:szCs w:val="24"/>
        </w:rPr>
      </w:pPr>
    </w:p>
    <w:p w:rsidR="004C77C4" w:rsidRDefault="002B5764">
      <w:pPr>
        <w:spacing w:line="245" w:lineRule="auto"/>
        <w:ind w:right="720"/>
        <w:jc w:val="both"/>
        <w:rPr>
          <w:sz w:val="20"/>
          <w:szCs w:val="20"/>
        </w:rPr>
      </w:pPr>
      <w:r>
        <w:rPr>
          <w:rFonts w:ascii="Arial" w:eastAsia="Arial" w:hAnsi="Arial" w:cs="Arial"/>
        </w:rPr>
        <w:t>Google has a large set of APIs, that will appear if you click on the menu immediately to the left of Google Cloud Platform. You will get a list that looks like Figure 2 below. Included in t</w:t>
      </w:r>
      <w:r>
        <w:rPr>
          <w:rFonts w:ascii="Arial" w:eastAsia="Arial" w:hAnsi="Arial" w:cs="Arial"/>
        </w:rPr>
        <w:t>he BIG DATA category are: BigQuery, Pub/Sub, Dataproc, Dataflow, Machine Learning and Genomics. For this exercise we will use Dataproc. Using Dataproc we can quickly create a cluster of compute instances running Hadoop. The alternative to Dataproc would be</w:t>
      </w:r>
      <w:r>
        <w:rPr>
          <w:rFonts w:ascii="Arial" w:eastAsia="Arial" w:hAnsi="Arial" w:cs="Arial"/>
        </w:rPr>
        <w:t xml:space="preserve"> to individually setup each compute node, install Hadoop on it, set up HDFS, set up master node, etc. Dataproc automates this grueling process for us. Follow the instructions below to create a Hadoop cluster using Dataproc.</w:t>
      </w:r>
    </w:p>
    <w:p w:rsidR="004C77C4" w:rsidRDefault="004C77C4">
      <w:pPr>
        <w:sectPr w:rsidR="004C77C4">
          <w:pgSz w:w="12240" w:h="15840"/>
          <w:pgMar w:top="697" w:right="360" w:bottom="174" w:left="720" w:header="0" w:footer="0" w:gutter="0"/>
          <w:cols w:space="720" w:equalWidth="0">
            <w:col w:w="11160"/>
          </w:cols>
        </w:sect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00" w:lineRule="exact"/>
        <w:rPr>
          <w:sz w:val="24"/>
          <w:szCs w:val="24"/>
        </w:rPr>
      </w:pPr>
    </w:p>
    <w:p w:rsidR="004C77C4" w:rsidRDefault="004C77C4">
      <w:pPr>
        <w:spacing w:line="274" w:lineRule="exact"/>
        <w:rPr>
          <w:sz w:val="24"/>
          <w:szCs w:val="24"/>
        </w:rPr>
      </w:pPr>
    </w:p>
    <w:p w:rsidR="004C77C4" w:rsidRDefault="002B5764">
      <w:pPr>
        <w:ind w:left="11040"/>
        <w:rPr>
          <w:sz w:val="20"/>
          <w:szCs w:val="20"/>
        </w:rPr>
      </w:pPr>
      <w:r>
        <w:rPr>
          <w:rFonts w:ascii="Arial" w:eastAsia="Arial" w:hAnsi="Arial" w:cs="Arial"/>
          <w:sz w:val="21"/>
          <w:szCs w:val="21"/>
        </w:rPr>
        <w:t>1</w:t>
      </w:r>
    </w:p>
    <w:p w:rsidR="004C77C4" w:rsidRDefault="004C77C4">
      <w:pPr>
        <w:sectPr w:rsidR="004C77C4">
          <w:type w:val="continuous"/>
          <w:pgSz w:w="12240" w:h="15840"/>
          <w:pgMar w:top="697" w:right="360" w:bottom="174" w:left="720" w:header="0" w:footer="0" w:gutter="0"/>
          <w:cols w:space="720" w:equalWidth="0">
            <w:col w:w="11160"/>
          </w:cols>
        </w:sectPr>
      </w:pPr>
    </w:p>
    <w:p w:rsidR="004C77C4" w:rsidRDefault="002B5764">
      <w:pPr>
        <w:ind w:left="1320"/>
        <w:rPr>
          <w:sz w:val="20"/>
          <w:szCs w:val="20"/>
        </w:rPr>
      </w:pPr>
      <w:bookmarkStart w:id="1" w:name="page2"/>
      <w:bookmarkEnd w:id="1"/>
      <w:r>
        <w:rPr>
          <w:rFonts w:ascii="Arial" w:eastAsia="Arial" w:hAnsi="Arial" w:cs="Arial"/>
          <w:b/>
          <w:bCs/>
          <w:sz w:val="28"/>
          <w:szCs w:val="28"/>
        </w:rPr>
        <w:lastRenderedPageBreak/>
        <w:t>Creating a Hadoop Cluster on Google Cloud Platform</w:t>
      </w:r>
    </w:p>
    <w:p w:rsidR="004C77C4" w:rsidRDefault="004C77C4">
      <w:pPr>
        <w:spacing w:line="328" w:lineRule="exact"/>
        <w:rPr>
          <w:sz w:val="20"/>
          <w:szCs w:val="20"/>
        </w:rPr>
      </w:pPr>
    </w:p>
    <w:p w:rsidR="004C77C4" w:rsidRDefault="002B5764">
      <w:pPr>
        <w:numPr>
          <w:ilvl w:val="0"/>
          <w:numId w:val="2"/>
        </w:numPr>
        <w:tabs>
          <w:tab w:val="left" w:pos="360"/>
        </w:tabs>
        <w:ind w:left="360" w:hanging="359"/>
        <w:rPr>
          <w:rFonts w:ascii="Calibri" w:eastAsia="Calibri" w:hAnsi="Calibri" w:cs="Calibri"/>
          <w:sz w:val="24"/>
          <w:szCs w:val="24"/>
        </w:rPr>
      </w:pPr>
      <w:r>
        <w:rPr>
          <w:rFonts w:ascii="Arial" w:eastAsia="Arial" w:hAnsi="Arial" w:cs="Arial"/>
        </w:rPr>
        <w:t xml:space="preserve">Create a Google Dataproc Cluster. Select </w:t>
      </w:r>
      <w:r>
        <w:rPr>
          <w:rFonts w:ascii="Arial" w:eastAsia="Arial" w:hAnsi="Arial" w:cs="Arial"/>
          <w:b/>
          <w:bCs/>
        </w:rPr>
        <w:t>Dataproc</w:t>
      </w:r>
      <w:r>
        <w:rPr>
          <w:rFonts w:ascii="Arial" w:eastAsia="Arial" w:hAnsi="Arial" w:cs="Arial"/>
        </w:rPr>
        <w:t xml:space="preserve"> from the navigation list on the left</w:t>
      </w:r>
    </w:p>
    <w:p w:rsidR="004C77C4" w:rsidRDefault="002B5764">
      <w:pPr>
        <w:spacing w:line="20"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1979295</wp:posOffset>
            </wp:positionH>
            <wp:positionV relativeFrom="paragraph">
              <wp:posOffset>8255</wp:posOffset>
            </wp:positionV>
            <wp:extent cx="2252345" cy="3066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2252345" cy="3066415"/>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37" w:lineRule="exact"/>
        <w:rPr>
          <w:sz w:val="20"/>
          <w:szCs w:val="20"/>
        </w:rPr>
      </w:pPr>
    </w:p>
    <w:p w:rsidR="004C77C4" w:rsidRDefault="002B5764">
      <w:pPr>
        <w:ind w:left="3060"/>
        <w:rPr>
          <w:sz w:val="20"/>
          <w:szCs w:val="20"/>
        </w:rPr>
      </w:pPr>
      <w:r>
        <w:rPr>
          <w:rFonts w:ascii="Calibri" w:eastAsia="Calibri" w:hAnsi="Calibri" w:cs="Calibri"/>
          <w:b/>
          <w:bCs/>
          <w:color w:val="434343"/>
          <w:sz w:val="24"/>
          <w:szCs w:val="24"/>
        </w:rPr>
        <w:t>Figure 2</w:t>
      </w:r>
      <w:r>
        <w:rPr>
          <w:rFonts w:ascii="Calibri" w:eastAsia="Calibri" w:hAnsi="Calibri" w:cs="Calibri"/>
          <w:color w:val="434343"/>
          <w:sz w:val="24"/>
          <w:szCs w:val="24"/>
        </w:rPr>
        <w:t>: Google Cloud Platform APIs</w:t>
      </w:r>
    </w:p>
    <w:p w:rsidR="004C77C4" w:rsidRDefault="004C77C4">
      <w:pPr>
        <w:spacing w:line="363" w:lineRule="exact"/>
        <w:rPr>
          <w:sz w:val="20"/>
          <w:szCs w:val="20"/>
        </w:rPr>
      </w:pPr>
    </w:p>
    <w:p w:rsidR="004C77C4" w:rsidRDefault="002B5764">
      <w:pPr>
        <w:numPr>
          <w:ilvl w:val="0"/>
          <w:numId w:val="3"/>
        </w:numPr>
        <w:tabs>
          <w:tab w:val="left" w:pos="360"/>
        </w:tabs>
        <w:spacing w:line="245" w:lineRule="auto"/>
        <w:ind w:left="360" w:right="360" w:hanging="359"/>
        <w:jc w:val="both"/>
        <w:rPr>
          <w:rFonts w:ascii="Calibri" w:eastAsia="Calibri" w:hAnsi="Calibri" w:cs="Calibri"/>
          <w:sz w:val="24"/>
          <w:szCs w:val="24"/>
        </w:rPr>
      </w:pPr>
      <w:r>
        <w:rPr>
          <w:rFonts w:ascii="Arial" w:eastAsia="Arial" w:hAnsi="Arial" w:cs="Arial"/>
        </w:rPr>
        <w:t>If this is the first time you’re using Dataproc then you’ll encounter the error in the below screenshot (Figure 3). This means that your Google cloud account doesn’t have the required API enabled. To enable the API copy the link in the error description an</w:t>
      </w:r>
      <w:r>
        <w:rPr>
          <w:rFonts w:ascii="Arial" w:eastAsia="Arial" w:hAnsi="Arial" w:cs="Arial"/>
        </w:rPr>
        <w:t xml:space="preserve">d go to it. You will land on a page similar to the one in </w:t>
      </w:r>
      <w:r>
        <w:rPr>
          <w:rFonts w:ascii="Arial" w:eastAsia="Arial" w:hAnsi="Arial" w:cs="Arial"/>
          <w:b/>
          <w:bCs/>
        </w:rPr>
        <w:t>Figure 4.</w:t>
      </w:r>
      <w:r>
        <w:rPr>
          <w:rFonts w:ascii="Arial" w:eastAsia="Arial" w:hAnsi="Arial" w:cs="Arial"/>
        </w:rPr>
        <w:t xml:space="preserve"> Click the </w:t>
      </w:r>
      <w:r>
        <w:rPr>
          <w:rFonts w:ascii="Arial" w:eastAsia="Arial" w:hAnsi="Arial" w:cs="Arial"/>
          <w:b/>
          <w:bCs/>
        </w:rPr>
        <w:t>Enable</w:t>
      </w:r>
      <w:r>
        <w:rPr>
          <w:rFonts w:ascii="Arial" w:eastAsia="Arial" w:hAnsi="Arial" w:cs="Arial"/>
        </w:rPr>
        <w:t xml:space="preserve"> button at the top of the page to enable the Dataproc API.</w:t>
      </w:r>
    </w:p>
    <w:p w:rsidR="004C77C4" w:rsidRDefault="002B5764">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154940</wp:posOffset>
            </wp:positionH>
            <wp:positionV relativeFrom="paragraph">
              <wp:posOffset>-26670</wp:posOffset>
            </wp:positionV>
            <wp:extent cx="6090920" cy="31426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090920" cy="3142615"/>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329" w:lineRule="exact"/>
        <w:rPr>
          <w:sz w:val="20"/>
          <w:szCs w:val="20"/>
        </w:rPr>
      </w:pPr>
    </w:p>
    <w:p w:rsidR="004C77C4" w:rsidRDefault="002B5764">
      <w:pPr>
        <w:ind w:left="1620"/>
        <w:rPr>
          <w:sz w:val="20"/>
          <w:szCs w:val="20"/>
        </w:rPr>
      </w:pPr>
      <w:r>
        <w:rPr>
          <w:rFonts w:ascii="Arial" w:eastAsia="Arial" w:hAnsi="Arial" w:cs="Arial"/>
          <w:b/>
          <w:bCs/>
          <w:color w:val="434343"/>
        </w:rPr>
        <w:t xml:space="preserve">Figure 3: </w:t>
      </w:r>
      <w:r>
        <w:rPr>
          <w:rFonts w:ascii="Arial" w:eastAsia="Arial" w:hAnsi="Arial" w:cs="Arial"/>
          <w:color w:val="434343"/>
        </w:rPr>
        <w:t>Error caused when trying to create a cluster for the first time</w:t>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374" w:lineRule="exact"/>
        <w:rPr>
          <w:sz w:val="20"/>
          <w:szCs w:val="20"/>
        </w:rPr>
      </w:pPr>
    </w:p>
    <w:p w:rsidR="004C77C4" w:rsidRDefault="002B5764">
      <w:pPr>
        <w:jc w:val="right"/>
        <w:rPr>
          <w:sz w:val="20"/>
          <w:szCs w:val="20"/>
        </w:rPr>
      </w:pPr>
      <w:r>
        <w:rPr>
          <w:rFonts w:ascii="Arial" w:eastAsia="Arial" w:hAnsi="Arial" w:cs="Arial"/>
        </w:rPr>
        <w:t>2</w:t>
      </w:r>
    </w:p>
    <w:p w:rsidR="004C77C4" w:rsidRDefault="004C77C4">
      <w:pPr>
        <w:sectPr w:rsidR="004C77C4">
          <w:pgSz w:w="12240" w:h="15840"/>
          <w:pgMar w:top="1153" w:right="360" w:bottom="163" w:left="1080" w:header="0" w:footer="0" w:gutter="0"/>
          <w:cols w:space="720" w:equalWidth="0">
            <w:col w:w="10800"/>
          </w:cols>
        </w:sectPr>
      </w:pPr>
    </w:p>
    <w:p w:rsidR="004C77C4" w:rsidRDefault="002B5764">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45952" behindDoc="1" locked="0" layoutInCell="0" allowOverlap="1">
            <wp:simplePos x="0" y="0"/>
            <wp:positionH relativeFrom="page">
              <wp:posOffset>457200</wp:posOffset>
            </wp:positionH>
            <wp:positionV relativeFrom="page">
              <wp:posOffset>457200</wp:posOffset>
            </wp:positionV>
            <wp:extent cx="7086600" cy="1701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7086600" cy="1701800"/>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349" w:lineRule="exact"/>
        <w:rPr>
          <w:sz w:val="20"/>
          <w:szCs w:val="20"/>
        </w:rPr>
      </w:pPr>
    </w:p>
    <w:p w:rsidR="004C77C4" w:rsidRDefault="002B5764">
      <w:pPr>
        <w:ind w:left="3260"/>
        <w:rPr>
          <w:sz w:val="20"/>
          <w:szCs w:val="20"/>
        </w:rPr>
      </w:pPr>
      <w:r>
        <w:rPr>
          <w:rFonts w:ascii="Arial" w:eastAsia="Arial" w:hAnsi="Arial" w:cs="Arial"/>
          <w:b/>
          <w:bCs/>
          <w:color w:val="434343"/>
        </w:rPr>
        <w:t>Figure 4</w:t>
      </w:r>
      <w:r>
        <w:rPr>
          <w:rFonts w:ascii="Arial" w:eastAsia="Arial" w:hAnsi="Arial" w:cs="Arial"/>
          <w:color w:val="434343"/>
        </w:rPr>
        <w:t>: Enabling the Dataproc API</w:t>
      </w:r>
    </w:p>
    <w:p w:rsidR="004C77C4" w:rsidRDefault="004C77C4">
      <w:pPr>
        <w:spacing w:line="265" w:lineRule="exact"/>
        <w:rPr>
          <w:sz w:val="20"/>
          <w:szCs w:val="20"/>
        </w:rPr>
      </w:pPr>
    </w:p>
    <w:p w:rsidR="004C77C4" w:rsidRDefault="002B5764">
      <w:pPr>
        <w:numPr>
          <w:ilvl w:val="0"/>
          <w:numId w:val="4"/>
        </w:numPr>
        <w:tabs>
          <w:tab w:val="left" w:pos="360"/>
        </w:tabs>
        <w:ind w:left="360" w:hanging="359"/>
        <w:rPr>
          <w:rFonts w:ascii="Calibri" w:eastAsia="Calibri" w:hAnsi="Calibri" w:cs="Calibri"/>
          <w:sz w:val="24"/>
          <w:szCs w:val="24"/>
        </w:rPr>
      </w:pPr>
      <w:r>
        <w:rPr>
          <w:rFonts w:ascii="Arial" w:eastAsia="Arial" w:hAnsi="Arial" w:cs="Arial"/>
        </w:rPr>
        <w:t>Once you’ve enabled the API go back to the page where you got the error earlier and reload the page.</w:t>
      </w:r>
    </w:p>
    <w:p w:rsidR="004C77C4" w:rsidRDefault="002B5764">
      <w:pPr>
        <w:ind w:left="360"/>
        <w:rPr>
          <w:rFonts w:ascii="Calibri" w:eastAsia="Calibri" w:hAnsi="Calibri" w:cs="Calibri"/>
          <w:sz w:val="24"/>
          <w:szCs w:val="24"/>
        </w:rPr>
      </w:pPr>
      <w:r>
        <w:rPr>
          <w:rFonts w:ascii="Arial" w:eastAsia="Arial" w:hAnsi="Arial" w:cs="Arial"/>
        </w:rPr>
        <w:t xml:space="preserve">You’ll now see a dialog box with a </w:t>
      </w:r>
      <w:r>
        <w:rPr>
          <w:rFonts w:ascii="Arial" w:eastAsia="Arial" w:hAnsi="Arial" w:cs="Arial"/>
          <w:b/>
          <w:bCs/>
        </w:rPr>
        <w:t>Create Cluster</w:t>
      </w:r>
      <w:r>
        <w:rPr>
          <w:rFonts w:ascii="Arial" w:eastAsia="Arial" w:hAnsi="Arial" w:cs="Arial"/>
        </w:rPr>
        <w:t xml:space="preserve"> button (Figure 5).</w:t>
      </w:r>
    </w:p>
    <w:p w:rsidR="004C77C4" w:rsidRDefault="002B5764">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1228725</wp:posOffset>
            </wp:positionH>
            <wp:positionV relativeFrom="paragraph">
              <wp:posOffset>-10795</wp:posOffset>
            </wp:positionV>
            <wp:extent cx="3943350" cy="20662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3943350" cy="2066290"/>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3" w:lineRule="exact"/>
        <w:rPr>
          <w:sz w:val="20"/>
          <w:szCs w:val="20"/>
        </w:rPr>
      </w:pPr>
    </w:p>
    <w:p w:rsidR="004C77C4" w:rsidRDefault="002B5764">
      <w:pPr>
        <w:ind w:left="2360"/>
        <w:rPr>
          <w:sz w:val="20"/>
          <w:szCs w:val="20"/>
        </w:rPr>
      </w:pPr>
      <w:r>
        <w:rPr>
          <w:rFonts w:ascii="Arial" w:eastAsia="Arial" w:hAnsi="Arial" w:cs="Arial"/>
          <w:b/>
          <w:bCs/>
          <w:color w:val="434343"/>
        </w:rPr>
        <w:t xml:space="preserve">Figure 5: </w:t>
      </w:r>
      <w:r>
        <w:rPr>
          <w:rFonts w:ascii="Arial" w:eastAsia="Arial" w:hAnsi="Arial" w:cs="Arial"/>
          <w:color w:val="434343"/>
        </w:rPr>
        <w:t>This is what you see once the API is enabled</w:t>
      </w:r>
    </w:p>
    <w:p w:rsidR="004C77C4" w:rsidRDefault="004C77C4">
      <w:pPr>
        <w:spacing w:line="271" w:lineRule="exact"/>
        <w:rPr>
          <w:sz w:val="20"/>
          <w:szCs w:val="20"/>
        </w:rPr>
      </w:pPr>
    </w:p>
    <w:p w:rsidR="004C77C4" w:rsidRDefault="002B5764">
      <w:pPr>
        <w:numPr>
          <w:ilvl w:val="0"/>
          <w:numId w:val="5"/>
        </w:numPr>
        <w:tabs>
          <w:tab w:val="left" w:pos="360"/>
        </w:tabs>
        <w:spacing w:line="238" w:lineRule="auto"/>
        <w:ind w:left="360" w:right="360" w:hanging="359"/>
        <w:jc w:val="both"/>
        <w:rPr>
          <w:rFonts w:ascii="Calibri" w:eastAsia="Calibri" w:hAnsi="Calibri" w:cs="Calibri"/>
          <w:sz w:val="24"/>
          <w:szCs w:val="24"/>
        </w:rPr>
      </w:pPr>
      <w:r>
        <w:rPr>
          <w:rFonts w:ascii="Arial" w:eastAsia="Arial" w:hAnsi="Arial" w:cs="Arial"/>
        </w:rPr>
        <w:t>Clicking on “</w:t>
      </w:r>
      <w:r>
        <w:rPr>
          <w:rFonts w:ascii="Arial" w:eastAsia="Arial" w:hAnsi="Arial" w:cs="Arial"/>
          <w:b/>
          <w:bCs/>
        </w:rPr>
        <w:t>Create Cluster</w:t>
      </w:r>
      <w:r>
        <w:rPr>
          <w:rFonts w:ascii="Arial" w:eastAsia="Arial" w:hAnsi="Arial" w:cs="Arial"/>
        </w:rPr>
        <w:t xml:space="preserve">” will take you to the cluster configuration section (Figure 7). Give any unique name to your cluster and select a </w:t>
      </w:r>
      <w:r>
        <w:rPr>
          <w:rFonts w:ascii="Arial" w:eastAsia="Arial" w:hAnsi="Arial" w:cs="Arial"/>
          <w:b/>
          <w:bCs/>
        </w:rPr>
        <w:t>us-west</w:t>
      </w:r>
      <w:r>
        <w:rPr>
          <w:rFonts w:ascii="Arial" w:eastAsia="Arial" w:hAnsi="Arial" w:cs="Arial"/>
        </w:rPr>
        <w:t xml:space="preserve"> zone. You need to create a master and 3 worker nod</w:t>
      </w:r>
      <w:r>
        <w:rPr>
          <w:rFonts w:ascii="Arial" w:eastAsia="Arial" w:hAnsi="Arial" w:cs="Arial"/>
        </w:rPr>
        <w:t xml:space="preserve">es. Select the default configuration processors </w:t>
      </w:r>
      <w:r>
        <w:rPr>
          <w:rFonts w:ascii="Arial" w:eastAsia="Arial" w:hAnsi="Arial" w:cs="Arial"/>
          <w:b/>
          <w:bCs/>
        </w:rPr>
        <w:t>(n1-standard-4 4vCPU 15 GB memory)</w:t>
      </w:r>
      <w:r>
        <w:rPr>
          <w:rFonts w:ascii="Arial" w:eastAsia="Arial" w:hAnsi="Arial" w:cs="Arial"/>
        </w:rPr>
        <w:t xml:space="preserve"> for each member and reduce the storage to </w:t>
      </w:r>
      <w:r>
        <w:rPr>
          <w:rFonts w:ascii="Arial" w:eastAsia="Arial" w:hAnsi="Arial" w:cs="Arial"/>
          <w:b/>
          <w:bCs/>
        </w:rPr>
        <w:t>32 GB</w:t>
      </w:r>
      <w:r>
        <w:rPr>
          <w:rFonts w:ascii="Arial" w:eastAsia="Arial" w:hAnsi="Arial" w:cs="Arial"/>
        </w:rPr>
        <w:t xml:space="preserve"> HDD storage. Leave everything else default and click on</w:t>
      </w:r>
    </w:p>
    <w:p w:rsidR="004C77C4" w:rsidRDefault="004C77C4">
      <w:pPr>
        <w:spacing w:line="3" w:lineRule="exact"/>
        <w:rPr>
          <w:rFonts w:ascii="Calibri" w:eastAsia="Calibri" w:hAnsi="Calibri" w:cs="Calibri"/>
          <w:sz w:val="24"/>
          <w:szCs w:val="24"/>
        </w:rPr>
      </w:pPr>
    </w:p>
    <w:p w:rsidR="004C77C4" w:rsidRDefault="002B5764">
      <w:pPr>
        <w:ind w:left="360"/>
        <w:rPr>
          <w:rFonts w:ascii="Calibri" w:eastAsia="Calibri" w:hAnsi="Calibri" w:cs="Calibri"/>
          <w:sz w:val="24"/>
          <w:szCs w:val="24"/>
        </w:rPr>
      </w:pPr>
      <w:r>
        <w:rPr>
          <w:rFonts w:ascii="Arial" w:eastAsia="Arial" w:hAnsi="Arial" w:cs="Arial"/>
        </w:rPr>
        <w:t>“</w:t>
      </w:r>
      <w:r>
        <w:rPr>
          <w:rFonts w:ascii="Arial" w:eastAsia="Arial" w:hAnsi="Arial" w:cs="Arial"/>
          <w:b/>
          <w:bCs/>
        </w:rPr>
        <w:t>Create</w:t>
      </w:r>
      <w:r>
        <w:rPr>
          <w:rFonts w:ascii="Arial" w:eastAsia="Arial" w:hAnsi="Arial" w:cs="Arial"/>
        </w:rPr>
        <w:t>”.</w:t>
      </w:r>
    </w:p>
    <w:p w:rsidR="004C77C4" w:rsidRDefault="004C77C4">
      <w:pPr>
        <w:spacing w:line="2" w:lineRule="exact"/>
        <w:rPr>
          <w:rFonts w:ascii="Calibri" w:eastAsia="Calibri" w:hAnsi="Calibri" w:cs="Calibri"/>
          <w:sz w:val="24"/>
          <w:szCs w:val="24"/>
        </w:rPr>
      </w:pPr>
    </w:p>
    <w:p w:rsidR="004C77C4" w:rsidRDefault="002B5764">
      <w:pPr>
        <w:spacing w:line="243" w:lineRule="auto"/>
        <w:ind w:left="360" w:right="360"/>
        <w:jc w:val="both"/>
        <w:rPr>
          <w:rFonts w:ascii="Calibri" w:eastAsia="Calibri" w:hAnsi="Calibri" w:cs="Calibri"/>
          <w:sz w:val="24"/>
          <w:szCs w:val="24"/>
        </w:rPr>
      </w:pPr>
      <w:r>
        <w:rPr>
          <w:rFonts w:ascii="Arial" w:eastAsia="Arial" w:hAnsi="Arial" w:cs="Arial"/>
        </w:rPr>
        <w:t>If you get an error (Figure 6) saying that you’ve exceede</w:t>
      </w:r>
      <w:r>
        <w:rPr>
          <w:rFonts w:ascii="Arial" w:eastAsia="Arial" w:hAnsi="Arial" w:cs="Arial"/>
        </w:rPr>
        <w:t xml:space="preserve">d your quota, reduce the number of worker nodes or choose a Machine Type(for master and worker) with fewer </w:t>
      </w:r>
      <w:r>
        <w:rPr>
          <w:rFonts w:ascii="Arial" w:eastAsia="Arial" w:hAnsi="Arial" w:cs="Arial"/>
          <w:b/>
          <w:bCs/>
        </w:rPr>
        <w:t>vCPUs</w:t>
      </w:r>
      <w:r>
        <w:rPr>
          <w:rFonts w:ascii="Arial" w:eastAsia="Arial" w:hAnsi="Arial" w:cs="Arial"/>
        </w:rPr>
        <w:t xml:space="preserve">. In rare cases you may get the error in </w:t>
      </w:r>
      <w:r>
        <w:rPr>
          <w:rFonts w:ascii="Arial" w:eastAsia="Arial" w:hAnsi="Arial" w:cs="Arial"/>
          <w:b/>
          <w:bCs/>
        </w:rPr>
        <w:t>Figure 3</w:t>
      </w:r>
      <w:r>
        <w:rPr>
          <w:rFonts w:ascii="Arial" w:eastAsia="Arial" w:hAnsi="Arial" w:cs="Arial"/>
        </w:rPr>
        <w:t xml:space="preserve"> again. If so, simply follow the instructions in step 2 again. If all goes well your cluster wi</w:t>
      </w:r>
      <w:r>
        <w:rPr>
          <w:rFonts w:ascii="Arial" w:eastAsia="Arial" w:hAnsi="Arial" w:cs="Arial"/>
        </w:rPr>
        <w:t>ll be created in a few minutes.</w:t>
      </w:r>
    </w:p>
    <w:p w:rsidR="004C77C4" w:rsidRDefault="002B5764">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1457325</wp:posOffset>
            </wp:positionH>
            <wp:positionV relativeFrom="paragraph">
              <wp:posOffset>140335</wp:posOffset>
            </wp:positionV>
            <wp:extent cx="3485515" cy="1703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3485515" cy="1703705"/>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77" w:lineRule="exact"/>
        <w:rPr>
          <w:sz w:val="20"/>
          <w:szCs w:val="20"/>
        </w:rPr>
      </w:pPr>
    </w:p>
    <w:p w:rsidR="004C77C4" w:rsidRDefault="002B5764">
      <w:pPr>
        <w:ind w:left="3180"/>
        <w:rPr>
          <w:sz w:val="20"/>
          <w:szCs w:val="20"/>
        </w:rPr>
      </w:pPr>
      <w:r>
        <w:rPr>
          <w:rFonts w:ascii="Arial" w:eastAsia="Arial" w:hAnsi="Arial" w:cs="Arial"/>
          <w:b/>
          <w:bCs/>
          <w:color w:val="434343"/>
        </w:rPr>
        <w:t>Figure 6</w:t>
      </w:r>
      <w:r>
        <w:rPr>
          <w:rFonts w:ascii="Arial" w:eastAsia="Arial" w:hAnsi="Arial" w:cs="Arial"/>
          <w:color w:val="434343"/>
        </w:rPr>
        <w:t>: Insufficient CPU Quota error</w:t>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384" w:lineRule="exact"/>
        <w:rPr>
          <w:sz w:val="20"/>
          <w:szCs w:val="20"/>
        </w:rPr>
      </w:pPr>
    </w:p>
    <w:p w:rsidR="004C77C4" w:rsidRDefault="002B5764">
      <w:pPr>
        <w:jc w:val="right"/>
        <w:rPr>
          <w:sz w:val="20"/>
          <w:szCs w:val="20"/>
        </w:rPr>
      </w:pPr>
      <w:r>
        <w:rPr>
          <w:rFonts w:ascii="Arial" w:eastAsia="Arial" w:hAnsi="Arial" w:cs="Arial"/>
        </w:rPr>
        <w:t>3</w:t>
      </w:r>
    </w:p>
    <w:p w:rsidR="004C77C4" w:rsidRDefault="004C77C4">
      <w:pPr>
        <w:sectPr w:rsidR="004C77C4">
          <w:pgSz w:w="12240" w:h="15840"/>
          <w:pgMar w:top="1440" w:right="360" w:bottom="163" w:left="1080" w:header="0" w:footer="0" w:gutter="0"/>
          <w:cols w:space="720" w:equalWidth="0">
            <w:col w:w="10800"/>
          </w:cols>
        </w:sectPr>
      </w:pPr>
    </w:p>
    <w:p w:rsidR="004C77C4" w:rsidRDefault="002B5764">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49024" behindDoc="1" locked="0" layoutInCell="0" allowOverlap="1">
            <wp:simplePos x="0" y="0"/>
            <wp:positionH relativeFrom="page">
              <wp:posOffset>1334135</wp:posOffset>
            </wp:positionH>
            <wp:positionV relativeFrom="page">
              <wp:posOffset>457200</wp:posOffset>
            </wp:positionV>
            <wp:extent cx="5638165" cy="4813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5638165" cy="4813300"/>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51" w:lineRule="exact"/>
        <w:rPr>
          <w:sz w:val="20"/>
          <w:szCs w:val="20"/>
        </w:rPr>
      </w:pPr>
    </w:p>
    <w:p w:rsidR="004C77C4" w:rsidRDefault="002B5764">
      <w:pPr>
        <w:ind w:left="3100"/>
        <w:rPr>
          <w:sz w:val="20"/>
          <w:szCs w:val="20"/>
        </w:rPr>
      </w:pPr>
      <w:r>
        <w:rPr>
          <w:rFonts w:ascii="Arial" w:eastAsia="Arial" w:hAnsi="Arial" w:cs="Arial"/>
          <w:b/>
          <w:bCs/>
          <w:color w:val="434343"/>
        </w:rPr>
        <w:t>Figure 7</w:t>
      </w:r>
      <w:r>
        <w:rPr>
          <w:rFonts w:ascii="Arial" w:eastAsia="Arial" w:hAnsi="Arial" w:cs="Arial"/>
          <w:color w:val="434343"/>
        </w:rPr>
        <w:t>: Screen for setting up a cluster</w:t>
      </w:r>
    </w:p>
    <w:p w:rsidR="004C77C4" w:rsidRDefault="004C77C4">
      <w:pPr>
        <w:spacing w:line="307" w:lineRule="exact"/>
        <w:rPr>
          <w:sz w:val="20"/>
          <w:szCs w:val="20"/>
        </w:rPr>
      </w:pPr>
    </w:p>
    <w:p w:rsidR="004C77C4" w:rsidRDefault="002B5764">
      <w:pPr>
        <w:numPr>
          <w:ilvl w:val="0"/>
          <w:numId w:val="6"/>
        </w:numPr>
        <w:tabs>
          <w:tab w:val="left" w:pos="360"/>
        </w:tabs>
        <w:spacing w:line="250" w:lineRule="auto"/>
        <w:ind w:left="360" w:right="780" w:hanging="359"/>
        <w:rPr>
          <w:rFonts w:ascii="Calibri" w:eastAsia="Calibri" w:hAnsi="Calibri" w:cs="Calibri"/>
          <w:sz w:val="23"/>
          <w:szCs w:val="23"/>
        </w:rPr>
      </w:pPr>
      <w:r>
        <w:rPr>
          <w:rFonts w:ascii="Arial" w:eastAsia="Arial" w:hAnsi="Arial" w:cs="Arial"/>
          <w:sz w:val="21"/>
          <w:szCs w:val="21"/>
        </w:rPr>
        <w:t xml:space="preserve">Now that the cluster is setup we’ll have to configure it a little before we can run jobs on it. Select the cluster you just created from the list of clusters under the cloud Dataproc section on your console. Go to the </w:t>
      </w:r>
      <w:r>
        <w:rPr>
          <w:rFonts w:ascii="Arial" w:eastAsia="Arial" w:hAnsi="Arial" w:cs="Arial"/>
          <w:b/>
          <w:bCs/>
          <w:sz w:val="21"/>
          <w:szCs w:val="21"/>
        </w:rPr>
        <w:t>VM Instances</w:t>
      </w:r>
      <w:r>
        <w:rPr>
          <w:rFonts w:ascii="Arial" w:eastAsia="Arial" w:hAnsi="Arial" w:cs="Arial"/>
          <w:sz w:val="21"/>
          <w:szCs w:val="21"/>
        </w:rPr>
        <w:t xml:space="preserve"> tab and click on the </w:t>
      </w:r>
      <w:r>
        <w:rPr>
          <w:rFonts w:ascii="Arial" w:eastAsia="Arial" w:hAnsi="Arial" w:cs="Arial"/>
          <w:b/>
          <w:bCs/>
          <w:sz w:val="21"/>
          <w:szCs w:val="21"/>
        </w:rPr>
        <w:t>SSH</w:t>
      </w:r>
      <w:r>
        <w:rPr>
          <w:rFonts w:ascii="Arial" w:eastAsia="Arial" w:hAnsi="Arial" w:cs="Arial"/>
          <w:sz w:val="21"/>
          <w:szCs w:val="21"/>
        </w:rPr>
        <w:t xml:space="preserve"> </w:t>
      </w:r>
      <w:r>
        <w:rPr>
          <w:rFonts w:ascii="Arial" w:eastAsia="Arial" w:hAnsi="Arial" w:cs="Arial"/>
          <w:sz w:val="21"/>
          <w:szCs w:val="21"/>
        </w:rPr>
        <w:t xml:space="preserve">button next to the instance with the </w:t>
      </w:r>
      <w:r>
        <w:rPr>
          <w:rFonts w:ascii="Arial" w:eastAsia="Arial" w:hAnsi="Arial" w:cs="Arial"/>
          <w:b/>
          <w:bCs/>
          <w:sz w:val="21"/>
          <w:szCs w:val="21"/>
        </w:rPr>
        <w:t>Master</w:t>
      </w:r>
      <w:r>
        <w:rPr>
          <w:rFonts w:ascii="Arial" w:eastAsia="Arial" w:hAnsi="Arial" w:cs="Arial"/>
          <w:sz w:val="21"/>
          <w:szCs w:val="21"/>
        </w:rPr>
        <w:t xml:space="preserve"> Role.</w:t>
      </w:r>
    </w:p>
    <w:p w:rsidR="004C77C4" w:rsidRDefault="002B5764">
      <w:pPr>
        <w:ind w:left="360"/>
        <w:rPr>
          <w:rFonts w:ascii="Calibri" w:eastAsia="Calibri" w:hAnsi="Calibri" w:cs="Calibri"/>
          <w:sz w:val="23"/>
          <w:szCs w:val="23"/>
        </w:rPr>
      </w:pPr>
      <w:r>
        <w:rPr>
          <w:rFonts w:ascii="Arial" w:eastAsia="Arial" w:hAnsi="Arial" w:cs="Arial"/>
        </w:rPr>
        <w:t xml:space="preserve">If you don’t see the SSH button click the </w:t>
      </w:r>
      <w:r>
        <w:rPr>
          <w:rFonts w:ascii="Arial" w:eastAsia="Arial" w:hAnsi="Arial" w:cs="Arial"/>
          <w:b/>
          <w:bCs/>
        </w:rPr>
        <w:t>Refresh</w:t>
      </w:r>
      <w:r>
        <w:rPr>
          <w:rFonts w:ascii="Arial" w:eastAsia="Arial" w:hAnsi="Arial" w:cs="Arial"/>
        </w:rPr>
        <w:t xml:space="preserve"> button on the top of the page.</w:t>
      </w:r>
    </w:p>
    <w:p w:rsidR="004C77C4" w:rsidRDefault="002B5764">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1933575</wp:posOffset>
            </wp:positionH>
            <wp:positionV relativeFrom="paragraph">
              <wp:posOffset>149860</wp:posOffset>
            </wp:positionV>
            <wp:extent cx="2762250" cy="1784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blip>
                    <a:srcRect/>
                    <a:stretch>
                      <a:fillRect/>
                    </a:stretch>
                  </pic:blipFill>
                  <pic:spPr bwMode="auto">
                    <a:xfrm>
                      <a:off x="0" y="0"/>
                      <a:ext cx="2762250" cy="1784350"/>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53" w:lineRule="exact"/>
        <w:rPr>
          <w:sz w:val="20"/>
          <w:szCs w:val="20"/>
        </w:rPr>
      </w:pPr>
    </w:p>
    <w:p w:rsidR="004C77C4" w:rsidRDefault="002B5764">
      <w:pPr>
        <w:ind w:right="360"/>
        <w:jc w:val="center"/>
        <w:rPr>
          <w:sz w:val="20"/>
          <w:szCs w:val="20"/>
        </w:rPr>
      </w:pPr>
      <w:r>
        <w:rPr>
          <w:rFonts w:ascii="Arial" w:eastAsia="Arial" w:hAnsi="Arial" w:cs="Arial"/>
          <w:b/>
          <w:bCs/>
          <w:color w:val="434343"/>
        </w:rPr>
        <w:t>Figure 8</w:t>
      </w:r>
      <w:r>
        <w:rPr>
          <w:rFonts w:ascii="Arial" w:eastAsia="Arial" w:hAnsi="Arial" w:cs="Arial"/>
          <w:color w:val="434343"/>
        </w:rPr>
        <w:t>: SSH into the master node.</w:t>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35" w:lineRule="exact"/>
        <w:rPr>
          <w:sz w:val="20"/>
          <w:szCs w:val="20"/>
        </w:rPr>
      </w:pPr>
    </w:p>
    <w:p w:rsidR="004C77C4" w:rsidRDefault="002B5764">
      <w:pPr>
        <w:jc w:val="right"/>
        <w:rPr>
          <w:sz w:val="20"/>
          <w:szCs w:val="20"/>
        </w:rPr>
      </w:pPr>
      <w:r>
        <w:rPr>
          <w:rFonts w:ascii="Arial" w:eastAsia="Arial" w:hAnsi="Arial" w:cs="Arial"/>
        </w:rPr>
        <w:t>4</w:t>
      </w:r>
    </w:p>
    <w:p w:rsidR="004C77C4" w:rsidRDefault="004C77C4">
      <w:pPr>
        <w:sectPr w:rsidR="004C77C4">
          <w:pgSz w:w="12240" w:h="15840"/>
          <w:pgMar w:top="1440" w:right="360" w:bottom="163" w:left="1080" w:header="0" w:footer="0" w:gutter="0"/>
          <w:cols w:space="720" w:equalWidth="0">
            <w:col w:w="10800"/>
          </w:cols>
        </w:sectPr>
      </w:pPr>
    </w:p>
    <w:p w:rsidR="004C77C4" w:rsidRDefault="002B5764">
      <w:pPr>
        <w:numPr>
          <w:ilvl w:val="0"/>
          <w:numId w:val="7"/>
        </w:numPr>
        <w:tabs>
          <w:tab w:val="left" w:pos="720"/>
        </w:tabs>
        <w:spacing w:line="235" w:lineRule="auto"/>
        <w:ind w:left="720" w:right="620" w:hanging="359"/>
        <w:rPr>
          <w:rFonts w:ascii="Calibri" w:eastAsia="Calibri" w:hAnsi="Calibri" w:cs="Calibri"/>
          <w:sz w:val="24"/>
          <w:szCs w:val="24"/>
        </w:rPr>
      </w:pPr>
      <w:bookmarkStart w:id="4" w:name="page5"/>
      <w:bookmarkEnd w:id="4"/>
      <w:r>
        <w:rPr>
          <w:rFonts w:ascii="Arial" w:eastAsia="Arial" w:hAnsi="Arial" w:cs="Arial"/>
        </w:rPr>
        <w:lastRenderedPageBreak/>
        <w:t xml:space="preserve">Clicking on the </w:t>
      </w:r>
      <w:r>
        <w:rPr>
          <w:rFonts w:ascii="Arial" w:eastAsia="Arial" w:hAnsi="Arial" w:cs="Arial"/>
          <w:b/>
          <w:bCs/>
        </w:rPr>
        <w:t>SSH</w:t>
      </w:r>
      <w:r>
        <w:rPr>
          <w:rFonts w:ascii="Arial" w:eastAsia="Arial" w:hAnsi="Arial" w:cs="Arial"/>
        </w:rPr>
        <w:t xml:space="preserve"> button will take you to a Command line Interface(CLI) like an xTerm or Terminal. All the commands in the following steps are to be entered in the CLI.</w:t>
      </w:r>
    </w:p>
    <w:p w:rsidR="004C77C4" w:rsidRDefault="002B5764">
      <w:pPr>
        <w:spacing w:line="246" w:lineRule="auto"/>
        <w:ind w:left="720" w:right="820"/>
        <w:rPr>
          <w:rFonts w:ascii="Calibri" w:eastAsia="Calibri" w:hAnsi="Calibri" w:cs="Calibri"/>
          <w:sz w:val="24"/>
          <w:szCs w:val="24"/>
        </w:rPr>
      </w:pPr>
      <w:r>
        <w:rPr>
          <w:rFonts w:ascii="Arial" w:eastAsia="Arial" w:hAnsi="Arial" w:cs="Arial"/>
        </w:rPr>
        <w:t xml:space="preserve">There is no home directory on HDFS for the current user so set up the user directory on HDFS. So, we’ll have to set this up before proceeding further. (To find out your user name run </w:t>
      </w:r>
      <w:r>
        <w:rPr>
          <w:rFonts w:ascii="Courier New" w:eastAsia="Courier New" w:hAnsi="Courier New" w:cs="Courier New"/>
        </w:rPr>
        <w:t>whoami</w:t>
      </w:r>
      <w:r>
        <w:rPr>
          <w:rFonts w:ascii="Arial" w:eastAsia="Arial" w:hAnsi="Arial" w:cs="Arial"/>
        </w:rPr>
        <w:t>)</w:t>
      </w:r>
    </w:p>
    <w:p w:rsidR="004C77C4" w:rsidRDefault="002B5764">
      <w:pPr>
        <w:numPr>
          <w:ilvl w:val="1"/>
          <w:numId w:val="7"/>
        </w:numPr>
        <w:tabs>
          <w:tab w:val="left" w:pos="1440"/>
        </w:tabs>
        <w:ind w:left="1440" w:hanging="359"/>
        <w:rPr>
          <w:rFonts w:ascii="Arial" w:eastAsia="Arial" w:hAnsi="Arial" w:cs="Arial"/>
        </w:rPr>
      </w:pPr>
      <w:r>
        <w:rPr>
          <w:rFonts w:ascii="Courier New" w:eastAsia="Courier New" w:hAnsi="Courier New" w:cs="Courier New"/>
        </w:rPr>
        <w:t>hadoop fs -mkdir -p /user/&lt;your username here&gt;</w:t>
      </w:r>
    </w:p>
    <w:p w:rsidR="004C77C4" w:rsidRDefault="004C77C4">
      <w:pPr>
        <w:spacing w:line="29" w:lineRule="exact"/>
        <w:rPr>
          <w:rFonts w:ascii="Arial" w:eastAsia="Arial" w:hAnsi="Arial" w:cs="Arial"/>
        </w:rPr>
      </w:pPr>
    </w:p>
    <w:p w:rsidR="004C77C4" w:rsidRDefault="002B5764">
      <w:pPr>
        <w:numPr>
          <w:ilvl w:val="0"/>
          <w:numId w:val="7"/>
        </w:numPr>
        <w:tabs>
          <w:tab w:val="left" w:pos="720"/>
        </w:tabs>
        <w:spacing w:line="253" w:lineRule="auto"/>
        <w:ind w:left="720" w:right="800" w:hanging="359"/>
        <w:rPr>
          <w:rFonts w:ascii="Calibri" w:eastAsia="Calibri" w:hAnsi="Calibri" w:cs="Calibri"/>
        </w:rPr>
      </w:pPr>
      <w:r>
        <w:rPr>
          <w:rFonts w:ascii="Arial" w:eastAsia="Arial" w:hAnsi="Arial" w:cs="Arial"/>
        </w:rPr>
        <w:t>Set up environmen</w:t>
      </w:r>
      <w:r>
        <w:rPr>
          <w:rFonts w:ascii="Arial" w:eastAsia="Arial" w:hAnsi="Arial" w:cs="Arial"/>
        </w:rPr>
        <w:t>t variables for JAVA and HADOOP_CLASSPATH. Please note that this step has to be done each time you open a new SSH terminal.</w:t>
      </w:r>
    </w:p>
    <w:p w:rsidR="004C77C4" w:rsidRDefault="004C77C4">
      <w:pPr>
        <w:spacing w:line="2" w:lineRule="exact"/>
        <w:rPr>
          <w:rFonts w:ascii="Calibri" w:eastAsia="Calibri" w:hAnsi="Calibri" w:cs="Calibri"/>
        </w:rPr>
      </w:pPr>
    </w:p>
    <w:p w:rsidR="004C77C4" w:rsidRDefault="002B5764">
      <w:pPr>
        <w:numPr>
          <w:ilvl w:val="1"/>
          <w:numId w:val="7"/>
        </w:numPr>
        <w:tabs>
          <w:tab w:val="left" w:pos="1440"/>
        </w:tabs>
        <w:ind w:left="1440" w:hanging="359"/>
        <w:rPr>
          <w:rFonts w:ascii="Arial" w:eastAsia="Arial" w:hAnsi="Arial" w:cs="Arial"/>
        </w:rPr>
      </w:pPr>
      <w:r>
        <w:rPr>
          <w:rFonts w:ascii="Courier New" w:eastAsia="Courier New" w:hAnsi="Courier New" w:cs="Courier New"/>
        </w:rPr>
        <w:t xml:space="preserve">JAVA_HOME </w:t>
      </w:r>
      <w:r>
        <w:rPr>
          <w:rFonts w:ascii="Arial" w:eastAsia="Arial" w:hAnsi="Arial" w:cs="Arial"/>
        </w:rPr>
        <w:t>is already set-up. Do not change this.</w:t>
      </w:r>
    </w:p>
    <w:p w:rsidR="004C77C4" w:rsidRDefault="004C77C4">
      <w:pPr>
        <w:spacing w:line="79" w:lineRule="exact"/>
        <w:rPr>
          <w:rFonts w:ascii="Arial" w:eastAsia="Arial" w:hAnsi="Arial" w:cs="Arial"/>
        </w:rPr>
      </w:pPr>
    </w:p>
    <w:p w:rsidR="004C77C4" w:rsidRDefault="002B5764">
      <w:pPr>
        <w:numPr>
          <w:ilvl w:val="1"/>
          <w:numId w:val="7"/>
        </w:numPr>
        <w:tabs>
          <w:tab w:val="left" w:pos="1440"/>
        </w:tabs>
        <w:ind w:left="1440" w:hanging="359"/>
        <w:rPr>
          <w:rFonts w:ascii="Arial" w:eastAsia="Arial" w:hAnsi="Arial" w:cs="Arial"/>
        </w:rPr>
      </w:pPr>
      <w:r>
        <w:rPr>
          <w:rFonts w:ascii="Courier New" w:eastAsia="Courier New" w:hAnsi="Courier New" w:cs="Courier New"/>
        </w:rPr>
        <w:t>export PATH=${JAVA_HOME}/bin:${PATH}</w:t>
      </w:r>
    </w:p>
    <w:p w:rsidR="004C77C4" w:rsidRDefault="004C77C4">
      <w:pPr>
        <w:spacing w:line="37" w:lineRule="exact"/>
        <w:rPr>
          <w:rFonts w:ascii="Arial" w:eastAsia="Arial" w:hAnsi="Arial" w:cs="Arial"/>
        </w:rPr>
      </w:pPr>
    </w:p>
    <w:p w:rsidR="004C77C4" w:rsidRDefault="002B5764">
      <w:pPr>
        <w:numPr>
          <w:ilvl w:val="1"/>
          <w:numId w:val="7"/>
        </w:numPr>
        <w:tabs>
          <w:tab w:val="left" w:pos="1440"/>
        </w:tabs>
        <w:ind w:left="1440" w:hanging="359"/>
        <w:rPr>
          <w:rFonts w:ascii="Arial" w:eastAsia="Arial" w:hAnsi="Arial" w:cs="Arial"/>
        </w:rPr>
      </w:pPr>
      <w:r>
        <w:rPr>
          <w:rFonts w:ascii="Courier New" w:eastAsia="Courier New" w:hAnsi="Courier New" w:cs="Courier New"/>
        </w:rPr>
        <w:t xml:space="preserve">export </w:t>
      </w:r>
      <w:r>
        <w:rPr>
          <w:rFonts w:ascii="Courier New" w:eastAsia="Courier New" w:hAnsi="Courier New" w:cs="Courier New"/>
        </w:rPr>
        <w:t>HADOOP_CLASSPATH=${JAVA_HOME}/lib/tools.jar</w:t>
      </w:r>
    </w:p>
    <w:p w:rsidR="004C77C4" w:rsidRDefault="004C77C4">
      <w:pPr>
        <w:spacing w:line="283" w:lineRule="exact"/>
        <w:rPr>
          <w:sz w:val="20"/>
          <w:szCs w:val="20"/>
        </w:rPr>
      </w:pPr>
    </w:p>
    <w:p w:rsidR="004C77C4" w:rsidRDefault="002B5764">
      <w:pPr>
        <w:spacing w:line="292" w:lineRule="auto"/>
        <w:ind w:left="720" w:right="920"/>
        <w:jc w:val="both"/>
        <w:rPr>
          <w:sz w:val="20"/>
          <w:szCs w:val="20"/>
        </w:rPr>
      </w:pPr>
      <w:r>
        <w:rPr>
          <w:rFonts w:ascii="Arial" w:eastAsia="Arial" w:hAnsi="Arial" w:cs="Arial"/>
        </w:rPr>
        <w:t xml:space="preserve">To ensure that the environment variables are set, run the command </w:t>
      </w:r>
      <w:r>
        <w:rPr>
          <w:rFonts w:ascii="Courier New" w:eastAsia="Courier New" w:hAnsi="Courier New" w:cs="Courier New"/>
        </w:rPr>
        <w:t>env</w:t>
      </w:r>
      <w:r>
        <w:rPr>
          <w:rFonts w:ascii="Arial" w:eastAsia="Arial" w:hAnsi="Arial" w:cs="Arial"/>
        </w:rPr>
        <w:t xml:space="preserve">. You should see the path associated with </w:t>
      </w:r>
      <w:r>
        <w:rPr>
          <w:rFonts w:ascii="Courier New" w:eastAsia="Courier New" w:hAnsi="Courier New" w:cs="Courier New"/>
        </w:rPr>
        <w:t>JAVA_HOME</w:t>
      </w:r>
      <w:r>
        <w:rPr>
          <w:rFonts w:ascii="Arial" w:eastAsia="Arial" w:hAnsi="Arial" w:cs="Arial"/>
        </w:rPr>
        <w:t xml:space="preserve"> in the </w:t>
      </w:r>
      <w:r>
        <w:rPr>
          <w:rFonts w:ascii="Courier New" w:eastAsia="Courier New" w:hAnsi="Courier New" w:cs="Courier New"/>
        </w:rPr>
        <w:t>PATH</w:t>
      </w:r>
      <w:r>
        <w:rPr>
          <w:rFonts w:ascii="Arial" w:eastAsia="Arial" w:hAnsi="Arial" w:cs="Arial"/>
        </w:rPr>
        <w:t xml:space="preserve"> variable and a new variable called </w:t>
      </w:r>
      <w:r>
        <w:rPr>
          <w:rFonts w:ascii="Courier New" w:eastAsia="Courier New" w:hAnsi="Courier New" w:cs="Courier New"/>
        </w:rPr>
        <w:t>HADOOP_CLASSPATH</w:t>
      </w:r>
      <w:r>
        <w:rPr>
          <w:rFonts w:ascii="Arial" w:eastAsia="Arial" w:hAnsi="Arial" w:cs="Arial"/>
        </w:rPr>
        <w:t xml:space="preserve"> as highlighted in the imag</w:t>
      </w:r>
      <w:r>
        <w:rPr>
          <w:rFonts w:ascii="Arial" w:eastAsia="Arial" w:hAnsi="Arial" w:cs="Arial"/>
        </w:rPr>
        <w:t>e below.</w:t>
      </w:r>
    </w:p>
    <w:p w:rsidR="004C77C4" w:rsidRDefault="002B5764">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459740</wp:posOffset>
            </wp:positionH>
            <wp:positionV relativeFrom="paragraph">
              <wp:posOffset>-26035</wp:posOffset>
            </wp:positionV>
            <wp:extent cx="5995670" cy="9810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blip>
                    <a:srcRect/>
                    <a:stretch>
                      <a:fillRect/>
                    </a:stretch>
                  </pic:blipFill>
                  <pic:spPr bwMode="auto">
                    <a:xfrm>
                      <a:off x="0" y="0"/>
                      <a:ext cx="5995670" cy="981075"/>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20" w:lineRule="exact"/>
        <w:rPr>
          <w:sz w:val="20"/>
          <w:szCs w:val="20"/>
        </w:rPr>
      </w:pPr>
    </w:p>
    <w:p w:rsidR="004C77C4" w:rsidRDefault="002B5764">
      <w:pPr>
        <w:numPr>
          <w:ilvl w:val="0"/>
          <w:numId w:val="8"/>
        </w:numPr>
        <w:tabs>
          <w:tab w:val="left" w:pos="720"/>
        </w:tabs>
        <w:ind w:left="720" w:hanging="359"/>
        <w:rPr>
          <w:rFonts w:ascii="Calibri" w:eastAsia="Calibri" w:hAnsi="Calibri" w:cs="Calibri"/>
          <w:sz w:val="24"/>
          <w:szCs w:val="24"/>
        </w:rPr>
      </w:pPr>
      <w:r>
        <w:rPr>
          <w:rFonts w:ascii="Arial" w:eastAsia="Arial" w:hAnsi="Arial" w:cs="Arial"/>
        </w:rPr>
        <w:t xml:space="preserve">Run </w:t>
      </w:r>
      <w:r>
        <w:rPr>
          <w:rFonts w:ascii="Courier New" w:eastAsia="Courier New" w:hAnsi="Courier New" w:cs="Courier New"/>
        </w:rPr>
        <w:t>hadoop fs -ls</w:t>
      </w:r>
    </w:p>
    <w:p w:rsidR="004C77C4" w:rsidRDefault="004C77C4">
      <w:pPr>
        <w:spacing w:line="71" w:lineRule="exact"/>
        <w:rPr>
          <w:rFonts w:ascii="Calibri" w:eastAsia="Calibri" w:hAnsi="Calibri" w:cs="Calibri"/>
          <w:sz w:val="24"/>
          <w:szCs w:val="24"/>
        </w:rPr>
      </w:pPr>
    </w:p>
    <w:p w:rsidR="004C77C4" w:rsidRDefault="002B5764">
      <w:pPr>
        <w:numPr>
          <w:ilvl w:val="0"/>
          <w:numId w:val="8"/>
        </w:numPr>
        <w:tabs>
          <w:tab w:val="left" w:pos="720"/>
        </w:tabs>
        <w:spacing w:line="256" w:lineRule="auto"/>
        <w:ind w:left="720" w:right="740" w:hanging="359"/>
        <w:rPr>
          <w:rFonts w:ascii="Calibri" w:eastAsia="Calibri" w:hAnsi="Calibri" w:cs="Calibri"/>
          <w:sz w:val="24"/>
          <w:szCs w:val="24"/>
        </w:rPr>
      </w:pPr>
      <w:r>
        <w:rPr>
          <w:rFonts w:ascii="Arial" w:eastAsia="Arial" w:hAnsi="Arial" w:cs="Arial"/>
        </w:rPr>
        <w:t xml:space="preserve">If there is no error this implies that your cluster was successfully set up. If you do encounter an error it’s most likely due to a missing environment variable or user home directory not being set up right. Retrace </w:t>
      </w:r>
      <w:r>
        <w:rPr>
          <w:rFonts w:ascii="Arial" w:eastAsia="Arial" w:hAnsi="Arial" w:cs="Arial"/>
        </w:rPr>
        <w:t>steps 1 to 6 to fix this.</w:t>
      </w:r>
    </w:p>
    <w:p w:rsidR="004C77C4" w:rsidRDefault="004C77C4">
      <w:pPr>
        <w:spacing w:line="233" w:lineRule="exact"/>
        <w:rPr>
          <w:sz w:val="20"/>
          <w:szCs w:val="20"/>
        </w:rPr>
      </w:pPr>
    </w:p>
    <w:p w:rsidR="004C77C4" w:rsidRDefault="002B5764">
      <w:pPr>
        <w:rPr>
          <w:sz w:val="20"/>
          <w:szCs w:val="20"/>
        </w:rPr>
      </w:pPr>
      <w:r>
        <w:rPr>
          <w:rFonts w:ascii="Arial" w:eastAsia="Arial" w:hAnsi="Arial" w:cs="Arial"/>
          <w:b/>
          <w:bCs/>
          <w:color w:val="FF0000"/>
          <w:sz w:val="28"/>
          <w:szCs w:val="28"/>
          <w:u w:val="single"/>
        </w:rPr>
        <w:t>NOTE</w:t>
      </w:r>
      <w:r>
        <w:rPr>
          <w:rFonts w:ascii="Arial" w:eastAsia="Arial" w:hAnsi="Arial" w:cs="Arial"/>
          <w:color w:val="000000"/>
          <w:sz w:val="28"/>
          <w:szCs w:val="28"/>
        </w:rPr>
        <w:t>:</w:t>
      </w:r>
    </w:p>
    <w:p w:rsidR="004C77C4" w:rsidRDefault="004C77C4">
      <w:pPr>
        <w:spacing w:line="42" w:lineRule="exact"/>
        <w:rPr>
          <w:sz w:val="20"/>
          <w:szCs w:val="20"/>
        </w:rPr>
      </w:pPr>
    </w:p>
    <w:p w:rsidR="004C77C4" w:rsidRDefault="002B5764">
      <w:pPr>
        <w:numPr>
          <w:ilvl w:val="0"/>
          <w:numId w:val="9"/>
        </w:numPr>
        <w:tabs>
          <w:tab w:val="left" w:pos="720"/>
        </w:tabs>
        <w:spacing w:line="242" w:lineRule="auto"/>
        <w:ind w:left="720" w:right="720" w:hanging="359"/>
        <w:rPr>
          <w:rFonts w:ascii="Arial" w:eastAsia="Arial" w:hAnsi="Arial" w:cs="Arial"/>
          <w:b/>
          <w:bCs/>
          <w:sz w:val="28"/>
          <w:szCs w:val="28"/>
        </w:rPr>
      </w:pPr>
      <w:r>
        <w:rPr>
          <w:rFonts w:ascii="Arial" w:eastAsia="Arial" w:hAnsi="Arial" w:cs="Arial"/>
          <w:sz w:val="28"/>
          <w:szCs w:val="28"/>
        </w:rPr>
        <w:t xml:space="preserve">Please </w:t>
      </w:r>
      <w:r>
        <w:rPr>
          <w:rFonts w:ascii="Arial" w:eastAsia="Arial" w:hAnsi="Arial" w:cs="Arial"/>
          <w:b/>
          <w:bCs/>
          <w:sz w:val="28"/>
          <w:szCs w:val="28"/>
        </w:rPr>
        <w:t>disable</w:t>
      </w:r>
      <w:r>
        <w:rPr>
          <w:rFonts w:ascii="Arial" w:eastAsia="Arial" w:hAnsi="Arial" w:cs="Arial"/>
          <w:sz w:val="28"/>
          <w:szCs w:val="28"/>
        </w:rPr>
        <w:t xml:space="preserve"> the billing for the cluster when you are not using it. Leaving it running will cost extra credits. The cluster is billed based on how many hours it is running and not how much data it is processing. So, if you leave the billing enabled overnight on an idl</w:t>
      </w:r>
      <w:r>
        <w:rPr>
          <w:rFonts w:ascii="Arial" w:eastAsia="Arial" w:hAnsi="Arial" w:cs="Arial"/>
          <w:sz w:val="28"/>
          <w:szCs w:val="28"/>
        </w:rPr>
        <w:t>e cluster you will still incur significant charges.</w:t>
      </w:r>
    </w:p>
    <w:p w:rsidR="004C77C4" w:rsidRDefault="002B5764">
      <w:pPr>
        <w:numPr>
          <w:ilvl w:val="0"/>
          <w:numId w:val="9"/>
        </w:numPr>
        <w:tabs>
          <w:tab w:val="left" w:pos="720"/>
        </w:tabs>
        <w:spacing w:line="248" w:lineRule="auto"/>
        <w:ind w:left="720" w:right="740" w:hanging="359"/>
        <w:rPr>
          <w:rFonts w:ascii="Arial" w:eastAsia="Arial" w:hAnsi="Arial" w:cs="Arial"/>
          <w:b/>
          <w:bCs/>
          <w:sz w:val="27"/>
          <w:szCs w:val="27"/>
        </w:rPr>
      </w:pPr>
      <w:r>
        <w:rPr>
          <w:rFonts w:ascii="Arial" w:eastAsia="Arial" w:hAnsi="Arial" w:cs="Arial"/>
          <w:sz w:val="27"/>
          <w:szCs w:val="27"/>
        </w:rPr>
        <w:t xml:space="preserve">Click the </w:t>
      </w:r>
      <w:r>
        <w:rPr>
          <w:rFonts w:ascii="Arial" w:eastAsia="Arial" w:hAnsi="Arial" w:cs="Arial"/>
          <w:b/>
          <w:bCs/>
          <w:noProof/>
          <w:sz w:val="1"/>
          <w:szCs w:val="1"/>
        </w:rPr>
        <w:drawing>
          <wp:inline distT="0" distB="0" distL="0" distR="0">
            <wp:extent cx="302895"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blip>
                    <a:srcRect/>
                    <a:stretch>
                      <a:fillRect/>
                    </a:stretch>
                  </pic:blipFill>
                  <pic:spPr bwMode="auto">
                    <a:xfrm>
                      <a:off x="0" y="0"/>
                      <a:ext cx="302895" cy="190500"/>
                    </a:xfrm>
                    <a:prstGeom prst="rect">
                      <a:avLst/>
                    </a:prstGeom>
                    <a:noFill/>
                    <a:ln>
                      <a:noFill/>
                    </a:ln>
                  </pic:spPr>
                </pic:pic>
              </a:graphicData>
            </a:graphic>
          </wp:inline>
        </w:drawing>
      </w:r>
      <w:r>
        <w:rPr>
          <w:rFonts w:ascii="Arial" w:eastAsia="Arial" w:hAnsi="Arial" w:cs="Arial"/>
          <w:sz w:val="27"/>
          <w:szCs w:val="27"/>
        </w:rPr>
        <w:t xml:space="preserve"> on the top left corner in the Google console and go to the </w:t>
      </w:r>
      <w:r>
        <w:rPr>
          <w:rFonts w:ascii="Arial" w:eastAsia="Arial" w:hAnsi="Arial" w:cs="Arial"/>
          <w:b/>
          <w:bCs/>
          <w:sz w:val="27"/>
          <w:szCs w:val="27"/>
        </w:rPr>
        <w:t>Billing</w:t>
      </w:r>
      <w:r>
        <w:rPr>
          <w:rFonts w:ascii="Arial" w:eastAsia="Arial" w:hAnsi="Arial" w:cs="Arial"/>
          <w:sz w:val="27"/>
          <w:szCs w:val="27"/>
        </w:rPr>
        <w:t xml:space="preserve"> section. Click the </w:t>
      </w:r>
      <w:r>
        <w:rPr>
          <w:rFonts w:ascii="Arial" w:eastAsia="Arial" w:hAnsi="Arial" w:cs="Arial"/>
          <w:b/>
          <w:bCs/>
          <w:noProof/>
          <w:sz w:val="1"/>
          <w:szCs w:val="1"/>
        </w:rPr>
        <w:drawing>
          <wp:inline distT="0" distB="0" distL="0" distR="0">
            <wp:extent cx="165100" cy="24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blip>
                    <a:srcRect/>
                    <a:stretch>
                      <a:fillRect/>
                    </a:stretch>
                  </pic:blipFill>
                  <pic:spPr bwMode="auto">
                    <a:xfrm>
                      <a:off x="0" y="0"/>
                      <a:ext cx="165100" cy="241300"/>
                    </a:xfrm>
                    <a:prstGeom prst="rect">
                      <a:avLst/>
                    </a:prstGeom>
                    <a:noFill/>
                    <a:ln>
                      <a:noFill/>
                    </a:ln>
                  </pic:spPr>
                </pic:pic>
              </a:graphicData>
            </a:graphic>
          </wp:inline>
        </w:drawing>
      </w:r>
      <w:r>
        <w:rPr>
          <w:rFonts w:ascii="Arial" w:eastAsia="Arial" w:hAnsi="Arial" w:cs="Arial"/>
          <w:sz w:val="27"/>
          <w:szCs w:val="27"/>
        </w:rPr>
        <w:t xml:space="preserve"> button next to the project you created initially, and select </w:t>
      </w:r>
      <w:r>
        <w:rPr>
          <w:rFonts w:ascii="Arial" w:eastAsia="Arial" w:hAnsi="Arial" w:cs="Arial"/>
          <w:i/>
          <w:iCs/>
          <w:sz w:val="27"/>
          <w:szCs w:val="27"/>
        </w:rPr>
        <w:t>disable billing</w:t>
      </w:r>
      <w:r>
        <w:rPr>
          <w:rFonts w:ascii="Arial" w:eastAsia="Arial" w:hAnsi="Arial" w:cs="Arial"/>
          <w:sz w:val="27"/>
          <w:szCs w:val="27"/>
        </w:rPr>
        <w:t>. Please do this whenever yo</w:t>
      </w:r>
      <w:r>
        <w:rPr>
          <w:rFonts w:ascii="Arial" w:eastAsia="Arial" w:hAnsi="Arial" w:cs="Arial"/>
          <w:sz w:val="27"/>
          <w:szCs w:val="27"/>
        </w:rPr>
        <w:t>u are not working on the cluster.</w:t>
      </w:r>
    </w:p>
    <w:p w:rsidR="004C77C4" w:rsidRDefault="004C77C4">
      <w:pPr>
        <w:spacing w:line="2" w:lineRule="exact"/>
        <w:rPr>
          <w:rFonts w:ascii="Arial" w:eastAsia="Arial" w:hAnsi="Arial" w:cs="Arial"/>
          <w:b/>
          <w:bCs/>
          <w:sz w:val="27"/>
          <w:szCs w:val="27"/>
        </w:rPr>
      </w:pPr>
    </w:p>
    <w:p w:rsidR="004C77C4" w:rsidRDefault="002B5764">
      <w:pPr>
        <w:numPr>
          <w:ilvl w:val="0"/>
          <w:numId w:val="9"/>
        </w:numPr>
        <w:tabs>
          <w:tab w:val="left" w:pos="720"/>
        </w:tabs>
        <w:spacing w:line="251" w:lineRule="auto"/>
        <w:ind w:left="720" w:right="1580" w:hanging="359"/>
        <w:rPr>
          <w:rFonts w:ascii="Arial" w:eastAsia="Arial" w:hAnsi="Arial" w:cs="Arial"/>
          <w:b/>
          <w:bCs/>
          <w:sz w:val="28"/>
          <w:szCs w:val="28"/>
        </w:rPr>
      </w:pPr>
      <w:r>
        <w:rPr>
          <w:rFonts w:ascii="Arial" w:eastAsia="Arial" w:hAnsi="Arial" w:cs="Arial"/>
          <w:sz w:val="28"/>
          <w:szCs w:val="28"/>
        </w:rPr>
        <w:t xml:space="preserve">See the </w:t>
      </w:r>
      <w:r>
        <w:rPr>
          <w:rFonts w:ascii="Arial" w:eastAsia="Arial" w:hAnsi="Arial" w:cs="Arial"/>
          <w:b/>
          <w:bCs/>
          <w:sz w:val="28"/>
          <w:szCs w:val="28"/>
        </w:rPr>
        <w:t>“Enable and Disable Billing account”</w:t>
      </w:r>
      <w:r>
        <w:rPr>
          <w:rFonts w:ascii="Arial" w:eastAsia="Arial" w:hAnsi="Arial" w:cs="Arial"/>
          <w:sz w:val="28"/>
          <w:szCs w:val="28"/>
        </w:rPr>
        <w:t xml:space="preserve"> section on </w:t>
      </w:r>
      <w:r>
        <w:rPr>
          <w:rFonts w:ascii="Arial" w:eastAsia="Arial" w:hAnsi="Arial" w:cs="Arial"/>
          <w:b/>
          <w:bCs/>
          <w:sz w:val="28"/>
          <w:szCs w:val="28"/>
        </w:rPr>
        <w:t>page 11</w:t>
      </w:r>
      <w:r>
        <w:rPr>
          <w:rFonts w:ascii="Arial" w:eastAsia="Arial" w:hAnsi="Arial" w:cs="Arial"/>
          <w:sz w:val="28"/>
          <w:szCs w:val="28"/>
        </w:rPr>
        <w:t xml:space="preserve"> for detailed instructions on how to do this.</w:t>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392" w:lineRule="exact"/>
        <w:rPr>
          <w:sz w:val="20"/>
          <w:szCs w:val="20"/>
        </w:rPr>
      </w:pPr>
    </w:p>
    <w:p w:rsidR="004C77C4" w:rsidRDefault="002B5764">
      <w:pPr>
        <w:jc w:val="right"/>
        <w:rPr>
          <w:sz w:val="20"/>
          <w:szCs w:val="20"/>
        </w:rPr>
      </w:pPr>
      <w:r>
        <w:rPr>
          <w:rFonts w:ascii="Arial" w:eastAsia="Arial" w:hAnsi="Arial" w:cs="Arial"/>
        </w:rPr>
        <w:t>5</w:t>
      </w:r>
    </w:p>
    <w:p w:rsidR="004C77C4" w:rsidRDefault="004C77C4">
      <w:pPr>
        <w:sectPr w:rsidR="004C77C4">
          <w:pgSz w:w="12240" w:h="15840"/>
          <w:pgMar w:top="1018" w:right="360" w:bottom="163" w:left="720" w:header="0" w:footer="0" w:gutter="0"/>
          <w:cols w:space="720" w:equalWidth="0">
            <w:col w:w="11160"/>
          </w:cols>
        </w:sectPr>
      </w:pPr>
    </w:p>
    <w:p w:rsidR="004C77C4" w:rsidRDefault="002B5764">
      <w:pPr>
        <w:ind w:left="2400"/>
        <w:rPr>
          <w:sz w:val="20"/>
          <w:szCs w:val="20"/>
        </w:rPr>
      </w:pPr>
      <w:bookmarkStart w:id="5" w:name="page6"/>
      <w:bookmarkEnd w:id="5"/>
      <w:r>
        <w:rPr>
          <w:rFonts w:ascii="Arial" w:eastAsia="Arial" w:hAnsi="Arial" w:cs="Arial"/>
          <w:b/>
          <w:bCs/>
          <w:sz w:val="28"/>
          <w:szCs w:val="28"/>
        </w:rPr>
        <w:lastRenderedPageBreak/>
        <w:t>Upload Data</w:t>
      </w:r>
      <w:r w:rsidR="00362010">
        <w:rPr>
          <w:rFonts w:ascii="Arial" w:eastAsia="Arial" w:hAnsi="Arial" w:cs="Arial"/>
          <w:b/>
          <w:bCs/>
          <w:sz w:val="28"/>
          <w:szCs w:val="28"/>
        </w:rPr>
        <w:t xml:space="preserve"> </w:t>
      </w:r>
      <w:r>
        <w:rPr>
          <w:rFonts w:ascii="Arial" w:eastAsia="Arial" w:hAnsi="Arial" w:cs="Arial"/>
          <w:b/>
          <w:bCs/>
          <w:sz w:val="28"/>
          <w:szCs w:val="28"/>
        </w:rPr>
        <w:t>to the Storage Bucket</w:t>
      </w:r>
    </w:p>
    <w:p w:rsidR="004C77C4" w:rsidRDefault="004C77C4">
      <w:pPr>
        <w:spacing w:line="64" w:lineRule="exact"/>
        <w:rPr>
          <w:sz w:val="20"/>
          <w:szCs w:val="20"/>
        </w:rPr>
      </w:pPr>
    </w:p>
    <w:p w:rsidR="004C77C4" w:rsidRPr="00362010" w:rsidRDefault="002B5764" w:rsidP="00362010">
      <w:pPr>
        <w:spacing w:line="249" w:lineRule="auto"/>
        <w:ind w:right="700" w:firstLine="720"/>
        <w:rPr>
          <w:rFonts w:ascii="Arial" w:eastAsia="Arial" w:hAnsi="Arial" w:cs="Arial"/>
        </w:rPr>
      </w:pPr>
      <w:r>
        <w:rPr>
          <w:rFonts w:ascii="Arial" w:eastAsia="Arial" w:hAnsi="Arial" w:cs="Arial"/>
        </w:rPr>
        <w:t xml:space="preserve">For this project you will be creating an Inverted Index of words occurring in a set of English </w:t>
      </w:r>
      <w:r w:rsidR="00362010">
        <w:rPr>
          <w:rFonts w:ascii="Arial" w:eastAsia="Arial" w:hAnsi="Arial" w:cs="Arial"/>
        </w:rPr>
        <w:t>libraries</w:t>
      </w:r>
      <w:r>
        <w:rPr>
          <w:rFonts w:ascii="Arial" w:eastAsia="Arial" w:hAnsi="Arial" w:cs="Arial"/>
        </w:rPr>
        <w:t>.</w:t>
      </w:r>
      <w:r w:rsidR="00362010">
        <w:rPr>
          <w:rFonts w:ascii="Arial" w:eastAsia="Arial" w:hAnsi="Arial" w:cs="Arial"/>
        </w:rPr>
        <w:t xml:space="preserve"> </w:t>
      </w:r>
      <w:r>
        <w:rPr>
          <w:rFonts w:ascii="Arial" w:eastAsia="Arial" w:hAnsi="Arial" w:cs="Arial"/>
        </w:rPr>
        <w:t xml:space="preserve">These </w:t>
      </w:r>
      <w:proofErr w:type="gramStart"/>
      <w:r w:rsidR="00362010">
        <w:rPr>
          <w:rFonts w:ascii="Arial" w:eastAsia="Arial" w:hAnsi="Arial" w:cs="Arial"/>
        </w:rPr>
        <w:t xml:space="preserve">libraries </w:t>
      </w:r>
      <w:r>
        <w:rPr>
          <w:rFonts w:ascii="Arial" w:eastAsia="Arial" w:hAnsi="Arial" w:cs="Arial"/>
        </w:rPr>
        <w:t xml:space="preserve"> will</w:t>
      </w:r>
      <w:proofErr w:type="gramEnd"/>
      <w:r>
        <w:rPr>
          <w:rFonts w:ascii="Arial" w:eastAsia="Arial" w:hAnsi="Arial" w:cs="Arial"/>
        </w:rPr>
        <w:t xml:space="preserve"> be placed in a bucket on your Google cloud storage and the Hadoop job will be instructed to rea</w:t>
      </w:r>
      <w:r>
        <w:rPr>
          <w:rFonts w:ascii="Arial" w:eastAsia="Arial" w:hAnsi="Arial" w:cs="Arial"/>
        </w:rPr>
        <w:t>d the input from this bucket.</w:t>
      </w:r>
    </w:p>
    <w:p w:rsidR="004C77C4" w:rsidRDefault="004C77C4">
      <w:pPr>
        <w:spacing w:line="118" w:lineRule="exact"/>
        <w:rPr>
          <w:sz w:val="20"/>
          <w:szCs w:val="20"/>
        </w:rPr>
      </w:pPr>
    </w:p>
    <w:p w:rsidR="004C77C4" w:rsidRDefault="002B5764">
      <w:pPr>
        <w:numPr>
          <w:ilvl w:val="0"/>
          <w:numId w:val="10"/>
        </w:numPr>
        <w:tabs>
          <w:tab w:val="left" w:pos="720"/>
        </w:tabs>
        <w:ind w:left="720" w:hanging="359"/>
        <w:rPr>
          <w:rFonts w:ascii="Arial" w:eastAsia="Arial" w:hAnsi="Arial" w:cs="Arial"/>
        </w:rPr>
      </w:pPr>
      <w:r>
        <w:rPr>
          <w:rFonts w:ascii="Arial" w:eastAsia="Arial" w:hAnsi="Arial" w:cs="Arial"/>
        </w:rPr>
        <w:t>Uploading the input data into the bucket</w:t>
      </w:r>
    </w:p>
    <w:p w:rsidR="004C77C4" w:rsidRDefault="004C77C4">
      <w:pPr>
        <w:spacing w:line="37" w:lineRule="exact"/>
        <w:rPr>
          <w:rFonts w:ascii="Arial" w:eastAsia="Arial" w:hAnsi="Arial" w:cs="Arial"/>
        </w:rPr>
      </w:pPr>
    </w:p>
    <w:p w:rsidR="004C77C4" w:rsidRDefault="002B5764" w:rsidP="00362010">
      <w:pPr>
        <w:spacing w:line="310" w:lineRule="auto"/>
        <w:ind w:left="1180" w:right="1140"/>
        <w:rPr>
          <w:rFonts w:ascii="Arial" w:eastAsia="Arial" w:hAnsi="Arial" w:cs="Arial"/>
          <w:color w:val="1155CC"/>
          <w:u w:val="single"/>
        </w:rPr>
      </w:pPr>
      <w:r>
        <w:rPr>
          <w:rFonts w:ascii="Arial" w:eastAsia="Arial" w:hAnsi="Arial" w:cs="Arial"/>
        </w:rPr>
        <w:t>.</w:t>
      </w:r>
    </w:p>
    <w:p w:rsidR="00362010" w:rsidRDefault="00362010">
      <w:pPr>
        <w:numPr>
          <w:ilvl w:val="1"/>
          <w:numId w:val="10"/>
        </w:numPr>
        <w:tabs>
          <w:tab w:val="left" w:pos="1180"/>
        </w:tabs>
        <w:spacing w:line="280" w:lineRule="auto"/>
        <w:ind w:left="1180" w:right="720" w:hanging="459"/>
        <w:jc w:val="both"/>
        <w:rPr>
          <w:rFonts w:ascii="Arial" w:eastAsia="Arial" w:hAnsi="Arial" w:cs="Arial"/>
        </w:rPr>
      </w:pPr>
      <w:r>
        <w:rPr>
          <w:rFonts w:ascii="Arial" w:eastAsia="Arial" w:hAnsi="Arial" w:cs="Arial"/>
        </w:rPr>
        <w:t xml:space="preserve">Upload the data files attached with the project </w:t>
      </w:r>
    </w:p>
    <w:p w:rsidR="004C77C4" w:rsidRDefault="004C77C4">
      <w:pPr>
        <w:spacing w:line="2" w:lineRule="exact"/>
        <w:rPr>
          <w:rFonts w:ascii="Arial" w:eastAsia="Arial" w:hAnsi="Arial" w:cs="Arial"/>
        </w:rPr>
      </w:pPr>
    </w:p>
    <w:p w:rsidR="004C77C4" w:rsidRDefault="002B5764">
      <w:pPr>
        <w:numPr>
          <w:ilvl w:val="1"/>
          <w:numId w:val="10"/>
        </w:numPr>
        <w:tabs>
          <w:tab w:val="left" w:pos="1180"/>
        </w:tabs>
        <w:spacing w:line="286" w:lineRule="auto"/>
        <w:ind w:left="1180" w:right="720" w:hanging="459"/>
        <w:jc w:val="both"/>
        <w:rPr>
          <w:rFonts w:ascii="Arial" w:eastAsia="Arial" w:hAnsi="Arial" w:cs="Arial"/>
        </w:rPr>
      </w:pPr>
      <w:r>
        <w:rPr>
          <w:rFonts w:ascii="Arial" w:eastAsia="Arial" w:hAnsi="Arial" w:cs="Arial"/>
        </w:rPr>
        <w:t xml:space="preserve">Click on ‘Dataproc’ in the left navigation menu under </w:t>
      </w:r>
      <w:r>
        <w:rPr>
          <w:rFonts w:ascii="Arial" w:eastAsia="Arial" w:hAnsi="Arial" w:cs="Arial"/>
          <w:noProof/>
          <w:sz w:val="1"/>
          <w:szCs w:val="1"/>
        </w:rPr>
        <w:drawing>
          <wp:inline distT="0" distB="0" distL="0" distR="0">
            <wp:extent cx="3048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304800" cy="190500"/>
                    </a:xfrm>
                    <a:prstGeom prst="rect">
                      <a:avLst/>
                    </a:prstGeom>
                    <a:noFill/>
                    <a:ln>
                      <a:noFill/>
                    </a:ln>
                  </pic:spPr>
                </pic:pic>
              </a:graphicData>
            </a:graphic>
          </wp:inline>
        </w:drawing>
      </w:r>
      <w:r>
        <w:rPr>
          <w:rFonts w:ascii="Arial" w:eastAsia="Arial" w:hAnsi="Arial" w:cs="Arial"/>
        </w:rPr>
        <w:t>. Next, locate the address of the</w:t>
      </w:r>
      <w:r>
        <w:rPr>
          <w:rFonts w:ascii="Arial" w:eastAsia="Arial" w:hAnsi="Arial" w:cs="Arial"/>
        </w:rPr>
        <w:t xml:space="preserve"> default </w:t>
      </w:r>
      <w:r>
        <w:rPr>
          <w:rFonts w:ascii="Arial" w:eastAsia="Arial" w:hAnsi="Arial" w:cs="Arial"/>
          <w:b/>
          <w:bCs/>
        </w:rPr>
        <w:t>Google cloud storage staging</w:t>
      </w:r>
      <w:r>
        <w:rPr>
          <w:rFonts w:ascii="Arial" w:eastAsia="Arial" w:hAnsi="Arial" w:cs="Arial"/>
        </w:rPr>
        <w:t xml:space="preserve"> bucket for your cluster. Underlined in blue in Figure-9 below. If you’ve previously disabled billing, you need to re-enable it before you can upload the data. Refer to the </w:t>
      </w:r>
      <w:r>
        <w:rPr>
          <w:rFonts w:ascii="Arial" w:eastAsia="Arial" w:hAnsi="Arial" w:cs="Arial"/>
          <w:b/>
          <w:bCs/>
        </w:rPr>
        <w:t>“Enable and Disable Billing account”</w:t>
      </w:r>
      <w:r>
        <w:rPr>
          <w:rFonts w:ascii="Arial" w:eastAsia="Arial" w:hAnsi="Arial" w:cs="Arial"/>
        </w:rPr>
        <w:t xml:space="preserve"> section t</w:t>
      </w:r>
      <w:r>
        <w:rPr>
          <w:rFonts w:ascii="Arial" w:eastAsia="Arial" w:hAnsi="Arial" w:cs="Arial"/>
        </w:rPr>
        <w:t>o see how to do this.</w:t>
      </w:r>
    </w:p>
    <w:p w:rsidR="004C77C4" w:rsidRDefault="002B5764">
      <w:pPr>
        <w:spacing w:line="20" w:lineRule="exact"/>
        <w:rPr>
          <w:rFonts w:ascii="Arial" w:eastAsia="Arial" w:hAnsi="Arial" w:cs="Arial"/>
        </w:rPr>
      </w:pPr>
      <w:r>
        <w:rPr>
          <w:rFonts w:ascii="Arial" w:eastAsia="Arial" w:hAnsi="Arial" w:cs="Arial"/>
          <w:noProof/>
        </w:rPr>
        <w:drawing>
          <wp:anchor distT="0" distB="0" distL="114300" distR="114300" simplePos="0" relativeHeight="251652096" behindDoc="1" locked="0" layoutInCell="0" allowOverlap="1">
            <wp:simplePos x="0" y="0"/>
            <wp:positionH relativeFrom="column">
              <wp:posOffset>457200</wp:posOffset>
            </wp:positionH>
            <wp:positionV relativeFrom="paragraph">
              <wp:posOffset>-26035</wp:posOffset>
            </wp:positionV>
            <wp:extent cx="6500495" cy="1038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blip>
                    <a:srcRect/>
                    <a:stretch>
                      <a:fillRect/>
                    </a:stretch>
                  </pic:blipFill>
                  <pic:spPr bwMode="auto">
                    <a:xfrm>
                      <a:off x="0" y="0"/>
                      <a:ext cx="6500495" cy="1038225"/>
                    </a:xfrm>
                    <a:prstGeom prst="rect">
                      <a:avLst/>
                    </a:prstGeom>
                    <a:noFill/>
                  </pic:spPr>
                </pic:pic>
              </a:graphicData>
            </a:graphic>
          </wp:anchor>
        </w:drawing>
      </w: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399" w:lineRule="exact"/>
        <w:rPr>
          <w:rFonts w:ascii="Arial" w:eastAsia="Arial" w:hAnsi="Arial" w:cs="Arial"/>
        </w:rPr>
      </w:pPr>
    </w:p>
    <w:p w:rsidR="004C77C4" w:rsidRDefault="002B5764">
      <w:pPr>
        <w:jc w:val="center"/>
        <w:rPr>
          <w:sz w:val="20"/>
          <w:szCs w:val="20"/>
        </w:rPr>
      </w:pPr>
      <w:r>
        <w:rPr>
          <w:rFonts w:ascii="Arial" w:eastAsia="Arial" w:hAnsi="Arial" w:cs="Arial"/>
          <w:b/>
          <w:bCs/>
          <w:color w:val="434343"/>
        </w:rPr>
        <w:t xml:space="preserve">Figure 9: </w:t>
      </w:r>
      <w:r>
        <w:rPr>
          <w:rFonts w:ascii="Arial" w:eastAsia="Arial" w:hAnsi="Arial" w:cs="Arial"/>
          <w:color w:val="434343"/>
        </w:rPr>
        <w:t>The default Cloud Storage bucket.</w:t>
      </w:r>
    </w:p>
    <w:p w:rsidR="004C77C4" w:rsidRDefault="004C77C4">
      <w:pPr>
        <w:spacing w:line="326" w:lineRule="exact"/>
        <w:rPr>
          <w:rFonts w:ascii="Arial" w:eastAsia="Arial" w:hAnsi="Arial" w:cs="Arial"/>
        </w:rPr>
      </w:pPr>
    </w:p>
    <w:p w:rsidR="004C77C4" w:rsidRDefault="002B5764">
      <w:pPr>
        <w:numPr>
          <w:ilvl w:val="0"/>
          <w:numId w:val="11"/>
        </w:numPr>
        <w:tabs>
          <w:tab w:val="left" w:pos="1180"/>
        </w:tabs>
        <w:spacing w:line="247" w:lineRule="auto"/>
        <w:ind w:left="1180" w:right="720" w:hanging="459"/>
        <w:jc w:val="both"/>
        <w:rPr>
          <w:rFonts w:ascii="Arial" w:eastAsia="Arial" w:hAnsi="Arial" w:cs="Arial"/>
        </w:rPr>
      </w:pPr>
      <w:r>
        <w:rPr>
          <w:rFonts w:ascii="Arial" w:eastAsia="Arial" w:hAnsi="Arial" w:cs="Arial"/>
        </w:rPr>
        <w:t xml:space="preserve">Go to the storage section in the left navigation bar select your cluster’s default bucket from the list of buckets. At the top you should see menu items UPLOAD FILES, UPLOAD FOLDER, CREATE FOLDER, etc. Click on the UPLOAD FOLDER button and upload the </w:t>
      </w:r>
      <w:r w:rsidR="00362010">
        <w:rPr>
          <w:rFonts w:ascii="Courier New" w:eastAsia="Courier New" w:hAnsi="Courier New" w:cs="Courier New"/>
        </w:rPr>
        <w:t>data folders individually</w:t>
      </w:r>
      <w:r>
        <w:rPr>
          <w:rFonts w:ascii="Arial" w:eastAsia="Arial" w:hAnsi="Arial" w:cs="Arial"/>
        </w:rPr>
        <w:t>. This will take a while, but there will be a progress bar</w:t>
      </w:r>
      <w:r w:rsidR="00362010">
        <w:rPr>
          <w:rFonts w:ascii="Arial" w:eastAsia="Arial" w:hAnsi="Arial" w:cs="Arial"/>
        </w:rPr>
        <w:t xml:space="preserve">. </w:t>
      </w:r>
      <w:r>
        <w:rPr>
          <w:rFonts w:ascii="Arial" w:eastAsia="Arial" w:hAnsi="Arial" w:cs="Arial"/>
        </w:rPr>
        <w:t>You may not see this progress bar as soon as you start the upload but, it will show up eventually.</w:t>
      </w:r>
    </w:p>
    <w:p w:rsidR="004C77C4" w:rsidRDefault="002B5764">
      <w:pPr>
        <w:spacing w:line="20" w:lineRule="exact"/>
        <w:rPr>
          <w:rFonts w:ascii="Arial" w:eastAsia="Arial" w:hAnsi="Arial" w:cs="Arial"/>
        </w:rPr>
      </w:pPr>
      <w:r>
        <w:rPr>
          <w:rFonts w:ascii="Arial" w:eastAsia="Arial" w:hAnsi="Arial" w:cs="Arial"/>
          <w:noProof/>
        </w:rPr>
        <w:drawing>
          <wp:anchor distT="0" distB="0" distL="114300" distR="114300" simplePos="0" relativeHeight="251653120" behindDoc="1" locked="0" layoutInCell="0" allowOverlap="1">
            <wp:simplePos x="0" y="0"/>
            <wp:positionH relativeFrom="column">
              <wp:posOffset>457200</wp:posOffset>
            </wp:positionH>
            <wp:positionV relativeFrom="paragraph">
              <wp:posOffset>141605</wp:posOffset>
            </wp:positionV>
            <wp:extent cx="6405245" cy="1285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blip>
                    <a:srcRect/>
                    <a:stretch>
                      <a:fillRect/>
                    </a:stretch>
                  </pic:blipFill>
                  <pic:spPr bwMode="auto">
                    <a:xfrm>
                      <a:off x="0" y="0"/>
                      <a:ext cx="6405245" cy="1285875"/>
                    </a:xfrm>
                    <a:prstGeom prst="rect">
                      <a:avLst/>
                    </a:prstGeom>
                    <a:noFill/>
                  </pic:spPr>
                </pic:pic>
              </a:graphicData>
            </a:graphic>
          </wp:anchor>
        </w:drawing>
      </w: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20" w:lineRule="exact"/>
        <w:rPr>
          <w:rFonts w:ascii="Arial" w:eastAsia="Arial" w:hAnsi="Arial" w:cs="Arial"/>
        </w:rPr>
      </w:pPr>
    </w:p>
    <w:p w:rsidR="004C77C4" w:rsidRDefault="002B5764">
      <w:pPr>
        <w:jc w:val="center"/>
        <w:rPr>
          <w:sz w:val="20"/>
          <w:szCs w:val="20"/>
        </w:rPr>
      </w:pPr>
      <w:r>
        <w:rPr>
          <w:rFonts w:ascii="Arial" w:eastAsia="Arial" w:hAnsi="Arial" w:cs="Arial"/>
          <w:b/>
          <w:bCs/>
          <w:color w:val="434343"/>
        </w:rPr>
        <w:t xml:space="preserve">Figure 10: </w:t>
      </w:r>
      <w:r>
        <w:rPr>
          <w:rFonts w:ascii="Arial" w:eastAsia="Arial" w:hAnsi="Arial" w:cs="Arial"/>
          <w:color w:val="434343"/>
        </w:rPr>
        <w:t>Cloud Storage Buc</w:t>
      </w:r>
      <w:r>
        <w:rPr>
          <w:rFonts w:ascii="Arial" w:eastAsia="Arial" w:hAnsi="Arial" w:cs="Arial"/>
          <w:color w:val="434343"/>
        </w:rPr>
        <w:t>ket.</w:t>
      </w:r>
    </w:p>
    <w:p w:rsidR="004C77C4" w:rsidRDefault="004C77C4">
      <w:pPr>
        <w:spacing w:line="51" w:lineRule="exact"/>
        <w:rPr>
          <w:rFonts w:ascii="Arial" w:eastAsia="Arial" w:hAnsi="Arial" w:cs="Arial"/>
        </w:rPr>
      </w:pPr>
    </w:p>
    <w:p w:rsidR="004C77C4" w:rsidRPr="00362010" w:rsidRDefault="004C77C4" w:rsidP="00362010">
      <w:pPr>
        <w:jc w:val="right"/>
        <w:rPr>
          <w:sz w:val="20"/>
          <w:szCs w:val="20"/>
        </w:rPr>
        <w:sectPr w:rsidR="004C77C4" w:rsidRPr="00362010">
          <w:pgSz w:w="12240" w:h="15840"/>
          <w:pgMar w:top="1153" w:right="360" w:bottom="136" w:left="720" w:header="0" w:footer="0" w:gutter="0"/>
          <w:cols w:space="720" w:equalWidth="0">
            <w:col w:w="11160"/>
          </w:cols>
        </w:sectPr>
      </w:pPr>
    </w:p>
    <w:p w:rsidR="004C77C4" w:rsidRDefault="004C77C4">
      <w:pPr>
        <w:spacing w:line="200" w:lineRule="exact"/>
        <w:rPr>
          <w:sz w:val="20"/>
          <w:szCs w:val="20"/>
        </w:rPr>
      </w:pPr>
      <w:bookmarkStart w:id="6" w:name="page7"/>
      <w:bookmarkEnd w:id="6"/>
    </w:p>
    <w:p w:rsidR="004C77C4" w:rsidRDefault="004C77C4">
      <w:pPr>
        <w:spacing w:line="302" w:lineRule="exact"/>
        <w:rPr>
          <w:sz w:val="20"/>
          <w:szCs w:val="20"/>
        </w:rPr>
      </w:pPr>
    </w:p>
    <w:p w:rsidR="004C77C4" w:rsidRDefault="002B5764">
      <w:pPr>
        <w:ind w:left="1920"/>
        <w:rPr>
          <w:sz w:val="20"/>
          <w:szCs w:val="20"/>
        </w:rPr>
      </w:pPr>
      <w:r>
        <w:rPr>
          <w:rFonts w:ascii="Arial" w:eastAsia="Arial" w:hAnsi="Arial" w:cs="Arial"/>
          <w:b/>
          <w:bCs/>
          <w:sz w:val="28"/>
          <w:szCs w:val="28"/>
        </w:rPr>
        <w:t>Inverted Index Implementation using Map-Reduce</w:t>
      </w:r>
    </w:p>
    <w:p w:rsidR="004C77C4" w:rsidRDefault="004C77C4">
      <w:pPr>
        <w:spacing w:line="165" w:lineRule="exact"/>
        <w:rPr>
          <w:sz w:val="20"/>
          <w:szCs w:val="20"/>
        </w:rPr>
      </w:pPr>
    </w:p>
    <w:p w:rsidR="004C77C4" w:rsidRDefault="002B5764">
      <w:pPr>
        <w:spacing w:line="259" w:lineRule="auto"/>
        <w:ind w:right="520" w:firstLine="720"/>
        <w:jc w:val="both"/>
        <w:rPr>
          <w:sz w:val="20"/>
          <w:szCs w:val="20"/>
        </w:rPr>
      </w:pPr>
      <w:r>
        <w:rPr>
          <w:rFonts w:ascii="Arial" w:eastAsia="Arial" w:hAnsi="Arial" w:cs="Arial"/>
        </w:rPr>
        <w:t xml:space="preserve">Now that you have the cluster and the </w:t>
      </w:r>
      <w:proofErr w:type="gramStart"/>
      <w:r w:rsidR="00EC1C8A">
        <w:rPr>
          <w:rFonts w:ascii="Arial" w:eastAsia="Arial" w:hAnsi="Arial" w:cs="Arial"/>
        </w:rPr>
        <w:t xml:space="preserve">data </w:t>
      </w:r>
      <w:r>
        <w:rPr>
          <w:rFonts w:ascii="Arial" w:eastAsia="Arial" w:hAnsi="Arial" w:cs="Arial"/>
        </w:rPr>
        <w:t xml:space="preserve"> in</w:t>
      </w:r>
      <w:proofErr w:type="gramEnd"/>
      <w:r>
        <w:rPr>
          <w:rFonts w:ascii="Arial" w:eastAsia="Arial" w:hAnsi="Arial" w:cs="Arial"/>
        </w:rPr>
        <w:t xml:space="preserve"> place, you need to write the actual code for the job. As of now, Google Cloud </w:t>
      </w:r>
      <w:r>
        <w:rPr>
          <w:rFonts w:ascii="Arial" w:eastAsia="Arial" w:hAnsi="Arial" w:cs="Arial"/>
        </w:rPr>
        <w:t>allows us to submit jobs via the UI, only if they are packaged as a jar file. The following steps are focussed on submitting a job written in Java via the Cloud console UI.</w:t>
      </w:r>
    </w:p>
    <w:p w:rsidR="004C77C4" w:rsidRDefault="004C77C4">
      <w:pPr>
        <w:spacing w:line="141" w:lineRule="exact"/>
        <w:rPr>
          <w:sz w:val="20"/>
          <w:szCs w:val="20"/>
        </w:rPr>
      </w:pPr>
    </w:p>
    <w:p w:rsidR="004C77C4" w:rsidRDefault="002B5764">
      <w:pPr>
        <w:spacing w:line="249" w:lineRule="auto"/>
        <w:ind w:right="400" w:firstLine="720"/>
        <w:rPr>
          <w:sz w:val="20"/>
          <w:szCs w:val="20"/>
        </w:rPr>
      </w:pPr>
      <w:r>
        <w:rPr>
          <w:rFonts w:ascii="Arial" w:eastAsia="Arial" w:hAnsi="Arial" w:cs="Arial"/>
        </w:rPr>
        <w:t xml:space="preserve">Refer to the below examples and write a Map-Reduce job in java that creates an Inverted Index given a collection of text files. You can very easily tweak a </w:t>
      </w:r>
      <w:r>
        <w:rPr>
          <w:rFonts w:ascii="Arial" w:eastAsia="Arial" w:hAnsi="Arial" w:cs="Arial"/>
          <w:b/>
          <w:bCs/>
        </w:rPr>
        <w:t>word-count example</w:t>
      </w:r>
      <w:r>
        <w:rPr>
          <w:rFonts w:ascii="Arial" w:eastAsia="Arial" w:hAnsi="Arial" w:cs="Arial"/>
        </w:rPr>
        <w:t xml:space="preserve"> to create an inverted index instead (</w:t>
      </w:r>
      <w:r>
        <w:rPr>
          <w:rFonts w:ascii="Arial" w:eastAsia="Arial" w:hAnsi="Arial" w:cs="Arial"/>
          <w:b/>
          <w:bCs/>
        </w:rPr>
        <w:t>Hint</w:t>
      </w:r>
      <w:r>
        <w:rPr>
          <w:rFonts w:ascii="Arial" w:eastAsia="Arial" w:hAnsi="Arial" w:cs="Arial"/>
        </w:rPr>
        <w:t xml:space="preserve">: Change the mapper to output </w:t>
      </w:r>
      <w:r>
        <w:rPr>
          <w:rFonts w:ascii="Courier New" w:eastAsia="Courier New" w:hAnsi="Courier New" w:cs="Courier New"/>
        </w:rPr>
        <w:t>word</w:t>
      </w:r>
      <w:r>
        <w:rPr>
          <w:rFonts w:ascii="Arial" w:eastAsia="Arial" w:hAnsi="Arial" w:cs="Arial"/>
        </w:rPr>
        <w:t xml:space="preserve"> </w:t>
      </w:r>
      <w:r>
        <w:rPr>
          <w:rFonts w:ascii="Courier New" w:eastAsia="Courier New" w:hAnsi="Courier New" w:cs="Courier New"/>
          <w:b/>
          <w:bCs/>
        </w:rPr>
        <w:t>docID</w:t>
      </w:r>
      <w:r>
        <w:rPr>
          <w:rFonts w:ascii="Arial" w:eastAsia="Arial" w:hAnsi="Arial" w:cs="Arial"/>
        </w:rPr>
        <w:t xml:space="preserve"> instead of </w:t>
      </w:r>
      <w:r>
        <w:rPr>
          <w:rFonts w:ascii="Courier New" w:eastAsia="Courier New" w:hAnsi="Courier New" w:cs="Courier New"/>
        </w:rPr>
        <w:t>word count</w:t>
      </w:r>
      <w:r>
        <w:rPr>
          <w:rFonts w:ascii="Arial" w:eastAsia="Arial" w:hAnsi="Arial" w:cs="Arial"/>
        </w:rPr>
        <w:t xml:space="preserve"> and in the reducer use a</w:t>
      </w:r>
    </w:p>
    <w:p w:rsidR="004C77C4" w:rsidRDefault="002B5764">
      <w:pPr>
        <w:rPr>
          <w:sz w:val="20"/>
          <w:szCs w:val="20"/>
        </w:rPr>
      </w:pPr>
      <w:r>
        <w:rPr>
          <w:rFonts w:ascii="Arial" w:eastAsia="Arial" w:hAnsi="Arial" w:cs="Arial"/>
          <w:b/>
          <w:bCs/>
        </w:rPr>
        <w:t>HashMap</w:t>
      </w:r>
      <w:r>
        <w:rPr>
          <w:rFonts w:ascii="Arial" w:eastAsia="Arial" w:hAnsi="Arial" w:cs="Arial"/>
        </w:rPr>
        <w:t>).</w:t>
      </w:r>
    </w:p>
    <w:p w:rsidR="004C77C4" w:rsidRDefault="004C77C4" w:rsidP="00EC1C8A">
      <w:pPr>
        <w:tabs>
          <w:tab w:val="left" w:pos="1440"/>
        </w:tabs>
        <w:spacing w:line="310" w:lineRule="auto"/>
        <w:ind w:right="800"/>
        <w:rPr>
          <w:rFonts w:ascii="Arial" w:eastAsia="Arial" w:hAnsi="Arial" w:cs="Arial"/>
          <w:color w:val="1155CC"/>
          <w:u w:val="single"/>
        </w:rPr>
      </w:pPr>
    </w:p>
    <w:p w:rsidR="004C77C4" w:rsidRDefault="004C77C4">
      <w:pPr>
        <w:spacing w:line="222" w:lineRule="exact"/>
        <w:rPr>
          <w:rFonts w:ascii="Arial" w:eastAsia="Arial" w:hAnsi="Arial" w:cs="Arial"/>
        </w:rPr>
      </w:pPr>
    </w:p>
    <w:p w:rsidR="004C77C4" w:rsidRDefault="002B5764">
      <w:pPr>
        <w:spacing w:line="292" w:lineRule="auto"/>
        <w:ind w:right="660"/>
        <w:rPr>
          <w:sz w:val="20"/>
          <w:szCs w:val="20"/>
        </w:rPr>
      </w:pPr>
      <w:r>
        <w:rPr>
          <w:rFonts w:ascii="Arial" w:eastAsia="Arial" w:hAnsi="Arial" w:cs="Arial"/>
        </w:rPr>
        <w:t>The example in the following pages explains a Hadoop word count implementation in detail. It takes one text file as input and returns the wo</w:t>
      </w:r>
      <w:r>
        <w:rPr>
          <w:rFonts w:ascii="Arial" w:eastAsia="Arial" w:hAnsi="Arial" w:cs="Arial"/>
        </w:rPr>
        <w:t>rd count for every word in the file. Refer to the comments in the code for explanation.</w:t>
      </w: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00" w:lineRule="exact"/>
        <w:rPr>
          <w:rFonts w:ascii="Arial" w:eastAsia="Arial" w:hAnsi="Arial" w:cs="Arial"/>
        </w:rPr>
      </w:pPr>
    </w:p>
    <w:p w:rsidR="004C77C4" w:rsidRDefault="004C77C4">
      <w:pPr>
        <w:spacing w:line="268" w:lineRule="exact"/>
        <w:rPr>
          <w:rFonts w:ascii="Arial" w:eastAsia="Arial" w:hAnsi="Arial" w:cs="Arial"/>
        </w:rPr>
      </w:pPr>
    </w:p>
    <w:p w:rsidR="004C77C4" w:rsidRDefault="002B5764">
      <w:pPr>
        <w:jc w:val="right"/>
        <w:rPr>
          <w:sz w:val="20"/>
          <w:szCs w:val="20"/>
        </w:rPr>
      </w:pPr>
      <w:r>
        <w:rPr>
          <w:rFonts w:ascii="Arial" w:eastAsia="Arial" w:hAnsi="Arial" w:cs="Arial"/>
        </w:rPr>
        <w:t>7</w:t>
      </w:r>
    </w:p>
    <w:p w:rsidR="004C77C4" w:rsidRDefault="004C77C4">
      <w:pPr>
        <w:sectPr w:rsidR="004C77C4">
          <w:pgSz w:w="12240" w:h="15840"/>
          <w:pgMar w:top="1440" w:right="360" w:bottom="163" w:left="720" w:header="0" w:footer="0" w:gutter="0"/>
          <w:cols w:space="720" w:equalWidth="0">
            <w:col w:w="11160"/>
          </w:cols>
        </w:sectPr>
      </w:pPr>
    </w:p>
    <w:p w:rsidR="004C77C4" w:rsidRDefault="002B5764">
      <w:pPr>
        <w:rPr>
          <w:sz w:val="20"/>
          <w:szCs w:val="20"/>
        </w:rPr>
      </w:pPr>
      <w:bookmarkStart w:id="7" w:name="page8"/>
      <w:bookmarkEnd w:id="7"/>
      <w:r>
        <w:rPr>
          <w:rFonts w:ascii="Arial" w:eastAsia="Arial" w:hAnsi="Arial" w:cs="Arial"/>
          <w:b/>
          <w:bCs/>
        </w:rPr>
        <w:lastRenderedPageBreak/>
        <w:t>The Mapper Class:</w:t>
      </w:r>
    </w:p>
    <w:p w:rsidR="004C77C4" w:rsidRDefault="002B5764">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0</wp:posOffset>
            </wp:positionH>
            <wp:positionV relativeFrom="paragraph">
              <wp:posOffset>34925</wp:posOffset>
            </wp:positionV>
            <wp:extent cx="6080760" cy="52654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blip>
                    <a:srcRect/>
                    <a:stretch>
                      <a:fillRect/>
                    </a:stretch>
                  </pic:blipFill>
                  <pic:spPr bwMode="auto">
                    <a:xfrm>
                      <a:off x="0" y="0"/>
                      <a:ext cx="6080760" cy="5265420"/>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349" w:lineRule="exact"/>
        <w:rPr>
          <w:sz w:val="20"/>
          <w:szCs w:val="20"/>
        </w:rPr>
      </w:pPr>
    </w:p>
    <w:p w:rsidR="004C77C4" w:rsidRDefault="002B5764">
      <w:pPr>
        <w:rPr>
          <w:sz w:val="20"/>
          <w:szCs w:val="20"/>
        </w:rPr>
      </w:pPr>
      <w:r>
        <w:rPr>
          <w:rFonts w:ascii="Arial" w:eastAsia="Arial" w:hAnsi="Arial" w:cs="Arial"/>
          <w:b/>
          <w:bCs/>
        </w:rPr>
        <w:t>The Reducer Class:</w:t>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391" w:lineRule="exact"/>
        <w:rPr>
          <w:sz w:val="20"/>
          <w:szCs w:val="20"/>
        </w:rPr>
      </w:pPr>
    </w:p>
    <w:p w:rsidR="004C77C4" w:rsidRDefault="002B5764">
      <w:pPr>
        <w:jc w:val="right"/>
        <w:rPr>
          <w:sz w:val="20"/>
          <w:szCs w:val="20"/>
        </w:rPr>
      </w:pPr>
      <w:r>
        <w:rPr>
          <w:rFonts w:ascii="Arial" w:eastAsia="Arial" w:hAnsi="Arial" w:cs="Arial"/>
        </w:rPr>
        <w:t>8</w:t>
      </w:r>
    </w:p>
    <w:p w:rsidR="004C77C4" w:rsidRDefault="004C77C4">
      <w:pPr>
        <w:sectPr w:rsidR="004C77C4">
          <w:pgSz w:w="12240" w:h="15840"/>
          <w:pgMar w:top="993" w:right="360" w:bottom="163" w:left="720" w:header="0" w:footer="0" w:gutter="0"/>
          <w:cols w:space="720" w:equalWidth="0">
            <w:col w:w="11160"/>
          </w:cols>
        </w:sectPr>
      </w:pPr>
    </w:p>
    <w:p w:rsidR="004C77C4" w:rsidRDefault="002B5764">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56192" behindDoc="1" locked="0" layoutInCell="0" allowOverlap="1">
            <wp:simplePos x="0" y="0"/>
            <wp:positionH relativeFrom="page">
              <wp:posOffset>457200</wp:posOffset>
            </wp:positionH>
            <wp:positionV relativeFrom="page">
              <wp:posOffset>457200</wp:posOffset>
            </wp:positionV>
            <wp:extent cx="6100445" cy="33432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clrChange>
                        <a:clrFrom>
                          <a:srgbClr val="FFFFFF"/>
                        </a:clrFrom>
                        <a:clrTo>
                          <a:srgbClr val="FFFFFF">
                            <a:alpha val="0"/>
                          </a:srgbClr>
                        </a:clrTo>
                      </a:clrChange>
                      <a:extLst/>
                    </a:blip>
                    <a:srcRect/>
                    <a:stretch>
                      <a:fillRect/>
                    </a:stretch>
                  </pic:blipFill>
                  <pic:spPr bwMode="auto">
                    <a:xfrm>
                      <a:off x="0" y="0"/>
                      <a:ext cx="6100445" cy="3343275"/>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370" w:lineRule="exact"/>
        <w:rPr>
          <w:sz w:val="20"/>
          <w:szCs w:val="20"/>
        </w:rPr>
      </w:pPr>
    </w:p>
    <w:p w:rsidR="004C77C4" w:rsidRDefault="002B5764">
      <w:pPr>
        <w:rPr>
          <w:sz w:val="20"/>
          <w:szCs w:val="20"/>
        </w:rPr>
      </w:pPr>
      <w:r>
        <w:rPr>
          <w:rFonts w:ascii="Arial" w:eastAsia="Arial" w:hAnsi="Arial" w:cs="Arial"/>
          <w:b/>
          <w:bCs/>
        </w:rPr>
        <w:t>Main Class</w:t>
      </w:r>
    </w:p>
    <w:p w:rsidR="004C77C4" w:rsidRDefault="002B5764">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0</wp:posOffset>
            </wp:positionH>
            <wp:positionV relativeFrom="paragraph">
              <wp:posOffset>33020</wp:posOffset>
            </wp:positionV>
            <wp:extent cx="6710045" cy="38855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blip>
                    <a:srcRect/>
                    <a:stretch>
                      <a:fillRect/>
                    </a:stretch>
                  </pic:blipFill>
                  <pic:spPr bwMode="auto">
                    <a:xfrm>
                      <a:off x="0" y="0"/>
                      <a:ext cx="6710045" cy="3885565"/>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63" w:lineRule="exact"/>
        <w:rPr>
          <w:sz w:val="20"/>
          <w:szCs w:val="20"/>
        </w:rPr>
      </w:pPr>
    </w:p>
    <w:p w:rsidR="004C77C4" w:rsidRDefault="002B5764">
      <w:pPr>
        <w:spacing w:line="236" w:lineRule="auto"/>
        <w:ind w:right="560"/>
        <w:rPr>
          <w:sz w:val="20"/>
          <w:szCs w:val="20"/>
        </w:rPr>
      </w:pPr>
      <w:r>
        <w:rPr>
          <w:rFonts w:ascii="Arial" w:eastAsia="Arial" w:hAnsi="Arial" w:cs="Arial"/>
        </w:rPr>
        <w:t>:</w:t>
      </w:r>
    </w:p>
    <w:p w:rsidR="004C77C4" w:rsidRDefault="002B5764">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1868170</wp:posOffset>
            </wp:positionH>
            <wp:positionV relativeFrom="paragraph">
              <wp:posOffset>144145</wp:posOffset>
            </wp:positionV>
            <wp:extent cx="2689860" cy="4826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blip>
                    <a:srcRect/>
                    <a:stretch>
                      <a:fillRect/>
                    </a:stretch>
                  </pic:blipFill>
                  <pic:spPr bwMode="auto">
                    <a:xfrm>
                      <a:off x="0" y="0"/>
                      <a:ext cx="2689860" cy="482600"/>
                    </a:xfrm>
                    <a:prstGeom prst="rect">
                      <a:avLst/>
                    </a:prstGeom>
                    <a:noFill/>
                  </pic:spPr>
                </pic:pic>
              </a:graphicData>
            </a:graphic>
          </wp:anchor>
        </w:drawing>
      </w:r>
    </w:p>
    <w:p w:rsidR="004C77C4" w:rsidRDefault="004C77C4">
      <w:pPr>
        <w:spacing w:line="288" w:lineRule="exact"/>
        <w:rPr>
          <w:sz w:val="20"/>
          <w:szCs w:val="20"/>
        </w:rPr>
      </w:pPr>
    </w:p>
    <w:p w:rsidR="004C77C4" w:rsidRDefault="002B5764">
      <w:pPr>
        <w:tabs>
          <w:tab w:val="left" w:pos="5600"/>
        </w:tabs>
        <w:ind w:left="3560"/>
        <w:rPr>
          <w:sz w:val="20"/>
          <w:szCs w:val="20"/>
        </w:rPr>
      </w:pPr>
      <w:r>
        <w:rPr>
          <w:rFonts w:ascii="Courier New" w:eastAsia="Courier New" w:hAnsi="Courier New" w:cs="Courier New"/>
        </w:rPr>
        <w:t>DocumentID</w:t>
      </w:r>
      <w:r>
        <w:rPr>
          <w:sz w:val="20"/>
          <w:szCs w:val="20"/>
        </w:rPr>
        <w:tab/>
      </w:r>
      <w:r>
        <w:rPr>
          <w:rFonts w:ascii="Courier New" w:eastAsia="Courier New" w:hAnsi="Courier New" w:cs="Courier New"/>
        </w:rPr>
        <w:t>document</w:t>
      </w:r>
    </w:p>
    <w:p w:rsidR="004C77C4" w:rsidRDefault="004C77C4">
      <w:pPr>
        <w:spacing w:line="200" w:lineRule="exact"/>
        <w:rPr>
          <w:sz w:val="20"/>
          <w:szCs w:val="20"/>
        </w:rPr>
      </w:pPr>
    </w:p>
    <w:p w:rsidR="004C77C4" w:rsidRDefault="004C77C4">
      <w:pPr>
        <w:spacing w:line="259" w:lineRule="exact"/>
        <w:rPr>
          <w:sz w:val="20"/>
          <w:szCs w:val="20"/>
        </w:rPr>
      </w:pPr>
    </w:p>
    <w:p w:rsidR="004C77C4" w:rsidRDefault="002B5764">
      <w:pPr>
        <w:jc w:val="right"/>
        <w:rPr>
          <w:sz w:val="20"/>
          <w:szCs w:val="20"/>
        </w:rPr>
      </w:pPr>
      <w:r>
        <w:rPr>
          <w:rFonts w:ascii="Arial" w:eastAsia="Arial" w:hAnsi="Arial" w:cs="Arial"/>
        </w:rPr>
        <w:t>9</w:t>
      </w:r>
    </w:p>
    <w:p w:rsidR="004C77C4" w:rsidRDefault="004C77C4">
      <w:pPr>
        <w:sectPr w:rsidR="004C77C4">
          <w:pgSz w:w="12240" w:h="15840"/>
          <w:pgMar w:top="1440" w:right="360" w:bottom="163" w:left="720" w:header="0" w:footer="0" w:gutter="0"/>
          <w:cols w:space="720" w:equalWidth="0">
            <w:col w:w="11160"/>
          </w:cols>
        </w:sectPr>
      </w:pPr>
    </w:p>
    <w:p w:rsidR="004C77C4" w:rsidRDefault="002B5764">
      <w:pPr>
        <w:spacing w:line="284" w:lineRule="auto"/>
        <w:ind w:right="1000"/>
        <w:rPr>
          <w:sz w:val="20"/>
          <w:szCs w:val="20"/>
        </w:rPr>
      </w:pPr>
      <w:bookmarkStart w:id="9" w:name="page10"/>
      <w:bookmarkEnd w:id="9"/>
      <w:r>
        <w:rPr>
          <w:rFonts w:ascii="Arial" w:eastAsia="Arial" w:hAnsi="Arial" w:cs="Arial"/>
        </w:rPr>
        <w:lastRenderedPageBreak/>
        <w:t>.</w:t>
      </w:r>
    </w:p>
    <w:p w:rsidR="004C77C4" w:rsidRDefault="004C77C4">
      <w:pPr>
        <w:spacing w:line="117" w:lineRule="exact"/>
        <w:rPr>
          <w:sz w:val="20"/>
          <w:szCs w:val="20"/>
        </w:rPr>
      </w:pPr>
    </w:p>
    <w:p w:rsidR="004C77C4" w:rsidRDefault="002B5764" w:rsidP="00EC1C8A">
      <w:pPr>
        <w:spacing w:line="252" w:lineRule="auto"/>
        <w:ind w:right="1000"/>
        <w:rPr>
          <w:rFonts w:ascii="Arial" w:eastAsia="Arial" w:hAnsi="Arial" w:cs="Arial"/>
        </w:rPr>
      </w:pPr>
      <w:r>
        <w:rPr>
          <w:rFonts w:ascii="Arial" w:eastAsia="Arial" w:hAnsi="Arial" w:cs="Arial"/>
        </w:rPr>
        <w:t xml:space="preserve">To write the Hadoop java code you can use the </w:t>
      </w:r>
      <w:r>
        <w:rPr>
          <w:rFonts w:ascii="Arial" w:eastAsia="Arial" w:hAnsi="Arial" w:cs="Arial"/>
          <w:b/>
          <w:bCs/>
        </w:rPr>
        <w:t>VI</w:t>
      </w:r>
      <w:r>
        <w:rPr>
          <w:rFonts w:ascii="Arial" w:eastAsia="Arial" w:hAnsi="Arial" w:cs="Arial"/>
        </w:rPr>
        <w:t xml:space="preserve"> or </w:t>
      </w:r>
      <w:r>
        <w:rPr>
          <w:rFonts w:ascii="Arial" w:eastAsia="Arial" w:hAnsi="Arial" w:cs="Arial"/>
          <w:b/>
          <w:bCs/>
        </w:rPr>
        <w:t>nano</w:t>
      </w:r>
      <w:r>
        <w:rPr>
          <w:rFonts w:ascii="Arial" w:eastAsia="Arial" w:hAnsi="Arial" w:cs="Arial"/>
        </w:rPr>
        <w:t xml:space="preserve"> editors that come pre-installed on the master node. You can test your code on the cluster itself. Be sure to use the development data while testing the code. You are expected to wr</w:t>
      </w:r>
      <w:r>
        <w:rPr>
          <w:rFonts w:ascii="Arial" w:eastAsia="Arial" w:hAnsi="Arial" w:cs="Arial"/>
        </w:rPr>
        <w:t xml:space="preserve">ite a simple Hadoop job. </w:t>
      </w:r>
    </w:p>
    <w:p w:rsidR="004C77C4" w:rsidRDefault="004C77C4">
      <w:pPr>
        <w:spacing w:line="200" w:lineRule="exact"/>
        <w:rPr>
          <w:sz w:val="20"/>
          <w:szCs w:val="20"/>
        </w:rPr>
      </w:pPr>
    </w:p>
    <w:p w:rsidR="004C77C4" w:rsidRDefault="004C77C4">
      <w:pPr>
        <w:spacing w:line="393" w:lineRule="exact"/>
        <w:rPr>
          <w:sz w:val="20"/>
          <w:szCs w:val="20"/>
        </w:rPr>
      </w:pPr>
    </w:p>
    <w:p w:rsidR="004C77C4" w:rsidRDefault="002B5764">
      <w:pPr>
        <w:ind w:left="3400"/>
        <w:rPr>
          <w:sz w:val="20"/>
          <w:szCs w:val="20"/>
        </w:rPr>
      </w:pPr>
      <w:r>
        <w:rPr>
          <w:rFonts w:ascii="Arial" w:eastAsia="Arial" w:hAnsi="Arial" w:cs="Arial"/>
          <w:b/>
          <w:bCs/>
          <w:sz w:val="28"/>
          <w:szCs w:val="28"/>
        </w:rPr>
        <w:t>Creating a jar for your code</w:t>
      </w:r>
      <w:r w:rsidR="00EC1C8A">
        <w:rPr>
          <w:rFonts w:ascii="Arial" w:eastAsia="Arial" w:hAnsi="Arial" w:cs="Arial"/>
          <w:b/>
          <w:bCs/>
          <w:sz w:val="28"/>
          <w:szCs w:val="28"/>
        </w:rPr>
        <w:t xml:space="preserve"> (Sample Example)</w:t>
      </w:r>
    </w:p>
    <w:p w:rsidR="004C77C4" w:rsidRDefault="004C77C4">
      <w:pPr>
        <w:spacing w:line="64" w:lineRule="exact"/>
        <w:rPr>
          <w:sz w:val="20"/>
          <w:szCs w:val="20"/>
        </w:rPr>
      </w:pPr>
    </w:p>
    <w:p w:rsidR="004C77C4" w:rsidRDefault="002B5764">
      <w:pPr>
        <w:spacing w:line="282" w:lineRule="auto"/>
        <w:ind w:right="840" w:firstLine="720"/>
        <w:rPr>
          <w:sz w:val="20"/>
          <w:szCs w:val="20"/>
        </w:rPr>
      </w:pPr>
      <w:r>
        <w:rPr>
          <w:rFonts w:ascii="Arial" w:eastAsia="Arial" w:hAnsi="Arial" w:cs="Arial"/>
        </w:rPr>
        <w:t>Now that your code for the job is ready we’ll need to run it. The Google Cloud console requires us to upload a Map-Reduce job as a jar file. In the following example the Mapper and Reducer are in the same fi</w:t>
      </w:r>
      <w:r>
        <w:rPr>
          <w:rFonts w:ascii="Arial" w:eastAsia="Arial" w:hAnsi="Arial" w:cs="Arial"/>
        </w:rPr>
        <w:t xml:space="preserve">le called </w:t>
      </w:r>
      <w:r>
        <w:rPr>
          <w:rFonts w:ascii="Courier New" w:eastAsia="Courier New" w:hAnsi="Courier New" w:cs="Courier New"/>
        </w:rPr>
        <w:t>InvertedIndexJob.java.</w:t>
      </w:r>
      <w:r>
        <w:rPr>
          <w:rFonts w:ascii="Arial" w:eastAsia="Arial" w:hAnsi="Arial" w:cs="Arial"/>
        </w:rPr>
        <w:t>To create a jar for the Java class implemented please follow the instructions below. The following instructions were executed on the cluster’s master node on the Google Cloud.</w:t>
      </w:r>
    </w:p>
    <w:p w:rsidR="004C77C4" w:rsidRDefault="004C77C4">
      <w:pPr>
        <w:spacing w:line="155" w:lineRule="exact"/>
        <w:rPr>
          <w:sz w:val="20"/>
          <w:szCs w:val="20"/>
        </w:rPr>
      </w:pPr>
    </w:p>
    <w:p w:rsidR="004C77C4" w:rsidRDefault="002B5764">
      <w:pPr>
        <w:tabs>
          <w:tab w:val="left" w:pos="700"/>
        </w:tabs>
        <w:ind w:left="360"/>
        <w:rPr>
          <w:sz w:val="20"/>
          <w:szCs w:val="20"/>
        </w:rPr>
      </w:pPr>
      <w:r>
        <w:rPr>
          <w:rFonts w:ascii="Arial" w:eastAsia="Arial" w:hAnsi="Arial" w:cs="Arial"/>
        </w:rPr>
        <w:t>1.</w:t>
      </w:r>
      <w:r>
        <w:rPr>
          <w:rFonts w:ascii="Arial" w:eastAsia="Arial" w:hAnsi="Arial" w:cs="Arial"/>
        </w:rPr>
        <w:tab/>
        <w:t xml:space="preserve">Say your Java Job file is called </w:t>
      </w:r>
      <w:r>
        <w:rPr>
          <w:rFonts w:ascii="Courier New" w:eastAsia="Courier New" w:hAnsi="Courier New" w:cs="Courier New"/>
        </w:rPr>
        <w:t>InvertedIndex.java</w:t>
      </w:r>
      <w:r>
        <w:rPr>
          <w:rFonts w:ascii="Arial" w:eastAsia="Arial" w:hAnsi="Arial" w:cs="Arial"/>
        </w:rPr>
        <w:t>. Create a JAR as follows:</w:t>
      </w:r>
    </w:p>
    <w:p w:rsidR="004C77C4" w:rsidRDefault="004C77C4">
      <w:pPr>
        <w:spacing w:line="74" w:lineRule="exact"/>
        <w:rPr>
          <w:sz w:val="20"/>
          <w:szCs w:val="20"/>
        </w:rPr>
      </w:pPr>
    </w:p>
    <w:p w:rsidR="004C77C4" w:rsidRDefault="002B5764">
      <w:pPr>
        <w:numPr>
          <w:ilvl w:val="0"/>
          <w:numId w:val="13"/>
        </w:numPr>
        <w:tabs>
          <w:tab w:val="left" w:pos="1440"/>
        </w:tabs>
        <w:ind w:left="1440" w:hanging="359"/>
        <w:rPr>
          <w:rFonts w:ascii="Arial" w:eastAsia="Arial" w:hAnsi="Arial" w:cs="Arial"/>
        </w:rPr>
      </w:pPr>
      <w:r>
        <w:rPr>
          <w:rFonts w:ascii="Courier New" w:eastAsia="Courier New" w:hAnsi="Courier New" w:cs="Courier New"/>
        </w:rPr>
        <w:t>hadoop com.sun.tools.javac.Main InvertedIndexJob.java</w:t>
      </w:r>
    </w:p>
    <w:p w:rsidR="004C77C4" w:rsidRDefault="004C77C4">
      <w:pPr>
        <w:spacing w:line="32" w:lineRule="exact"/>
        <w:rPr>
          <w:rFonts w:ascii="Arial" w:eastAsia="Arial" w:hAnsi="Arial" w:cs="Arial"/>
        </w:rPr>
      </w:pPr>
    </w:p>
    <w:p w:rsidR="004C77C4" w:rsidRDefault="002B5764">
      <w:pPr>
        <w:ind w:left="1360"/>
        <w:rPr>
          <w:rFonts w:ascii="Arial" w:eastAsia="Arial" w:hAnsi="Arial" w:cs="Arial"/>
        </w:rPr>
      </w:pPr>
      <w:r>
        <w:rPr>
          <w:rFonts w:ascii="Arial" w:eastAsia="Arial" w:hAnsi="Arial" w:cs="Arial"/>
        </w:rPr>
        <w:t>If you get the following Note you can ignore them</w:t>
      </w:r>
    </w:p>
    <w:p w:rsidR="004C77C4" w:rsidRDefault="004C77C4">
      <w:pPr>
        <w:spacing w:line="8" w:lineRule="exact"/>
        <w:rPr>
          <w:rFonts w:ascii="Arial" w:eastAsia="Arial" w:hAnsi="Arial" w:cs="Arial"/>
        </w:rPr>
      </w:pPr>
    </w:p>
    <w:p w:rsidR="004C77C4" w:rsidRDefault="002B5764" w:rsidP="00EC1C8A">
      <w:pPr>
        <w:ind w:left="1360"/>
        <w:rPr>
          <w:rFonts w:ascii="Courier New" w:eastAsia="Courier New" w:hAnsi="Courier New" w:cs="Courier New"/>
        </w:rPr>
      </w:pPr>
      <w:r>
        <w:rPr>
          <w:rFonts w:ascii="Courier New" w:eastAsia="Courier New" w:hAnsi="Courier New" w:cs="Courier New"/>
        </w:rPr>
        <w:t xml:space="preserve">Note: InvertedIndexJob.java uses or overrides a deprecated </w:t>
      </w:r>
      <w:r>
        <w:rPr>
          <w:rFonts w:ascii="Courier New" w:eastAsia="Courier New" w:hAnsi="Courier New" w:cs="Courier New"/>
        </w:rPr>
        <w:t>A</w:t>
      </w:r>
      <w:r>
        <w:rPr>
          <w:rFonts w:ascii="Courier New" w:eastAsia="Courier New" w:hAnsi="Courier New" w:cs="Courier New"/>
        </w:rPr>
        <w:t>P</w:t>
      </w:r>
      <w:r>
        <w:rPr>
          <w:rFonts w:ascii="Courier New" w:eastAsia="Courier New" w:hAnsi="Courier New" w:cs="Courier New"/>
        </w:rPr>
        <w:t>I</w:t>
      </w:r>
      <w:r>
        <w:rPr>
          <w:rFonts w:ascii="Courier New" w:eastAsia="Courier New" w:hAnsi="Courier New" w:cs="Courier New"/>
        </w:rPr>
        <w:t>.</w:t>
      </w:r>
    </w:p>
    <w:p w:rsidR="004C77C4" w:rsidRDefault="004C77C4">
      <w:pPr>
        <w:spacing w:line="200" w:lineRule="exact"/>
        <w:rPr>
          <w:sz w:val="20"/>
          <w:szCs w:val="20"/>
        </w:rPr>
      </w:pPr>
      <w:bookmarkStart w:id="10" w:name="page11"/>
      <w:bookmarkEnd w:id="10"/>
    </w:p>
    <w:p w:rsidR="00EC1C8A" w:rsidRDefault="00EC1C8A" w:rsidP="00EC1C8A">
      <w:pPr>
        <w:ind w:left="1360"/>
        <w:rPr>
          <w:sz w:val="20"/>
          <w:szCs w:val="20"/>
        </w:rPr>
      </w:pPr>
      <w:r>
        <w:rPr>
          <w:rFonts w:ascii="Courier New" w:eastAsia="Courier New" w:hAnsi="Courier New" w:cs="Courier New"/>
        </w:rPr>
        <w:t>Note: Recompile with -</w:t>
      </w:r>
      <w:proofErr w:type="spellStart"/>
      <w:proofErr w:type="gramStart"/>
      <w:r>
        <w:rPr>
          <w:rFonts w:ascii="Courier New" w:eastAsia="Courier New" w:hAnsi="Courier New" w:cs="Courier New"/>
        </w:rPr>
        <w:t>Xlint:deprecation</w:t>
      </w:r>
      <w:proofErr w:type="spellEnd"/>
      <w:proofErr w:type="gramEnd"/>
      <w:r>
        <w:rPr>
          <w:rFonts w:ascii="Courier New" w:eastAsia="Courier New" w:hAnsi="Courier New" w:cs="Courier New"/>
        </w:rPr>
        <w:t xml:space="preserve"> for details.</w:t>
      </w:r>
    </w:p>
    <w:p w:rsidR="00EC1C8A" w:rsidRDefault="00EC1C8A" w:rsidP="00EC1C8A">
      <w:pPr>
        <w:numPr>
          <w:ilvl w:val="0"/>
          <w:numId w:val="14"/>
        </w:numPr>
        <w:tabs>
          <w:tab w:val="left" w:pos="1440"/>
        </w:tabs>
        <w:ind w:left="1440" w:hanging="359"/>
        <w:rPr>
          <w:rFonts w:ascii="Arial" w:eastAsia="Arial" w:hAnsi="Arial" w:cs="Arial"/>
        </w:rPr>
      </w:pPr>
      <w:r>
        <w:rPr>
          <w:rFonts w:ascii="Courier New" w:eastAsia="Courier New" w:hAnsi="Courier New" w:cs="Courier New"/>
        </w:rPr>
        <w:t xml:space="preserve">jar </w:t>
      </w:r>
      <w:proofErr w:type="spellStart"/>
      <w:r>
        <w:rPr>
          <w:rFonts w:ascii="Courier New" w:eastAsia="Courier New" w:hAnsi="Courier New" w:cs="Courier New"/>
        </w:rPr>
        <w:t>cf</w:t>
      </w:r>
      <w:proofErr w:type="spellEnd"/>
      <w:r>
        <w:rPr>
          <w:rFonts w:ascii="Courier New" w:eastAsia="Courier New" w:hAnsi="Courier New" w:cs="Courier New"/>
        </w:rPr>
        <w:t xml:space="preserve"> invertedindex.jar </w:t>
      </w:r>
      <w:proofErr w:type="spellStart"/>
      <w:r>
        <w:rPr>
          <w:rFonts w:ascii="Courier New" w:eastAsia="Courier New" w:hAnsi="Courier New" w:cs="Courier New"/>
        </w:rPr>
        <w:t>InvertedIndex</w:t>
      </w:r>
      <w:proofErr w:type="spellEnd"/>
      <w:r>
        <w:rPr>
          <w:rFonts w:ascii="Courier New" w:eastAsia="Courier New" w:hAnsi="Courier New" w:cs="Courier New"/>
        </w:rPr>
        <w:t>*.class</w:t>
      </w:r>
    </w:p>
    <w:p w:rsidR="00EC1C8A" w:rsidRDefault="00EC1C8A" w:rsidP="00EC1C8A">
      <w:pPr>
        <w:spacing w:line="205" w:lineRule="exact"/>
        <w:rPr>
          <w:sz w:val="20"/>
          <w:szCs w:val="20"/>
        </w:rPr>
      </w:pPr>
    </w:p>
    <w:p w:rsidR="00EC1C8A" w:rsidRDefault="00EC1C8A" w:rsidP="00EC1C8A">
      <w:pPr>
        <w:spacing w:line="286" w:lineRule="auto"/>
        <w:ind w:right="780" w:firstLine="720"/>
        <w:rPr>
          <w:sz w:val="20"/>
          <w:szCs w:val="20"/>
        </w:rPr>
      </w:pPr>
      <w:r>
        <w:rPr>
          <w:rFonts w:ascii="Arial" w:eastAsia="Arial" w:hAnsi="Arial" w:cs="Arial"/>
        </w:rPr>
        <w:t xml:space="preserve">Now you have a jar file for your job. You need to place this jar file in the default cloud bucket of your cluster. Just create a folder called JAR on your bucket and upload it to that folder. If you created your jar file on the cluster’s master node itself use the following commands to copy it to the </w:t>
      </w:r>
      <w:r>
        <w:rPr>
          <w:rFonts w:ascii="Courier New" w:eastAsia="Courier New" w:hAnsi="Courier New" w:cs="Courier New"/>
        </w:rPr>
        <w:t>JAR</w:t>
      </w:r>
      <w:r>
        <w:rPr>
          <w:rFonts w:ascii="Arial" w:eastAsia="Arial" w:hAnsi="Arial" w:cs="Arial"/>
        </w:rPr>
        <w:t xml:space="preserve"> folder.</w:t>
      </w:r>
    </w:p>
    <w:p w:rsidR="00EC1C8A" w:rsidRDefault="00EC1C8A" w:rsidP="00EC1C8A">
      <w:pPr>
        <w:spacing w:line="1" w:lineRule="exact"/>
        <w:rPr>
          <w:sz w:val="20"/>
          <w:szCs w:val="20"/>
        </w:rPr>
      </w:pPr>
    </w:p>
    <w:p w:rsidR="00EC1C8A" w:rsidRDefault="00EC1C8A" w:rsidP="00EC1C8A">
      <w:pPr>
        <w:numPr>
          <w:ilvl w:val="0"/>
          <w:numId w:val="15"/>
        </w:numPr>
        <w:tabs>
          <w:tab w:val="left" w:pos="1440"/>
        </w:tabs>
        <w:ind w:left="1440" w:hanging="359"/>
        <w:rPr>
          <w:rFonts w:ascii="Arial" w:eastAsia="Arial" w:hAnsi="Arial" w:cs="Arial"/>
        </w:rPr>
      </w:pPr>
      <w:proofErr w:type="spellStart"/>
      <w:r>
        <w:rPr>
          <w:rFonts w:ascii="Courier New" w:eastAsia="Courier New" w:hAnsi="Courier New" w:cs="Courier New"/>
        </w:rPr>
        <w:t>hadoop</w:t>
      </w:r>
      <w:proofErr w:type="spellEnd"/>
      <w:r>
        <w:rPr>
          <w:rFonts w:ascii="Courier New" w:eastAsia="Courier New" w:hAnsi="Courier New" w:cs="Courier New"/>
        </w:rPr>
        <w:t xml:space="preserve"> fs -</w:t>
      </w:r>
      <w:proofErr w:type="spellStart"/>
      <w:r>
        <w:rPr>
          <w:rFonts w:ascii="Courier New" w:eastAsia="Courier New" w:hAnsi="Courier New" w:cs="Courier New"/>
        </w:rPr>
        <w:t>copyFromLocal</w:t>
      </w:r>
      <w:proofErr w:type="spellEnd"/>
      <w:r>
        <w:rPr>
          <w:rFonts w:ascii="Courier New" w:eastAsia="Courier New" w:hAnsi="Courier New" w:cs="Courier New"/>
        </w:rPr>
        <w:t xml:space="preserve"> ./invertedindex.jar</w:t>
      </w:r>
    </w:p>
    <w:p w:rsidR="00EC1C8A" w:rsidRDefault="00EC1C8A" w:rsidP="00EC1C8A">
      <w:pPr>
        <w:spacing w:line="46" w:lineRule="exact"/>
        <w:rPr>
          <w:rFonts w:ascii="Arial" w:eastAsia="Arial" w:hAnsi="Arial" w:cs="Arial"/>
        </w:rPr>
      </w:pPr>
    </w:p>
    <w:p w:rsidR="00EC1C8A" w:rsidRDefault="00EC1C8A" w:rsidP="00EC1C8A">
      <w:pPr>
        <w:numPr>
          <w:ilvl w:val="0"/>
          <w:numId w:val="15"/>
        </w:numPr>
        <w:tabs>
          <w:tab w:val="left" w:pos="1440"/>
        </w:tabs>
        <w:ind w:left="1440" w:hanging="359"/>
        <w:rPr>
          <w:rFonts w:ascii="Arial" w:eastAsia="Arial" w:hAnsi="Arial" w:cs="Arial"/>
        </w:rPr>
      </w:pPr>
      <w:proofErr w:type="spellStart"/>
      <w:r>
        <w:rPr>
          <w:rFonts w:ascii="Courier New" w:eastAsia="Courier New" w:hAnsi="Courier New" w:cs="Courier New"/>
        </w:rPr>
        <w:t>hadoop</w:t>
      </w:r>
      <w:proofErr w:type="spellEnd"/>
      <w:r>
        <w:rPr>
          <w:rFonts w:ascii="Courier New" w:eastAsia="Courier New" w:hAnsi="Courier New" w:cs="Courier New"/>
        </w:rPr>
        <w:t xml:space="preserve"> fs -cp ./invertedindex.jar </w:t>
      </w:r>
      <w:proofErr w:type="spellStart"/>
      <w:r>
        <w:rPr>
          <w:rFonts w:ascii="Courier New" w:eastAsia="Courier New" w:hAnsi="Courier New" w:cs="Courier New"/>
        </w:rPr>
        <w:t>gs</w:t>
      </w:r>
      <w:proofErr w:type="spellEnd"/>
      <w:r>
        <w:rPr>
          <w:rFonts w:ascii="Courier New" w:eastAsia="Courier New" w:hAnsi="Courier New" w:cs="Courier New"/>
        </w:rPr>
        <w:t>://dataproc</w:t>
      </w:r>
      <w:r>
        <w:rPr>
          <w:rFonts w:ascii="Courier New" w:eastAsia="Courier New" w:hAnsi="Courier New" w:cs="Courier New"/>
          <w:highlight w:val="yellow"/>
        </w:rPr>
        <w:t>-69070...</w:t>
      </w:r>
      <w:r>
        <w:rPr>
          <w:rFonts w:ascii="Courier New" w:eastAsia="Courier New" w:hAnsi="Courier New" w:cs="Courier New"/>
        </w:rPr>
        <w:t>/JAR</w:t>
      </w:r>
    </w:p>
    <w:p w:rsidR="00EC1C8A" w:rsidRDefault="00EC1C8A" w:rsidP="00EC1C8A">
      <w:pPr>
        <w:spacing w:line="283" w:lineRule="exact"/>
        <w:rPr>
          <w:sz w:val="20"/>
          <w:szCs w:val="20"/>
        </w:rPr>
      </w:pPr>
    </w:p>
    <w:p w:rsidR="00EC1C8A" w:rsidRDefault="00EC1C8A" w:rsidP="00EC1C8A">
      <w:pPr>
        <w:spacing w:line="275" w:lineRule="auto"/>
        <w:ind w:right="840"/>
        <w:rPr>
          <w:sz w:val="20"/>
          <w:szCs w:val="20"/>
        </w:rPr>
      </w:pPr>
      <w:r>
        <w:rPr>
          <w:rFonts w:ascii="Arial" w:eastAsia="Arial" w:hAnsi="Arial" w:cs="Arial"/>
        </w:rPr>
        <w:t xml:space="preserve">The highlighted part is the default bucket of your cluster. It needs to be prepended by the </w:t>
      </w:r>
      <w:r>
        <w:rPr>
          <w:rFonts w:ascii="Courier New" w:eastAsia="Courier New" w:hAnsi="Courier New" w:cs="Courier New"/>
        </w:rPr>
        <w:t>gs://</w:t>
      </w:r>
      <w:r>
        <w:rPr>
          <w:rFonts w:ascii="Arial" w:eastAsia="Arial" w:hAnsi="Arial" w:cs="Arial"/>
        </w:rPr>
        <w:t xml:space="preserve"> to tell the Hadoop environment that it is a bucket and not a regular location on the filesystem.</w:t>
      </w:r>
    </w:p>
    <w:p w:rsidR="00EC1C8A" w:rsidRDefault="00EC1C8A" w:rsidP="00EC1C8A">
      <w:pPr>
        <w:spacing w:line="1" w:lineRule="exact"/>
        <w:rPr>
          <w:sz w:val="20"/>
          <w:szCs w:val="20"/>
        </w:rPr>
      </w:pPr>
    </w:p>
    <w:p w:rsidR="00EC1C8A" w:rsidRDefault="00EC1C8A" w:rsidP="00EC1C8A">
      <w:pPr>
        <w:spacing w:line="310" w:lineRule="auto"/>
        <w:ind w:right="1300"/>
        <w:rPr>
          <w:sz w:val="20"/>
          <w:szCs w:val="20"/>
        </w:rPr>
      </w:pPr>
      <w:r>
        <w:rPr>
          <w:rFonts w:ascii="Arial" w:eastAsia="Arial" w:hAnsi="Arial" w:cs="Arial"/>
          <w:b/>
          <w:bCs/>
          <w:u w:val="single"/>
        </w:rPr>
        <w:t>Note</w:t>
      </w:r>
      <w:r>
        <w:rPr>
          <w:rFonts w:ascii="Arial" w:eastAsia="Arial" w:hAnsi="Arial" w:cs="Arial"/>
        </w:rPr>
        <w:t>: This is not the only way to package your code into a jar file. You can follow any method that will</w:t>
      </w:r>
      <w:r>
        <w:rPr>
          <w:rFonts w:ascii="Arial" w:eastAsia="Arial" w:hAnsi="Arial" w:cs="Arial"/>
          <w:b/>
          <w:bCs/>
        </w:rPr>
        <w:t xml:space="preserve"> </w:t>
      </w:r>
      <w:r>
        <w:rPr>
          <w:rFonts w:ascii="Arial" w:eastAsia="Arial" w:hAnsi="Arial" w:cs="Arial"/>
        </w:rPr>
        <w:t>create a single jar file that can be uploaded to the google cloud.</w:t>
      </w:r>
    </w:p>
    <w:p w:rsidR="00EC1C8A" w:rsidRDefault="00EC1C8A">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EC1C8A" w:rsidRDefault="00EC1C8A">
      <w:pPr>
        <w:spacing w:line="200" w:lineRule="exact"/>
        <w:rPr>
          <w:sz w:val="20"/>
          <w:szCs w:val="20"/>
        </w:rPr>
      </w:pPr>
    </w:p>
    <w:p w:rsidR="004C77C4" w:rsidRDefault="004C77C4">
      <w:pPr>
        <w:spacing w:line="200" w:lineRule="exact"/>
        <w:rPr>
          <w:sz w:val="20"/>
          <w:szCs w:val="20"/>
        </w:rPr>
      </w:pPr>
    </w:p>
    <w:p w:rsidR="004C77C4" w:rsidRDefault="004C77C4">
      <w:pPr>
        <w:spacing w:line="345" w:lineRule="exact"/>
        <w:rPr>
          <w:sz w:val="20"/>
          <w:szCs w:val="20"/>
        </w:rPr>
      </w:pPr>
    </w:p>
    <w:p w:rsidR="004C77C4" w:rsidRDefault="002B5764">
      <w:pPr>
        <w:ind w:left="2420"/>
        <w:rPr>
          <w:sz w:val="20"/>
          <w:szCs w:val="20"/>
        </w:rPr>
      </w:pPr>
      <w:r>
        <w:rPr>
          <w:rFonts w:ascii="Arial" w:eastAsia="Arial" w:hAnsi="Arial" w:cs="Arial"/>
          <w:b/>
          <w:bCs/>
          <w:sz w:val="28"/>
          <w:szCs w:val="28"/>
        </w:rPr>
        <w:lastRenderedPageBreak/>
        <w:t>Submitting the Hadoop job to your cluster</w:t>
      </w:r>
    </w:p>
    <w:p w:rsidR="004C77C4" w:rsidRDefault="004C77C4">
      <w:pPr>
        <w:spacing w:line="64" w:lineRule="exact"/>
        <w:rPr>
          <w:sz w:val="20"/>
          <w:szCs w:val="20"/>
        </w:rPr>
      </w:pPr>
    </w:p>
    <w:p w:rsidR="004C77C4" w:rsidRDefault="002B5764">
      <w:pPr>
        <w:rPr>
          <w:sz w:val="20"/>
          <w:szCs w:val="20"/>
        </w:rPr>
      </w:pPr>
      <w:r>
        <w:rPr>
          <w:rFonts w:ascii="Arial" w:eastAsia="Arial" w:hAnsi="Arial" w:cs="Arial"/>
        </w:rPr>
        <w:t>As mentioned before, a job can be submitted in two ways.</w:t>
      </w:r>
    </w:p>
    <w:p w:rsidR="004C77C4" w:rsidRDefault="004C77C4">
      <w:pPr>
        <w:spacing w:line="33" w:lineRule="exact"/>
        <w:rPr>
          <w:sz w:val="20"/>
          <w:szCs w:val="20"/>
        </w:rPr>
      </w:pPr>
    </w:p>
    <w:p w:rsidR="004C77C4" w:rsidRDefault="002B5764">
      <w:pPr>
        <w:numPr>
          <w:ilvl w:val="0"/>
          <w:numId w:val="16"/>
        </w:numPr>
        <w:tabs>
          <w:tab w:val="left" w:pos="720"/>
        </w:tabs>
        <w:ind w:left="720" w:hanging="359"/>
        <w:rPr>
          <w:rFonts w:ascii="Arial" w:eastAsia="Arial" w:hAnsi="Arial" w:cs="Arial"/>
        </w:rPr>
      </w:pPr>
      <w:r>
        <w:rPr>
          <w:rFonts w:ascii="Arial" w:eastAsia="Arial" w:hAnsi="Arial" w:cs="Arial"/>
        </w:rPr>
        <w:t>From the console’s UI.</w:t>
      </w:r>
    </w:p>
    <w:p w:rsidR="004C77C4" w:rsidRDefault="004C77C4">
      <w:pPr>
        <w:spacing w:line="37" w:lineRule="exact"/>
        <w:rPr>
          <w:rFonts w:ascii="Arial" w:eastAsia="Arial" w:hAnsi="Arial" w:cs="Arial"/>
        </w:rPr>
      </w:pPr>
    </w:p>
    <w:p w:rsidR="004C77C4" w:rsidRDefault="002B5764">
      <w:pPr>
        <w:numPr>
          <w:ilvl w:val="0"/>
          <w:numId w:val="16"/>
        </w:numPr>
        <w:tabs>
          <w:tab w:val="left" w:pos="720"/>
        </w:tabs>
        <w:ind w:left="720" w:hanging="359"/>
        <w:rPr>
          <w:rFonts w:ascii="Arial" w:eastAsia="Arial" w:hAnsi="Arial" w:cs="Arial"/>
        </w:rPr>
      </w:pPr>
      <w:r>
        <w:rPr>
          <w:rFonts w:ascii="Arial" w:eastAsia="Arial" w:hAnsi="Arial" w:cs="Arial"/>
        </w:rPr>
        <w:t xml:space="preserve">From the </w:t>
      </w:r>
      <w:r>
        <w:rPr>
          <w:rFonts w:ascii="Arial" w:eastAsia="Arial" w:hAnsi="Arial" w:cs="Arial"/>
        </w:rPr>
        <w:t>command line on the master node.</w:t>
      </w:r>
    </w:p>
    <w:p w:rsidR="004C77C4" w:rsidRDefault="004C77C4">
      <w:pPr>
        <w:spacing w:line="229" w:lineRule="exact"/>
        <w:rPr>
          <w:rFonts w:ascii="Arial" w:eastAsia="Arial" w:hAnsi="Arial" w:cs="Arial"/>
        </w:rPr>
      </w:pPr>
    </w:p>
    <w:p w:rsidR="004C77C4" w:rsidRDefault="002B5764">
      <w:pPr>
        <w:ind w:left="720"/>
        <w:rPr>
          <w:rFonts w:ascii="Arial" w:eastAsia="Arial" w:hAnsi="Arial" w:cs="Arial"/>
        </w:rPr>
      </w:pPr>
      <w:r>
        <w:rPr>
          <w:rFonts w:ascii="Arial" w:eastAsia="Arial" w:hAnsi="Arial" w:cs="Arial"/>
        </w:rPr>
        <w:t xml:space="preserve">If you’d like to submit the job via the command line follow the instructions </w:t>
      </w:r>
      <w:hyperlink r:id="rId23">
        <w:r>
          <w:rPr>
            <w:rFonts w:ascii="Arial" w:eastAsia="Arial" w:hAnsi="Arial" w:cs="Arial"/>
            <w:color w:val="1155CC"/>
            <w:u w:val="single"/>
          </w:rPr>
          <w:t>he</w:t>
        </w:r>
        <w:r>
          <w:rPr>
            <w:rFonts w:ascii="Arial" w:eastAsia="Arial" w:hAnsi="Arial" w:cs="Arial"/>
            <w:color w:val="1155CC"/>
            <w:u w:val="single"/>
          </w:rPr>
          <w:t>r</w:t>
        </w:r>
        <w:r>
          <w:rPr>
            <w:rFonts w:ascii="Arial" w:eastAsia="Arial" w:hAnsi="Arial" w:cs="Arial"/>
            <w:color w:val="1155CC"/>
            <w:u w:val="single"/>
          </w:rPr>
          <w:t>e</w:t>
        </w:r>
      </w:hyperlink>
    </w:p>
    <w:p w:rsidR="004C77C4" w:rsidRDefault="004C77C4">
      <w:pPr>
        <w:spacing w:line="246" w:lineRule="exact"/>
        <w:rPr>
          <w:sz w:val="20"/>
          <w:szCs w:val="20"/>
        </w:rPr>
      </w:pPr>
    </w:p>
    <w:p w:rsidR="004C77C4" w:rsidRDefault="002B5764">
      <w:pPr>
        <w:spacing w:line="310" w:lineRule="auto"/>
        <w:ind w:right="1520" w:firstLine="720"/>
        <w:rPr>
          <w:sz w:val="20"/>
          <w:szCs w:val="20"/>
        </w:rPr>
      </w:pPr>
      <w:r>
        <w:rPr>
          <w:rFonts w:ascii="Arial" w:eastAsia="Arial" w:hAnsi="Arial" w:cs="Arial"/>
          <w:color w:val="1155CC"/>
          <w:u w:val="single"/>
        </w:rPr>
        <w:t>https://hadoop.apache.org/docs/stable/hadoop-mapreduce-client/hadoop-mapreduce-client-core/MapReduceTutorial.html</w:t>
      </w:r>
    </w:p>
    <w:p w:rsidR="004C77C4" w:rsidRDefault="004C77C4">
      <w:pPr>
        <w:spacing w:line="124" w:lineRule="exact"/>
        <w:rPr>
          <w:sz w:val="20"/>
          <w:szCs w:val="20"/>
        </w:rPr>
      </w:pPr>
    </w:p>
    <w:p w:rsidR="004C77C4" w:rsidRDefault="002B5764">
      <w:pPr>
        <w:ind w:left="720"/>
        <w:rPr>
          <w:sz w:val="20"/>
          <w:szCs w:val="20"/>
        </w:rPr>
      </w:pPr>
      <w:r>
        <w:rPr>
          <w:rFonts w:ascii="Arial" w:eastAsia="Arial" w:hAnsi="Arial" w:cs="Arial"/>
        </w:rPr>
        <w:t>Follow the instructions below to submit a job to the cluster via the console’s UI.</w:t>
      </w:r>
    </w:p>
    <w:p w:rsidR="004C77C4" w:rsidRDefault="004C77C4">
      <w:pPr>
        <w:spacing w:line="237" w:lineRule="exact"/>
        <w:rPr>
          <w:sz w:val="20"/>
          <w:szCs w:val="20"/>
        </w:rPr>
      </w:pPr>
    </w:p>
    <w:p w:rsidR="004C77C4" w:rsidRDefault="002B5764">
      <w:pPr>
        <w:numPr>
          <w:ilvl w:val="0"/>
          <w:numId w:val="17"/>
        </w:numPr>
        <w:tabs>
          <w:tab w:val="left" w:pos="720"/>
        </w:tabs>
        <w:ind w:left="720" w:hanging="359"/>
        <w:rPr>
          <w:rFonts w:ascii="Arial" w:eastAsia="Arial" w:hAnsi="Arial" w:cs="Arial"/>
        </w:rPr>
      </w:pPr>
      <w:r>
        <w:rPr>
          <w:rFonts w:ascii="Arial" w:eastAsia="Arial" w:hAnsi="Arial" w:cs="Arial"/>
        </w:rPr>
        <w:t>Go to the “Jobs” section in the left navigation bar of th</w:t>
      </w:r>
      <w:r>
        <w:rPr>
          <w:rFonts w:ascii="Arial" w:eastAsia="Arial" w:hAnsi="Arial" w:cs="Arial"/>
        </w:rPr>
        <w:t>e Dataproc page and click on “</w:t>
      </w:r>
      <w:r>
        <w:rPr>
          <w:rFonts w:ascii="Arial" w:eastAsia="Arial" w:hAnsi="Arial" w:cs="Arial"/>
          <w:b/>
          <w:bCs/>
        </w:rPr>
        <w:t>Submit job</w:t>
      </w:r>
      <w:r>
        <w:rPr>
          <w:rFonts w:ascii="Arial" w:eastAsia="Arial" w:hAnsi="Arial" w:cs="Arial"/>
        </w:rPr>
        <w:t>”.</w:t>
      </w:r>
    </w:p>
    <w:p w:rsidR="004C77C4" w:rsidRDefault="002B5764">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316865</wp:posOffset>
            </wp:positionH>
            <wp:positionV relativeFrom="paragraph">
              <wp:posOffset>220980</wp:posOffset>
            </wp:positionV>
            <wp:extent cx="5995035" cy="26428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blip>
                    <a:srcRect/>
                    <a:stretch>
                      <a:fillRect/>
                    </a:stretch>
                  </pic:blipFill>
                  <pic:spPr bwMode="auto">
                    <a:xfrm>
                      <a:off x="0" y="0"/>
                      <a:ext cx="5995035" cy="2642870"/>
                    </a:xfrm>
                    <a:prstGeom prst="rect">
                      <a:avLst/>
                    </a:prstGeom>
                    <a:noFill/>
                  </pic:spPr>
                </pic:pic>
              </a:graphicData>
            </a:graphic>
          </wp:anchor>
        </w:drawing>
      </w:r>
    </w:p>
    <w:p w:rsidR="004C77C4" w:rsidRDefault="004C77C4">
      <w:pPr>
        <w:sectPr w:rsidR="004C77C4">
          <w:pgSz w:w="12240" w:h="15840"/>
          <w:pgMar w:top="682" w:right="360" w:bottom="174" w:left="720" w:header="0" w:footer="0" w:gutter="0"/>
          <w:cols w:space="720" w:equalWidth="0">
            <w:col w:w="11160"/>
          </w:cols>
        </w:sect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92" w:lineRule="exact"/>
        <w:rPr>
          <w:sz w:val="20"/>
          <w:szCs w:val="20"/>
        </w:rPr>
      </w:pPr>
    </w:p>
    <w:p w:rsidR="004C77C4" w:rsidRDefault="002B5764">
      <w:pPr>
        <w:ind w:left="10920"/>
        <w:rPr>
          <w:sz w:val="20"/>
          <w:szCs w:val="20"/>
        </w:rPr>
      </w:pPr>
      <w:r>
        <w:rPr>
          <w:rFonts w:ascii="Arial" w:eastAsia="Arial" w:hAnsi="Arial" w:cs="Arial"/>
          <w:sz w:val="21"/>
          <w:szCs w:val="21"/>
        </w:rPr>
        <w:t>11</w:t>
      </w:r>
    </w:p>
    <w:p w:rsidR="004C77C4" w:rsidRDefault="004C77C4">
      <w:pPr>
        <w:sectPr w:rsidR="004C77C4">
          <w:type w:val="continuous"/>
          <w:pgSz w:w="12240" w:h="15840"/>
          <w:pgMar w:top="682" w:right="360" w:bottom="174" w:left="720" w:header="0" w:footer="0" w:gutter="0"/>
          <w:cols w:space="720" w:equalWidth="0">
            <w:col w:w="11160"/>
          </w:cols>
        </w:sectPr>
      </w:pPr>
    </w:p>
    <w:p w:rsidR="004C77C4" w:rsidRDefault="002B5764">
      <w:pPr>
        <w:ind w:left="3259"/>
        <w:rPr>
          <w:sz w:val="20"/>
          <w:szCs w:val="20"/>
        </w:rPr>
      </w:pPr>
      <w:bookmarkStart w:id="11" w:name="page12"/>
      <w:bookmarkEnd w:id="11"/>
      <w:r>
        <w:rPr>
          <w:rFonts w:ascii="Arial" w:eastAsia="Arial" w:hAnsi="Arial" w:cs="Arial"/>
          <w:b/>
          <w:bCs/>
          <w:color w:val="434343"/>
        </w:rPr>
        <w:lastRenderedPageBreak/>
        <w:t>Figure 12</w:t>
      </w:r>
      <w:r>
        <w:rPr>
          <w:rFonts w:ascii="Arial" w:eastAsia="Arial" w:hAnsi="Arial" w:cs="Arial"/>
          <w:color w:val="434343"/>
        </w:rPr>
        <w:t>: Dataproc jobs section</w:t>
      </w:r>
    </w:p>
    <w:p w:rsidR="004C77C4" w:rsidRDefault="004C77C4">
      <w:pPr>
        <w:spacing w:line="329" w:lineRule="exact"/>
        <w:rPr>
          <w:sz w:val="20"/>
          <w:szCs w:val="20"/>
        </w:rPr>
      </w:pPr>
    </w:p>
    <w:p w:rsidR="004C77C4" w:rsidRDefault="002B5764">
      <w:pPr>
        <w:numPr>
          <w:ilvl w:val="0"/>
          <w:numId w:val="18"/>
        </w:numPr>
        <w:tabs>
          <w:tab w:val="left" w:pos="359"/>
        </w:tabs>
        <w:ind w:left="359" w:hanging="359"/>
        <w:rPr>
          <w:rFonts w:ascii="Arial" w:eastAsia="Arial" w:hAnsi="Arial" w:cs="Arial"/>
        </w:rPr>
      </w:pPr>
      <w:r>
        <w:rPr>
          <w:rFonts w:ascii="Arial" w:eastAsia="Arial" w:hAnsi="Arial" w:cs="Arial"/>
        </w:rPr>
        <w:t>Fill the job parameters as follows (see Figure 13 for reference):</w:t>
      </w:r>
    </w:p>
    <w:p w:rsidR="004C77C4" w:rsidRDefault="004C77C4">
      <w:pPr>
        <w:spacing w:line="40" w:lineRule="exact"/>
        <w:rPr>
          <w:rFonts w:ascii="Arial" w:eastAsia="Arial" w:hAnsi="Arial" w:cs="Arial"/>
        </w:rPr>
      </w:pPr>
    </w:p>
    <w:p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b/>
          <w:bCs/>
        </w:rPr>
        <w:t>Cluster</w:t>
      </w:r>
      <w:r>
        <w:rPr>
          <w:rFonts w:ascii="Arial" w:eastAsia="Arial" w:hAnsi="Arial" w:cs="Arial"/>
        </w:rPr>
        <w:t>: Select the cluster you created</w:t>
      </w:r>
    </w:p>
    <w:p w:rsidR="004C77C4" w:rsidRDefault="004C77C4">
      <w:pPr>
        <w:spacing w:line="50" w:lineRule="exact"/>
        <w:rPr>
          <w:rFonts w:ascii="Arial" w:eastAsia="Arial" w:hAnsi="Arial" w:cs="Arial"/>
        </w:rPr>
      </w:pPr>
    </w:p>
    <w:p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b/>
          <w:bCs/>
        </w:rPr>
        <w:t xml:space="preserve">Job </w:t>
      </w:r>
      <w:r>
        <w:rPr>
          <w:rFonts w:ascii="Arial" w:eastAsia="Arial" w:hAnsi="Arial" w:cs="Arial"/>
          <w:b/>
          <w:bCs/>
        </w:rPr>
        <w:t>Type</w:t>
      </w:r>
      <w:r>
        <w:rPr>
          <w:rFonts w:ascii="Arial" w:eastAsia="Arial" w:hAnsi="Arial" w:cs="Arial"/>
        </w:rPr>
        <w:t>: Hadoop</w:t>
      </w:r>
    </w:p>
    <w:p w:rsidR="004C77C4" w:rsidRDefault="004C77C4">
      <w:pPr>
        <w:spacing w:line="37" w:lineRule="exact"/>
        <w:rPr>
          <w:rFonts w:ascii="Arial" w:eastAsia="Arial" w:hAnsi="Arial" w:cs="Arial"/>
        </w:rPr>
      </w:pPr>
    </w:p>
    <w:p w:rsidR="004C77C4" w:rsidRDefault="002B5764">
      <w:pPr>
        <w:numPr>
          <w:ilvl w:val="1"/>
          <w:numId w:val="18"/>
        </w:numPr>
        <w:tabs>
          <w:tab w:val="left" w:pos="1079"/>
        </w:tabs>
        <w:spacing w:line="281" w:lineRule="auto"/>
        <w:ind w:left="1079" w:right="1160" w:hanging="359"/>
        <w:rPr>
          <w:rFonts w:ascii="Arial" w:eastAsia="Arial" w:hAnsi="Arial" w:cs="Arial"/>
        </w:rPr>
      </w:pPr>
      <w:r>
        <w:rPr>
          <w:rFonts w:ascii="Arial" w:eastAsia="Arial" w:hAnsi="Arial" w:cs="Arial"/>
          <w:b/>
          <w:bCs/>
        </w:rPr>
        <w:t>Jar File</w:t>
      </w:r>
      <w:r>
        <w:rPr>
          <w:rFonts w:ascii="Arial" w:eastAsia="Arial" w:hAnsi="Arial" w:cs="Arial"/>
        </w:rPr>
        <w:t>: Full path to the jar file you uploaded earlier to the Google storage bucket. Don’t</w:t>
      </w:r>
      <w:r>
        <w:rPr>
          <w:rFonts w:ascii="Arial" w:eastAsia="Arial" w:hAnsi="Arial" w:cs="Arial"/>
          <w:b/>
          <w:bCs/>
        </w:rPr>
        <w:t xml:space="preserve"> </w:t>
      </w:r>
      <w:r>
        <w:rPr>
          <w:rFonts w:ascii="Arial" w:eastAsia="Arial" w:hAnsi="Arial" w:cs="Arial"/>
        </w:rPr>
        <w:t xml:space="preserve">forget the </w:t>
      </w:r>
      <w:r>
        <w:rPr>
          <w:rFonts w:ascii="Courier New" w:eastAsia="Courier New" w:hAnsi="Courier New" w:cs="Courier New"/>
        </w:rPr>
        <w:t>gs://</w:t>
      </w:r>
    </w:p>
    <w:p w:rsidR="004C77C4" w:rsidRDefault="004C77C4">
      <w:pPr>
        <w:spacing w:line="1" w:lineRule="exact"/>
        <w:rPr>
          <w:rFonts w:ascii="Arial" w:eastAsia="Arial" w:hAnsi="Arial" w:cs="Arial"/>
        </w:rPr>
      </w:pPr>
    </w:p>
    <w:p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b/>
          <w:bCs/>
        </w:rPr>
        <w:t>Main Class or jar</w:t>
      </w:r>
      <w:r>
        <w:rPr>
          <w:rFonts w:ascii="Arial" w:eastAsia="Arial" w:hAnsi="Arial" w:cs="Arial"/>
        </w:rPr>
        <w:t>: The name of the java class you wrote the mapper and reducer in.</w:t>
      </w:r>
    </w:p>
    <w:p w:rsidR="004C77C4" w:rsidRDefault="004C77C4">
      <w:pPr>
        <w:spacing w:line="20" w:lineRule="exact"/>
        <w:rPr>
          <w:rFonts w:ascii="Arial" w:eastAsia="Arial" w:hAnsi="Arial" w:cs="Arial"/>
        </w:rPr>
      </w:pPr>
    </w:p>
    <w:p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b/>
          <w:bCs/>
        </w:rPr>
        <w:t>Arguments</w:t>
      </w:r>
      <w:r>
        <w:rPr>
          <w:rFonts w:ascii="Arial" w:eastAsia="Arial" w:hAnsi="Arial" w:cs="Arial"/>
        </w:rPr>
        <w:t>: This takes two arguments</w:t>
      </w:r>
    </w:p>
    <w:p w:rsidR="004C77C4" w:rsidRDefault="004C77C4">
      <w:pPr>
        <w:spacing w:line="37" w:lineRule="exact"/>
        <w:rPr>
          <w:rFonts w:ascii="Arial" w:eastAsia="Arial" w:hAnsi="Arial" w:cs="Arial"/>
        </w:rPr>
      </w:pPr>
    </w:p>
    <w:p w:rsidR="004C77C4" w:rsidRDefault="002B5764">
      <w:pPr>
        <w:numPr>
          <w:ilvl w:val="2"/>
          <w:numId w:val="18"/>
        </w:numPr>
        <w:tabs>
          <w:tab w:val="left" w:pos="1719"/>
        </w:tabs>
        <w:ind w:left="1719" w:hanging="479"/>
        <w:rPr>
          <w:rFonts w:ascii="Arial" w:eastAsia="Arial" w:hAnsi="Arial" w:cs="Arial"/>
        </w:rPr>
      </w:pPr>
      <w:r>
        <w:rPr>
          <w:rFonts w:ascii="Arial" w:eastAsia="Arial" w:hAnsi="Arial" w:cs="Arial"/>
          <w:b/>
          <w:bCs/>
        </w:rPr>
        <w:t>Input</w:t>
      </w:r>
      <w:r>
        <w:rPr>
          <w:rFonts w:ascii="Arial" w:eastAsia="Arial" w:hAnsi="Arial" w:cs="Arial"/>
        </w:rPr>
        <w:t xml:space="preserve">: </w:t>
      </w:r>
      <w:r>
        <w:rPr>
          <w:rFonts w:ascii="Arial" w:eastAsia="Arial" w:hAnsi="Arial" w:cs="Arial"/>
        </w:rPr>
        <w:t>Path to the input data you uploaded</w:t>
      </w:r>
    </w:p>
    <w:p w:rsidR="004C77C4" w:rsidRDefault="004C77C4">
      <w:pPr>
        <w:spacing w:line="42" w:lineRule="exact"/>
        <w:rPr>
          <w:rFonts w:ascii="Arial" w:eastAsia="Arial" w:hAnsi="Arial" w:cs="Arial"/>
        </w:rPr>
      </w:pPr>
    </w:p>
    <w:p w:rsidR="004C77C4" w:rsidRDefault="002B5764">
      <w:pPr>
        <w:numPr>
          <w:ilvl w:val="2"/>
          <w:numId w:val="18"/>
        </w:numPr>
        <w:tabs>
          <w:tab w:val="left" w:pos="1719"/>
        </w:tabs>
        <w:spacing w:line="271" w:lineRule="auto"/>
        <w:ind w:left="1719" w:right="1220" w:hanging="529"/>
        <w:jc w:val="both"/>
        <w:rPr>
          <w:rFonts w:ascii="Arial" w:eastAsia="Arial" w:hAnsi="Arial" w:cs="Arial"/>
        </w:rPr>
      </w:pPr>
      <w:r>
        <w:rPr>
          <w:rFonts w:ascii="Arial" w:eastAsia="Arial" w:hAnsi="Arial" w:cs="Arial"/>
          <w:b/>
          <w:bCs/>
        </w:rPr>
        <w:t>Output</w:t>
      </w:r>
      <w:r>
        <w:rPr>
          <w:rFonts w:ascii="Arial" w:eastAsia="Arial" w:hAnsi="Arial" w:cs="Arial"/>
        </w:rPr>
        <w:t>: Path to the storage bucket followed by a</w:t>
      </w:r>
      <w:r>
        <w:rPr>
          <w:rFonts w:ascii="Arial" w:eastAsia="Arial" w:hAnsi="Arial" w:cs="Arial"/>
          <w:b/>
          <w:bCs/>
        </w:rPr>
        <w:t xml:space="preserve"> new </w:t>
      </w:r>
      <w:r>
        <w:rPr>
          <w:rFonts w:ascii="Arial" w:eastAsia="Arial" w:hAnsi="Arial" w:cs="Arial"/>
        </w:rPr>
        <w:t>folder name. The folder is</w:t>
      </w:r>
      <w:r>
        <w:rPr>
          <w:rFonts w:ascii="Arial" w:eastAsia="Arial" w:hAnsi="Arial" w:cs="Arial"/>
          <w:b/>
          <w:bCs/>
        </w:rPr>
        <w:t xml:space="preserve"> </w:t>
      </w:r>
      <w:r>
        <w:rPr>
          <w:rFonts w:ascii="Arial" w:eastAsia="Arial" w:hAnsi="Arial" w:cs="Arial"/>
        </w:rPr>
        <w:t>created during execution. You will get an error if you give the name of an existing folder.</w:t>
      </w:r>
    </w:p>
    <w:p w:rsidR="004C77C4" w:rsidRDefault="004C77C4">
      <w:pPr>
        <w:spacing w:line="1" w:lineRule="exact"/>
        <w:rPr>
          <w:rFonts w:ascii="Arial" w:eastAsia="Arial" w:hAnsi="Arial" w:cs="Arial"/>
        </w:rPr>
      </w:pPr>
    </w:p>
    <w:p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rPr>
        <w:t>Leave the rest at their default settings</w:t>
      </w:r>
    </w:p>
    <w:p w:rsidR="004C77C4" w:rsidRDefault="002B5764">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685165</wp:posOffset>
            </wp:positionH>
            <wp:positionV relativeFrom="paragraph">
              <wp:posOffset>33655</wp:posOffset>
            </wp:positionV>
            <wp:extent cx="4766945" cy="44551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blip>
                    <a:srcRect/>
                    <a:stretch>
                      <a:fillRect/>
                    </a:stretch>
                  </pic:blipFill>
                  <pic:spPr bwMode="auto">
                    <a:xfrm>
                      <a:off x="0" y="0"/>
                      <a:ext cx="4766945" cy="4455160"/>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72" w:lineRule="exact"/>
        <w:rPr>
          <w:sz w:val="20"/>
          <w:szCs w:val="20"/>
        </w:rPr>
      </w:pPr>
    </w:p>
    <w:p w:rsidR="004C77C4" w:rsidRDefault="002B5764">
      <w:pPr>
        <w:ind w:right="361"/>
        <w:jc w:val="center"/>
        <w:rPr>
          <w:sz w:val="20"/>
          <w:szCs w:val="20"/>
        </w:rPr>
      </w:pPr>
      <w:r>
        <w:rPr>
          <w:rFonts w:ascii="Arial" w:eastAsia="Arial" w:hAnsi="Arial" w:cs="Arial"/>
          <w:b/>
          <w:bCs/>
          <w:color w:val="434343"/>
        </w:rPr>
        <w:t>Figure 13</w:t>
      </w:r>
      <w:r>
        <w:rPr>
          <w:rFonts w:ascii="Arial" w:eastAsia="Arial" w:hAnsi="Arial" w:cs="Arial"/>
          <w:color w:val="434343"/>
        </w:rPr>
        <w:t>: Job submission details</w:t>
      </w:r>
    </w:p>
    <w:p w:rsidR="004C77C4" w:rsidRDefault="004C77C4">
      <w:pPr>
        <w:spacing w:line="326" w:lineRule="exact"/>
        <w:rPr>
          <w:sz w:val="20"/>
          <w:szCs w:val="20"/>
        </w:rPr>
      </w:pPr>
    </w:p>
    <w:p w:rsidR="004C77C4" w:rsidRDefault="002B5764">
      <w:pPr>
        <w:numPr>
          <w:ilvl w:val="0"/>
          <w:numId w:val="19"/>
        </w:numPr>
        <w:tabs>
          <w:tab w:val="left" w:pos="359"/>
        </w:tabs>
        <w:spacing w:line="317" w:lineRule="auto"/>
        <w:ind w:left="359" w:right="1340" w:hanging="359"/>
        <w:rPr>
          <w:rFonts w:ascii="Arial" w:eastAsia="Arial" w:hAnsi="Arial" w:cs="Arial"/>
        </w:rPr>
      </w:pPr>
      <w:r>
        <w:rPr>
          <w:rFonts w:ascii="Arial" w:eastAsia="Arial" w:hAnsi="Arial" w:cs="Arial"/>
        </w:rPr>
        <w:t>Submit Job. It will take quite a while. Please be patient. You can see the progress on the job’s status section.</w:t>
      </w:r>
    </w:p>
    <w:p w:rsidR="004C77C4" w:rsidRDefault="002B5764">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-228600</wp:posOffset>
            </wp:positionH>
            <wp:positionV relativeFrom="paragraph">
              <wp:posOffset>-43180</wp:posOffset>
            </wp:positionV>
            <wp:extent cx="7086600" cy="723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blip>
                    <a:srcRect/>
                    <a:stretch>
                      <a:fillRect/>
                    </a:stretch>
                  </pic:blipFill>
                  <pic:spPr bwMode="auto">
                    <a:xfrm>
                      <a:off x="0" y="0"/>
                      <a:ext cx="7086600" cy="723900"/>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78" w:lineRule="exact"/>
        <w:rPr>
          <w:sz w:val="20"/>
          <w:szCs w:val="20"/>
        </w:rPr>
      </w:pPr>
    </w:p>
    <w:p w:rsidR="004C77C4" w:rsidRDefault="002B5764">
      <w:pPr>
        <w:ind w:left="1679"/>
        <w:rPr>
          <w:sz w:val="20"/>
          <w:szCs w:val="20"/>
        </w:rPr>
      </w:pPr>
      <w:r>
        <w:rPr>
          <w:rFonts w:ascii="Arial" w:eastAsia="Arial" w:hAnsi="Arial" w:cs="Arial"/>
          <w:b/>
          <w:bCs/>
          <w:color w:val="434343"/>
        </w:rPr>
        <w:t>Figure 14</w:t>
      </w:r>
      <w:r>
        <w:rPr>
          <w:rFonts w:ascii="Arial" w:eastAsia="Arial" w:hAnsi="Arial" w:cs="Arial"/>
          <w:color w:val="434343"/>
        </w:rPr>
        <w:t>: Job ID generated. Click it to view the status of the job.</w:t>
      </w:r>
    </w:p>
    <w:p w:rsidR="004C77C4" w:rsidRDefault="004C77C4">
      <w:pPr>
        <w:sectPr w:rsidR="004C77C4">
          <w:pgSz w:w="12240" w:h="15840"/>
          <w:pgMar w:top="703" w:right="360" w:bottom="174" w:left="1081" w:header="0" w:footer="0" w:gutter="0"/>
          <w:cols w:space="720" w:equalWidth="0">
            <w:col w:w="10799"/>
          </w:cols>
        </w:sectPr>
      </w:pPr>
    </w:p>
    <w:p w:rsidR="004C77C4" w:rsidRDefault="004C77C4">
      <w:pPr>
        <w:spacing w:line="200" w:lineRule="exact"/>
        <w:rPr>
          <w:sz w:val="20"/>
          <w:szCs w:val="20"/>
        </w:rPr>
      </w:pPr>
    </w:p>
    <w:p w:rsidR="004C77C4" w:rsidRDefault="004C77C4">
      <w:pPr>
        <w:spacing w:line="209" w:lineRule="exact"/>
        <w:rPr>
          <w:sz w:val="20"/>
          <w:szCs w:val="20"/>
        </w:rPr>
      </w:pPr>
    </w:p>
    <w:p w:rsidR="004C77C4" w:rsidRDefault="002B5764">
      <w:pPr>
        <w:ind w:left="10559"/>
        <w:rPr>
          <w:sz w:val="20"/>
          <w:szCs w:val="20"/>
        </w:rPr>
      </w:pPr>
      <w:r>
        <w:rPr>
          <w:rFonts w:ascii="Arial" w:eastAsia="Arial" w:hAnsi="Arial" w:cs="Arial"/>
          <w:sz w:val="21"/>
          <w:szCs w:val="21"/>
        </w:rPr>
        <w:t>12</w:t>
      </w:r>
    </w:p>
    <w:p w:rsidR="004C77C4" w:rsidRDefault="004C77C4">
      <w:pPr>
        <w:sectPr w:rsidR="004C77C4">
          <w:type w:val="continuous"/>
          <w:pgSz w:w="12240" w:h="15840"/>
          <w:pgMar w:top="703" w:right="360" w:bottom="174" w:left="1081" w:header="0" w:footer="0" w:gutter="0"/>
          <w:cols w:space="720" w:equalWidth="0">
            <w:col w:w="10799"/>
          </w:cols>
        </w:sectPr>
      </w:pPr>
    </w:p>
    <w:p w:rsidR="004C77C4" w:rsidRDefault="002B5764">
      <w:pPr>
        <w:spacing w:line="313" w:lineRule="auto"/>
        <w:ind w:right="940"/>
        <w:rPr>
          <w:sz w:val="20"/>
          <w:szCs w:val="20"/>
        </w:rPr>
      </w:pPr>
      <w:bookmarkStart w:id="12" w:name="page13"/>
      <w:bookmarkEnd w:id="12"/>
      <w:r>
        <w:rPr>
          <w:rFonts w:ascii="Arial" w:eastAsia="Arial" w:hAnsi="Arial" w:cs="Arial"/>
          <w:b/>
          <w:bCs/>
          <w:color w:val="FF0000"/>
          <w:sz w:val="28"/>
          <w:szCs w:val="28"/>
          <w:u w:val="single"/>
        </w:rPr>
        <w:lastRenderedPageBreak/>
        <w:t>NOTE</w:t>
      </w:r>
      <w:r>
        <w:rPr>
          <w:rFonts w:ascii="Arial" w:eastAsia="Arial" w:hAnsi="Arial" w:cs="Arial"/>
          <w:b/>
          <w:bCs/>
          <w:color w:val="000000"/>
          <w:sz w:val="28"/>
          <w:szCs w:val="28"/>
        </w:rPr>
        <w:t>:</w:t>
      </w:r>
      <w:r>
        <w:rPr>
          <w:rFonts w:ascii="Arial" w:eastAsia="Arial" w:hAnsi="Arial" w:cs="Arial"/>
          <w:b/>
          <w:bCs/>
          <w:color w:val="FF0000"/>
          <w:sz w:val="28"/>
          <w:szCs w:val="28"/>
        </w:rPr>
        <w:t xml:space="preserve"> </w:t>
      </w:r>
      <w:r>
        <w:rPr>
          <w:rFonts w:ascii="Arial" w:eastAsia="Arial" w:hAnsi="Arial" w:cs="Arial"/>
          <w:color w:val="000000"/>
          <w:sz w:val="28"/>
          <w:szCs w:val="28"/>
        </w:rPr>
        <w:t>If you encounter a</w:t>
      </w:r>
      <w:r>
        <w:rPr>
          <w:rFonts w:ascii="Arial" w:eastAsia="Arial" w:hAnsi="Arial" w:cs="Arial"/>
          <w:b/>
          <w:bCs/>
          <w:color w:val="FF0000"/>
          <w:sz w:val="28"/>
          <w:szCs w:val="28"/>
        </w:rPr>
        <w:t xml:space="preserve"> </w:t>
      </w:r>
      <w:r>
        <w:rPr>
          <w:rFonts w:ascii="Arial" w:eastAsia="Arial" w:hAnsi="Arial" w:cs="Arial"/>
          <w:b/>
          <w:bCs/>
          <w:color w:val="000000"/>
          <w:sz w:val="28"/>
          <w:szCs w:val="28"/>
        </w:rPr>
        <w:t>Java.lang.Interrupted exception</w:t>
      </w:r>
      <w:r>
        <w:rPr>
          <w:rFonts w:ascii="Arial" w:eastAsia="Arial" w:hAnsi="Arial" w:cs="Arial"/>
          <w:b/>
          <w:bCs/>
          <w:color w:val="FF0000"/>
          <w:sz w:val="28"/>
          <w:szCs w:val="28"/>
        </w:rPr>
        <w:t xml:space="preserve"> </w:t>
      </w:r>
      <w:r>
        <w:rPr>
          <w:rFonts w:ascii="Arial" w:eastAsia="Arial" w:hAnsi="Arial" w:cs="Arial"/>
          <w:color w:val="000000"/>
          <w:sz w:val="28"/>
          <w:szCs w:val="28"/>
        </w:rPr>
        <w:t>you can safely ignore</w:t>
      </w:r>
      <w:r>
        <w:rPr>
          <w:rFonts w:ascii="Arial" w:eastAsia="Arial" w:hAnsi="Arial" w:cs="Arial"/>
          <w:b/>
          <w:bCs/>
          <w:color w:val="FF0000"/>
          <w:sz w:val="28"/>
          <w:szCs w:val="28"/>
        </w:rPr>
        <w:t xml:space="preserve"> </w:t>
      </w:r>
      <w:r>
        <w:rPr>
          <w:rFonts w:ascii="Arial" w:eastAsia="Arial" w:hAnsi="Arial" w:cs="Arial"/>
          <w:color w:val="000000"/>
          <w:sz w:val="28"/>
          <w:szCs w:val="28"/>
        </w:rPr>
        <w:t>it. Your submission will still execute.</w:t>
      </w:r>
    </w:p>
    <w:p w:rsidR="004C77C4" w:rsidRDefault="002B5764">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0</wp:posOffset>
            </wp:positionH>
            <wp:positionV relativeFrom="paragraph">
              <wp:posOffset>77470</wp:posOffset>
            </wp:positionV>
            <wp:extent cx="7086600" cy="3225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blip>
                    <a:srcRect/>
                    <a:stretch>
                      <a:fillRect/>
                    </a:stretch>
                  </pic:blipFill>
                  <pic:spPr bwMode="auto">
                    <a:xfrm>
                      <a:off x="0" y="0"/>
                      <a:ext cx="7086600" cy="3225800"/>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7" w:lineRule="exact"/>
        <w:rPr>
          <w:sz w:val="20"/>
          <w:szCs w:val="20"/>
        </w:rPr>
      </w:pPr>
    </w:p>
    <w:p w:rsidR="004C77C4" w:rsidRDefault="002B5764">
      <w:pPr>
        <w:ind w:left="4020"/>
        <w:rPr>
          <w:sz w:val="20"/>
          <w:szCs w:val="20"/>
        </w:rPr>
      </w:pPr>
      <w:r>
        <w:rPr>
          <w:rFonts w:ascii="Arial" w:eastAsia="Arial" w:hAnsi="Arial" w:cs="Arial"/>
          <w:b/>
          <w:bCs/>
          <w:color w:val="434343"/>
        </w:rPr>
        <w:t xml:space="preserve">Figure 14: </w:t>
      </w:r>
      <w:r>
        <w:rPr>
          <w:rFonts w:ascii="Arial" w:eastAsia="Arial" w:hAnsi="Arial" w:cs="Arial"/>
          <w:color w:val="434343"/>
        </w:rPr>
        <w:t>Job progress</w:t>
      </w:r>
    </w:p>
    <w:p w:rsidR="004C77C4" w:rsidRDefault="004C77C4">
      <w:pPr>
        <w:spacing w:line="326" w:lineRule="exact"/>
        <w:rPr>
          <w:sz w:val="20"/>
          <w:szCs w:val="20"/>
        </w:rPr>
      </w:pPr>
    </w:p>
    <w:p w:rsidR="004C77C4" w:rsidRDefault="002B5764">
      <w:pPr>
        <w:numPr>
          <w:ilvl w:val="0"/>
          <w:numId w:val="20"/>
        </w:numPr>
        <w:tabs>
          <w:tab w:val="left" w:pos="720"/>
        </w:tabs>
        <w:spacing w:line="292" w:lineRule="auto"/>
        <w:ind w:left="720" w:right="740" w:hanging="359"/>
        <w:rPr>
          <w:rFonts w:ascii="Arial" w:eastAsia="Arial" w:hAnsi="Arial" w:cs="Arial"/>
        </w:rPr>
      </w:pPr>
      <w:r>
        <w:rPr>
          <w:rFonts w:ascii="Arial" w:eastAsia="Arial" w:hAnsi="Arial" w:cs="Arial"/>
        </w:rPr>
        <w:t xml:space="preserve">Once the job executes copy all the log entries that were generated to a text file called </w:t>
      </w:r>
      <w:r>
        <w:rPr>
          <w:rFonts w:ascii="Courier New" w:eastAsia="Courier New" w:hAnsi="Courier New" w:cs="Courier New"/>
        </w:rPr>
        <w:t>log.txt</w:t>
      </w:r>
      <w:r>
        <w:rPr>
          <w:rFonts w:ascii="Arial" w:eastAsia="Arial" w:hAnsi="Arial" w:cs="Arial"/>
        </w:rPr>
        <w:t>. You need to submit this log along with the java code. You need to do this only for the job you run on the full data. No need to submit the logs for the dev_da</w:t>
      </w:r>
      <w:r>
        <w:rPr>
          <w:rFonts w:ascii="Arial" w:eastAsia="Arial" w:hAnsi="Arial" w:cs="Arial"/>
        </w:rPr>
        <w:t>ta.</w:t>
      </w:r>
    </w:p>
    <w:p w:rsidR="004C77C4" w:rsidRDefault="004C77C4">
      <w:pPr>
        <w:spacing w:line="143" w:lineRule="exact"/>
        <w:rPr>
          <w:rFonts w:ascii="Arial" w:eastAsia="Arial" w:hAnsi="Arial" w:cs="Arial"/>
        </w:rPr>
      </w:pPr>
    </w:p>
    <w:p w:rsidR="004C77C4" w:rsidRDefault="002B5764">
      <w:pPr>
        <w:numPr>
          <w:ilvl w:val="0"/>
          <w:numId w:val="20"/>
        </w:numPr>
        <w:tabs>
          <w:tab w:val="left" w:pos="720"/>
        </w:tabs>
        <w:spacing w:line="294" w:lineRule="auto"/>
        <w:ind w:left="720" w:right="760" w:hanging="359"/>
        <w:rPr>
          <w:rFonts w:ascii="Arial" w:eastAsia="Arial" w:hAnsi="Arial" w:cs="Arial"/>
        </w:rPr>
      </w:pPr>
      <w:r>
        <w:rPr>
          <w:rFonts w:ascii="Arial" w:eastAsia="Arial" w:hAnsi="Arial" w:cs="Arial"/>
        </w:rPr>
        <w:t xml:space="preserve">The output files will be stored in the </w:t>
      </w:r>
      <w:r>
        <w:rPr>
          <w:rFonts w:ascii="Courier New" w:eastAsia="Courier New" w:hAnsi="Courier New" w:cs="Courier New"/>
        </w:rPr>
        <w:t>output</w:t>
      </w:r>
      <w:r>
        <w:rPr>
          <w:rFonts w:ascii="Arial" w:eastAsia="Arial" w:hAnsi="Arial" w:cs="Arial"/>
        </w:rPr>
        <w:t xml:space="preserve"> folder on the bucket. If you open this folder you’ll notice that the inverted index is in several segments.(Delete the </w:t>
      </w:r>
      <w:r>
        <w:rPr>
          <w:rFonts w:ascii="Arial" w:eastAsia="Arial" w:hAnsi="Arial" w:cs="Arial"/>
          <w:b/>
          <w:bCs/>
        </w:rPr>
        <w:t>_SUCCESS</w:t>
      </w:r>
      <w:r>
        <w:rPr>
          <w:rFonts w:ascii="Arial" w:eastAsia="Arial" w:hAnsi="Arial" w:cs="Arial"/>
        </w:rPr>
        <w:t xml:space="preserve"> file in the folder before merging all the output files)</w:t>
      </w:r>
    </w:p>
    <w:p w:rsidR="004C77C4" w:rsidRDefault="004C77C4">
      <w:pPr>
        <w:spacing w:line="145" w:lineRule="exact"/>
        <w:rPr>
          <w:sz w:val="20"/>
          <w:szCs w:val="20"/>
        </w:rPr>
      </w:pPr>
    </w:p>
    <w:p w:rsidR="004C77C4" w:rsidRDefault="002B5764">
      <w:pPr>
        <w:rPr>
          <w:sz w:val="20"/>
          <w:szCs w:val="20"/>
        </w:rPr>
      </w:pPr>
      <w:r>
        <w:rPr>
          <w:rFonts w:ascii="Arial" w:eastAsia="Arial" w:hAnsi="Arial" w:cs="Arial"/>
        </w:rPr>
        <w:t xml:space="preserve">To merge the output </w:t>
      </w:r>
      <w:r>
        <w:rPr>
          <w:rFonts w:ascii="Arial" w:eastAsia="Arial" w:hAnsi="Arial" w:cs="Arial"/>
        </w:rPr>
        <w:t>files, run the following command in the master nodes command line(SSH)</w:t>
      </w:r>
    </w:p>
    <w:p w:rsidR="004C77C4" w:rsidRDefault="004C77C4">
      <w:pPr>
        <w:spacing w:line="39" w:lineRule="exact"/>
        <w:rPr>
          <w:sz w:val="20"/>
          <w:szCs w:val="20"/>
        </w:rPr>
      </w:pPr>
    </w:p>
    <w:p w:rsidR="004C77C4" w:rsidRDefault="002B5764">
      <w:pPr>
        <w:numPr>
          <w:ilvl w:val="0"/>
          <w:numId w:val="21"/>
        </w:numPr>
        <w:tabs>
          <w:tab w:val="left" w:pos="1080"/>
        </w:tabs>
        <w:ind w:left="1080" w:hanging="359"/>
        <w:rPr>
          <w:rFonts w:ascii="Arial" w:eastAsia="Arial" w:hAnsi="Arial" w:cs="Arial"/>
        </w:rPr>
      </w:pPr>
      <w:r>
        <w:rPr>
          <w:rFonts w:ascii="Courier New" w:eastAsia="Courier New" w:hAnsi="Courier New" w:cs="Courier New"/>
        </w:rPr>
        <w:t>hadoop fs -getmerge gs://dataproc</w:t>
      </w:r>
      <w:r>
        <w:rPr>
          <w:rFonts w:ascii="Courier New" w:eastAsia="Courier New" w:hAnsi="Courier New" w:cs="Courier New"/>
          <w:highlight w:val="yellow"/>
        </w:rPr>
        <w:t>-69070458-bbe2-...</w:t>
      </w:r>
      <w:r>
        <w:rPr>
          <w:rFonts w:ascii="Courier New" w:eastAsia="Courier New" w:hAnsi="Courier New" w:cs="Courier New"/>
        </w:rPr>
        <w:t>/output</w:t>
      </w:r>
    </w:p>
    <w:p w:rsidR="004C77C4" w:rsidRDefault="004C77C4">
      <w:pPr>
        <w:spacing w:line="52" w:lineRule="exact"/>
        <w:rPr>
          <w:rFonts w:ascii="Arial" w:eastAsia="Arial" w:hAnsi="Arial" w:cs="Arial"/>
        </w:rPr>
      </w:pPr>
    </w:p>
    <w:p w:rsidR="004C77C4" w:rsidRDefault="002B5764">
      <w:pPr>
        <w:ind w:left="1080"/>
        <w:rPr>
          <w:rFonts w:ascii="Arial" w:eastAsia="Arial" w:hAnsi="Arial" w:cs="Arial"/>
        </w:rPr>
      </w:pPr>
      <w:r>
        <w:rPr>
          <w:rFonts w:ascii="Courier New" w:eastAsia="Courier New" w:hAnsi="Courier New" w:cs="Courier New"/>
        </w:rPr>
        <w:t>./output.txt</w:t>
      </w:r>
    </w:p>
    <w:p w:rsidR="004C77C4" w:rsidRDefault="004C77C4">
      <w:pPr>
        <w:spacing w:line="61" w:lineRule="exact"/>
        <w:rPr>
          <w:rFonts w:ascii="Arial" w:eastAsia="Arial" w:hAnsi="Arial" w:cs="Arial"/>
        </w:rPr>
      </w:pPr>
    </w:p>
    <w:p w:rsidR="004C77C4" w:rsidRDefault="002B5764">
      <w:pPr>
        <w:numPr>
          <w:ilvl w:val="0"/>
          <w:numId w:val="21"/>
        </w:numPr>
        <w:tabs>
          <w:tab w:val="left" w:pos="1080"/>
        </w:tabs>
        <w:ind w:left="1080" w:hanging="359"/>
        <w:rPr>
          <w:rFonts w:ascii="Arial" w:eastAsia="Arial" w:hAnsi="Arial" w:cs="Arial"/>
        </w:rPr>
      </w:pPr>
      <w:r>
        <w:rPr>
          <w:rFonts w:ascii="Courier New" w:eastAsia="Courier New" w:hAnsi="Courier New" w:cs="Courier New"/>
        </w:rPr>
        <w:t>hadoop fs -copyFromLocal ./output.txt</w:t>
      </w:r>
    </w:p>
    <w:p w:rsidR="004C77C4" w:rsidRDefault="004C77C4">
      <w:pPr>
        <w:spacing w:line="37" w:lineRule="exact"/>
        <w:rPr>
          <w:rFonts w:ascii="Arial" w:eastAsia="Arial" w:hAnsi="Arial" w:cs="Arial"/>
        </w:rPr>
      </w:pPr>
    </w:p>
    <w:p w:rsidR="004C77C4" w:rsidRDefault="002B5764">
      <w:pPr>
        <w:numPr>
          <w:ilvl w:val="0"/>
          <w:numId w:val="21"/>
        </w:numPr>
        <w:tabs>
          <w:tab w:val="left" w:pos="1080"/>
        </w:tabs>
        <w:ind w:left="1080" w:hanging="359"/>
        <w:rPr>
          <w:rFonts w:ascii="Arial" w:eastAsia="Arial" w:hAnsi="Arial" w:cs="Arial"/>
        </w:rPr>
      </w:pPr>
      <w:r>
        <w:rPr>
          <w:rFonts w:ascii="Courier New" w:eastAsia="Courier New" w:hAnsi="Courier New" w:cs="Courier New"/>
        </w:rPr>
        <w:t>hadoop fs -cp ./output.txt gs://dataproc</w:t>
      </w:r>
      <w:r>
        <w:rPr>
          <w:rFonts w:ascii="Courier New" w:eastAsia="Courier New" w:hAnsi="Courier New" w:cs="Courier New"/>
          <w:highlight w:val="yellow"/>
        </w:rPr>
        <w:t>-69070458-bbe2-...</w:t>
      </w:r>
      <w:r>
        <w:rPr>
          <w:rFonts w:ascii="Courier New" w:eastAsia="Courier New" w:hAnsi="Courier New" w:cs="Courier New"/>
        </w:rPr>
        <w:t>/output.txt</w:t>
      </w:r>
    </w:p>
    <w:p w:rsidR="004C77C4" w:rsidRDefault="004C77C4">
      <w:pPr>
        <w:spacing w:line="291" w:lineRule="exact"/>
        <w:rPr>
          <w:sz w:val="20"/>
          <w:szCs w:val="20"/>
        </w:rPr>
      </w:pPr>
    </w:p>
    <w:p w:rsidR="004C77C4" w:rsidRDefault="002B5764">
      <w:pPr>
        <w:rPr>
          <w:sz w:val="20"/>
          <w:szCs w:val="20"/>
        </w:rPr>
      </w:pPr>
      <w:r>
        <w:rPr>
          <w:rFonts w:ascii="Arial" w:eastAsia="Arial" w:hAnsi="Arial" w:cs="Arial"/>
        </w:rPr>
        <w:t xml:space="preserve">The output.txt file in the bucket contains the full Inverted Index for all the </w:t>
      </w:r>
      <w:r w:rsidR="00CB4766">
        <w:rPr>
          <w:rFonts w:ascii="Arial" w:eastAsia="Arial" w:hAnsi="Arial" w:cs="Arial"/>
        </w:rPr>
        <w:t>libraries</w:t>
      </w:r>
      <w:r>
        <w:rPr>
          <w:rFonts w:ascii="Arial" w:eastAsia="Arial" w:hAnsi="Arial" w:cs="Arial"/>
        </w:rPr>
        <w:t>.</w:t>
      </w:r>
    </w:p>
    <w:p w:rsidR="004C77C4" w:rsidRDefault="004C77C4">
      <w:pPr>
        <w:spacing w:line="324" w:lineRule="exact"/>
        <w:rPr>
          <w:sz w:val="20"/>
          <w:szCs w:val="20"/>
        </w:rPr>
      </w:pPr>
    </w:p>
    <w:p w:rsidR="004C77C4" w:rsidRDefault="002B5764">
      <w:pPr>
        <w:spacing w:line="313" w:lineRule="auto"/>
        <w:ind w:right="980"/>
        <w:rPr>
          <w:sz w:val="20"/>
          <w:szCs w:val="20"/>
        </w:rPr>
      </w:pPr>
      <w:r>
        <w:rPr>
          <w:rFonts w:ascii="Arial" w:eastAsia="Arial" w:hAnsi="Arial" w:cs="Arial"/>
        </w:rPr>
        <w:t xml:space="preserve">Use </w:t>
      </w:r>
      <w:r>
        <w:rPr>
          <w:rFonts w:ascii="Courier New" w:eastAsia="Courier New" w:hAnsi="Courier New" w:cs="Courier New"/>
        </w:rPr>
        <w:t>grep</w:t>
      </w:r>
      <w:r>
        <w:rPr>
          <w:rFonts w:ascii="Arial" w:eastAsia="Arial" w:hAnsi="Arial" w:cs="Arial"/>
        </w:rPr>
        <w:t xml:space="preserve"> to search for the words mentioned in the submissions section. Using grep is the fastest way to get the entries associated with the words.</w:t>
      </w:r>
    </w:p>
    <w:p w:rsidR="004C77C4" w:rsidRDefault="004C77C4">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380"/>
        <w:gridCol w:w="2360"/>
        <w:gridCol w:w="20"/>
      </w:tblGrid>
      <w:tr w:rsidR="004C77C4">
        <w:trPr>
          <w:trHeight w:val="295"/>
        </w:trPr>
        <w:tc>
          <w:tcPr>
            <w:tcW w:w="5380" w:type="dxa"/>
            <w:vAlign w:val="bottom"/>
          </w:tcPr>
          <w:p w:rsidR="004C77C4" w:rsidRDefault="002B5764">
            <w:pPr>
              <w:rPr>
                <w:sz w:val="20"/>
                <w:szCs w:val="20"/>
              </w:rPr>
            </w:pPr>
            <w:r>
              <w:rPr>
                <w:rFonts w:ascii="Arial" w:eastAsia="Arial" w:hAnsi="Arial" w:cs="Arial"/>
              </w:rPr>
              <w:t>For example to search</w:t>
            </w:r>
            <w:r>
              <w:rPr>
                <w:rFonts w:ascii="Arial" w:eastAsia="Arial" w:hAnsi="Arial" w:cs="Arial"/>
              </w:rPr>
              <w:t xml:space="preserve"> for “</w:t>
            </w:r>
            <w:r>
              <w:rPr>
                <w:rFonts w:ascii="Courier New" w:eastAsia="Courier New" w:hAnsi="Courier New" w:cs="Courier New"/>
              </w:rPr>
              <w:t>string</w:t>
            </w:r>
            <w:r>
              <w:rPr>
                <w:rFonts w:ascii="Arial" w:eastAsia="Arial" w:hAnsi="Arial" w:cs="Arial"/>
              </w:rPr>
              <w:t>” use</w:t>
            </w:r>
          </w:p>
        </w:tc>
        <w:tc>
          <w:tcPr>
            <w:tcW w:w="2360" w:type="dxa"/>
            <w:vMerge w:val="restart"/>
            <w:vAlign w:val="bottom"/>
          </w:tcPr>
          <w:p w:rsidR="004C77C4" w:rsidRDefault="002B5764">
            <w:pPr>
              <w:ind w:left="380"/>
              <w:rPr>
                <w:sz w:val="20"/>
                <w:szCs w:val="20"/>
              </w:rPr>
            </w:pPr>
            <w:r>
              <w:rPr>
                <w:rFonts w:ascii="Courier New" w:eastAsia="Courier New" w:hAnsi="Courier New" w:cs="Courier New"/>
                <w:w w:val="98"/>
              </w:rPr>
              <w:t>’ fullindex.txt</w:t>
            </w:r>
          </w:p>
        </w:tc>
        <w:tc>
          <w:tcPr>
            <w:tcW w:w="0" w:type="dxa"/>
            <w:vAlign w:val="bottom"/>
          </w:tcPr>
          <w:p w:rsidR="004C77C4" w:rsidRDefault="004C77C4">
            <w:pPr>
              <w:rPr>
                <w:sz w:val="1"/>
                <w:szCs w:val="1"/>
              </w:rPr>
            </w:pPr>
          </w:p>
        </w:tc>
      </w:tr>
      <w:tr w:rsidR="004C77C4">
        <w:trPr>
          <w:trHeight w:val="371"/>
        </w:trPr>
        <w:tc>
          <w:tcPr>
            <w:tcW w:w="5380" w:type="dxa"/>
            <w:vAlign w:val="bottom"/>
          </w:tcPr>
          <w:p w:rsidR="004C77C4" w:rsidRDefault="002B5764">
            <w:pPr>
              <w:ind w:left="2880"/>
              <w:rPr>
                <w:sz w:val="20"/>
                <w:szCs w:val="20"/>
              </w:rPr>
            </w:pPr>
            <w:r>
              <w:rPr>
                <w:rFonts w:ascii="Courier New" w:eastAsia="Courier New" w:hAnsi="Courier New" w:cs="Courier New"/>
              </w:rPr>
              <w:t>grep -w ‘^string</w:t>
            </w:r>
          </w:p>
        </w:tc>
        <w:tc>
          <w:tcPr>
            <w:tcW w:w="2360" w:type="dxa"/>
            <w:vMerge/>
            <w:vAlign w:val="bottom"/>
          </w:tcPr>
          <w:p w:rsidR="004C77C4" w:rsidRDefault="004C77C4">
            <w:pPr>
              <w:rPr>
                <w:sz w:val="24"/>
                <w:szCs w:val="24"/>
              </w:rPr>
            </w:pPr>
          </w:p>
        </w:tc>
        <w:tc>
          <w:tcPr>
            <w:tcW w:w="0" w:type="dxa"/>
            <w:vAlign w:val="bottom"/>
          </w:tcPr>
          <w:p w:rsidR="004C77C4" w:rsidRDefault="004C77C4">
            <w:pPr>
              <w:rPr>
                <w:sz w:val="1"/>
                <w:szCs w:val="1"/>
              </w:rPr>
            </w:pPr>
          </w:p>
        </w:tc>
      </w:tr>
    </w:tbl>
    <w:p w:rsidR="004C77C4" w:rsidRDefault="004C77C4">
      <w:pPr>
        <w:spacing w:line="200" w:lineRule="exact"/>
        <w:rPr>
          <w:sz w:val="20"/>
          <w:szCs w:val="20"/>
        </w:rPr>
      </w:pPr>
    </w:p>
    <w:p w:rsidR="004C77C4" w:rsidRDefault="004C77C4">
      <w:pPr>
        <w:sectPr w:rsidR="004C77C4">
          <w:pgSz w:w="12240" w:h="15840"/>
          <w:pgMar w:top="698" w:right="360" w:bottom="174" w:left="720" w:header="0" w:footer="0" w:gutter="0"/>
          <w:cols w:space="720" w:equalWidth="0">
            <w:col w:w="11160"/>
          </w:cols>
        </w:sect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398" w:lineRule="exact"/>
        <w:rPr>
          <w:sz w:val="20"/>
          <w:szCs w:val="20"/>
        </w:rPr>
      </w:pPr>
    </w:p>
    <w:p w:rsidR="004C77C4" w:rsidRDefault="002B5764">
      <w:pPr>
        <w:ind w:left="10920"/>
        <w:rPr>
          <w:sz w:val="20"/>
          <w:szCs w:val="20"/>
        </w:rPr>
      </w:pPr>
      <w:r>
        <w:rPr>
          <w:rFonts w:ascii="Arial" w:eastAsia="Arial" w:hAnsi="Arial" w:cs="Arial"/>
          <w:sz w:val="21"/>
          <w:szCs w:val="21"/>
        </w:rPr>
        <w:t>13</w:t>
      </w:r>
    </w:p>
    <w:p w:rsidR="004C77C4" w:rsidRDefault="004C77C4">
      <w:pPr>
        <w:sectPr w:rsidR="004C77C4">
          <w:type w:val="continuous"/>
          <w:pgSz w:w="12240" w:h="15840"/>
          <w:pgMar w:top="698" w:right="360" w:bottom="174" w:left="720" w:header="0" w:footer="0" w:gutter="0"/>
          <w:cols w:space="720" w:equalWidth="0">
            <w:col w:w="11160"/>
          </w:cols>
        </w:sectPr>
      </w:pPr>
    </w:p>
    <w:p w:rsidR="004C77C4" w:rsidRDefault="004C77C4">
      <w:pPr>
        <w:spacing w:line="208" w:lineRule="exact"/>
        <w:rPr>
          <w:sz w:val="20"/>
          <w:szCs w:val="20"/>
        </w:rPr>
      </w:pPr>
      <w:bookmarkStart w:id="13" w:name="page14"/>
      <w:bookmarkEnd w:id="13"/>
    </w:p>
    <w:p w:rsidR="004C77C4" w:rsidRDefault="002B5764">
      <w:pPr>
        <w:ind w:right="720"/>
        <w:jc w:val="center"/>
        <w:rPr>
          <w:sz w:val="20"/>
          <w:szCs w:val="20"/>
        </w:rPr>
      </w:pPr>
      <w:r>
        <w:rPr>
          <w:rFonts w:ascii="Arial" w:eastAsia="Arial" w:hAnsi="Arial" w:cs="Arial"/>
          <w:b/>
          <w:bCs/>
          <w:sz w:val="28"/>
          <w:szCs w:val="28"/>
        </w:rPr>
        <w:t>Enabling and Disabling Billing accounts</w:t>
      </w:r>
    </w:p>
    <w:p w:rsidR="004C77C4" w:rsidRDefault="004C77C4">
      <w:pPr>
        <w:spacing w:line="64" w:lineRule="exact"/>
        <w:rPr>
          <w:sz w:val="20"/>
          <w:szCs w:val="20"/>
        </w:rPr>
      </w:pPr>
    </w:p>
    <w:p w:rsidR="004C77C4" w:rsidRDefault="002B5764">
      <w:pPr>
        <w:spacing w:line="273" w:lineRule="auto"/>
        <w:ind w:right="920"/>
        <w:rPr>
          <w:sz w:val="20"/>
          <w:szCs w:val="20"/>
        </w:rPr>
      </w:pPr>
      <w:r>
        <w:rPr>
          <w:rFonts w:ascii="Arial" w:eastAsia="Arial" w:hAnsi="Arial" w:cs="Arial"/>
        </w:rPr>
        <w:t xml:space="preserve">We need to disable billing for the project (where the cluster was created) when we are not running the job to </w:t>
      </w:r>
      <w:r>
        <w:rPr>
          <w:rFonts w:ascii="Arial" w:eastAsia="Arial" w:hAnsi="Arial" w:cs="Arial"/>
        </w:rPr>
        <w:t>save some credits. Follow the steps below to disable and enable the billing for your project:</w:t>
      </w:r>
    </w:p>
    <w:p w:rsidR="004C77C4" w:rsidRDefault="004C77C4">
      <w:pPr>
        <w:spacing w:line="1" w:lineRule="exact"/>
        <w:rPr>
          <w:sz w:val="20"/>
          <w:szCs w:val="20"/>
        </w:rPr>
      </w:pPr>
    </w:p>
    <w:p w:rsidR="004C77C4" w:rsidRDefault="002B5764">
      <w:pPr>
        <w:ind w:left="360"/>
        <w:rPr>
          <w:sz w:val="20"/>
          <w:szCs w:val="20"/>
        </w:rPr>
      </w:pPr>
      <w:r>
        <w:rPr>
          <w:rFonts w:ascii="Arial" w:eastAsia="Arial" w:hAnsi="Arial" w:cs="Arial"/>
          <w:b/>
          <w:bCs/>
        </w:rPr>
        <w:t>Disable Billing:</w:t>
      </w:r>
    </w:p>
    <w:p w:rsidR="004C77C4" w:rsidRDefault="004C77C4">
      <w:pPr>
        <w:spacing w:line="51" w:lineRule="exact"/>
        <w:rPr>
          <w:sz w:val="20"/>
          <w:szCs w:val="20"/>
        </w:rPr>
      </w:pPr>
    </w:p>
    <w:p w:rsidR="004C77C4" w:rsidRDefault="002B5764">
      <w:pPr>
        <w:numPr>
          <w:ilvl w:val="0"/>
          <w:numId w:val="22"/>
        </w:numPr>
        <w:tabs>
          <w:tab w:val="left" w:pos="720"/>
        </w:tabs>
        <w:ind w:left="720" w:hanging="359"/>
        <w:rPr>
          <w:rFonts w:ascii="Arial" w:eastAsia="Arial" w:hAnsi="Arial" w:cs="Arial"/>
        </w:rPr>
      </w:pPr>
      <w:r>
        <w:rPr>
          <w:rFonts w:ascii="Arial" w:eastAsia="Arial" w:hAnsi="Arial" w:cs="Arial"/>
        </w:rPr>
        <w:t xml:space="preserve">Click the navigation button on the top left </w:t>
      </w:r>
      <w:r>
        <w:rPr>
          <w:rFonts w:ascii="Arial" w:eastAsia="Arial" w:hAnsi="Arial" w:cs="Arial"/>
          <w:noProof/>
          <w:sz w:val="1"/>
          <w:szCs w:val="1"/>
        </w:rPr>
        <w:drawing>
          <wp:inline distT="0" distB="0" distL="0" distR="0">
            <wp:extent cx="302895"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blip>
                    <a:srcRect/>
                    <a:stretch>
                      <a:fillRect/>
                    </a:stretch>
                  </pic:blipFill>
                  <pic:spPr bwMode="auto">
                    <a:xfrm>
                      <a:off x="0" y="0"/>
                      <a:ext cx="302895" cy="190500"/>
                    </a:xfrm>
                    <a:prstGeom prst="rect">
                      <a:avLst/>
                    </a:prstGeom>
                    <a:noFill/>
                    <a:ln>
                      <a:noFill/>
                    </a:ln>
                  </pic:spPr>
                </pic:pic>
              </a:graphicData>
            </a:graphic>
          </wp:inline>
        </w:drawing>
      </w:r>
      <w:r>
        <w:rPr>
          <w:rFonts w:ascii="Arial" w:eastAsia="Arial" w:hAnsi="Arial" w:cs="Arial"/>
        </w:rPr>
        <w:t>.</w:t>
      </w:r>
    </w:p>
    <w:p w:rsidR="004C77C4" w:rsidRDefault="004C77C4">
      <w:pPr>
        <w:spacing w:line="44" w:lineRule="exact"/>
        <w:rPr>
          <w:rFonts w:ascii="Arial" w:eastAsia="Arial" w:hAnsi="Arial" w:cs="Arial"/>
        </w:rPr>
      </w:pPr>
    </w:p>
    <w:p w:rsidR="004C77C4" w:rsidRDefault="002B5764">
      <w:pPr>
        <w:numPr>
          <w:ilvl w:val="0"/>
          <w:numId w:val="22"/>
        </w:numPr>
        <w:tabs>
          <w:tab w:val="left" w:pos="720"/>
        </w:tabs>
        <w:ind w:left="720" w:hanging="359"/>
        <w:rPr>
          <w:rFonts w:ascii="Arial" w:eastAsia="Arial" w:hAnsi="Arial" w:cs="Arial"/>
        </w:rPr>
      </w:pPr>
      <w:r>
        <w:rPr>
          <w:rFonts w:ascii="Arial" w:eastAsia="Arial" w:hAnsi="Arial" w:cs="Arial"/>
        </w:rPr>
        <w:t>Navigate to the billing section.</w:t>
      </w:r>
    </w:p>
    <w:p w:rsidR="004C77C4" w:rsidRDefault="004C77C4">
      <w:pPr>
        <w:spacing w:line="37" w:lineRule="exact"/>
        <w:rPr>
          <w:rFonts w:ascii="Arial" w:eastAsia="Arial" w:hAnsi="Arial" w:cs="Arial"/>
        </w:rPr>
      </w:pPr>
    </w:p>
    <w:p w:rsidR="004C77C4" w:rsidRDefault="002B5764">
      <w:pPr>
        <w:numPr>
          <w:ilvl w:val="0"/>
          <w:numId w:val="22"/>
        </w:numPr>
        <w:tabs>
          <w:tab w:val="left" w:pos="720"/>
        </w:tabs>
        <w:ind w:left="720" w:hanging="359"/>
        <w:rPr>
          <w:rFonts w:ascii="Arial" w:eastAsia="Arial" w:hAnsi="Arial" w:cs="Arial"/>
        </w:rPr>
      </w:pPr>
      <w:r>
        <w:rPr>
          <w:rFonts w:ascii="Arial" w:eastAsia="Arial" w:hAnsi="Arial" w:cs="Arial"/>
        </w:rPr>
        <w:t>Click on Disable billing for the project you created.(See scr</w:t>
      </w:r>
      <w:r>
        <w:rPr>
          <w:rFonts w:ascii="Arial" w:eastAsia="Arial" w:hAnsi="Arial" w:cs="Arial"/>
        </w:rPr>
        <w:t>eenshot below)</w:t>
      </w:r>
    </w:p>
    <w:p w:rsidR="004C77C4" w:rsidRDefault="004C77C4">
      <w:pPr>
        <w:spacing w:line="2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CB4766">
      <w:pPr>
        <w:spacing w:line="20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114300</wp:posOffset>
            </wp:positionH>
            <wp:positionV relativeFrom="paragraph">
              <wp:posOffset>86995</wp:posOffset>
            </wp:positionV>
            <wp:extent cx="6705600" cy="2704465"/>
            <wp:effectExtent l="0" t="0" r="0"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8">
                      <a:extLst/>
                    </a:blip>
                    <a:srcRect t="8976" r="198"/>
                    <a:stretch/>
                  </pic:blipFill>
                  <pic:spPr bwMode="auto">
                    <a:xfrm>
                      <a:off x="0" y="0"/>
                      <a:ext cx="6705600" cy="270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CB4766" w:rsidP="00CB4766">
      <w:pPr>
        <w:tabs>
          <w:tab w:val="left" w:pos="7395"/>
        </w:tabs>
        <w:spacing w:line="200" w:lineRule="exact"/>
        <w:rPr>
          <w:sz w:val="20"/>
          <w:szCs w:val="20"/>
        </w:rPr>
      </w:pPr>
      <w:r>
        <w:rPr>
          <w:sz w:val="20"/>
          <w:szCs w:val="20"/>
        </w:rPr>
        <w:tab/>
      </w:r>
    </w:p>
    <w:p w:rsidR="004C77C4" w:rsidRDefault="004C77C4">
      <w:pPr>
        <w:spacing w:line="200" w:lineRule="exact"/>
        <w:rPr>
          <w:sz w:val="20"/>
          <w:szCs w:val="20"/>
        </w:rPr>
      </w:pPr>
    </w:p>
    <w:p w:rsidR="004C77C4" w:rsidRDefault="00CB4766" w:rsidP="00CB4766">
      <w:pPr>
        <w:tabs>
          <w:tab w:val="left" w:pos="6810"/>
        </w:tabs>
        <w:spacing w:line="200" w:lineRule="exact"/>
        <w:rPr>
          <w:sz w:val="20"/>
          <w:szCs w:val="20"/>
        </w:rPr>
      </w:pPr>
      <w:r>
        <w:rPr>
          <w:sz w:val="20"/>
          <w:szCs w:val="20"/>
        </w:rPr>
        <w:tab/>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27" w:lineRule="exact"/>
        <w:rPr>
          <w:sz w:val="20"/>
          <w:szCs w:val="20"/>
        </w:rPr>
      </w:pPr>
    </w:p>
    <w:p w:rsidR="004C77C4" w:rsidRDefault="002B5764">
      <w:pPr>
        <w:ind w:left="3080"/>
        <w:rPr>
          <w:sz w:val="20"/>
          <w:szCs w:val="20"/>
        </w:rPr>
      </w:pPr>
      <w:r>
        <w:rPr>
          <w:rFonts w:ascii="Arial" w:eastAsia="Arial" w:hAnsi="Arial" w:cs="Arial"/>
          <w:b/>
          <w:bCs/>
          <w:color w:val="434343"/>
        </w:rPr>
        <w:t>Figure 15</w:t>
      </w:r>
      <w:r>
        <w:rPr>
          <w:rFonts w:ascii="Arial" w:eastAsia="Arial" w:hAnsi="Arial" w:cs="Arial"/>
          <w:color w:val="434343"/>
        </w:rPr>
        <w:t>: Disabling the billing for the cluster.</w:t>
      </w:r>
    </w:p>
    <w:p w:rsidR="004C77C4" w:rsidRDefault="004C77C4">
      <w:pPr>
        <w:spacing w:line="327" w:lineRule="exact"/>
        <w:rPr>
          <w:sz w:val="20"/>
          <w:szCs w:val="20"/>
        </w:rPr>
      </w:pPr>
    </w:p>
    <w:p w:rsidR="004C77C4" w:rsidRDefault="002B5764">
      <w:pPr>
        <w:rPr>
          <w:sz w:val="20"/>
          <w:szCs w:val="20"/>
        </w:rPr>
      </w:pPr>
      <w:r>
        <w:rPr>
          <w:rFonts w:ascii="Arial" w:eastAsia="Arial" w:hAnsi="Arial" w:cs="Arial"/>
          <w:b/>
          <w:bCs/>
        </w:rPr>
        <w:t>Enable Billing:</w:t>
      </w:r>
    </w:p>
    <w:p w:rsidR="004C77C4" w:rsidRDefault="004C77C4">
      <w:pPr>
        <w:spacing w:line="51" w:lineRule="exact"/>
        <w:rPr>
          <w:sz w:val="20"/>
          <w:szCs w:val="20"/>
        </w:rPr>
      </w:pPr>
    </w:p>
    <w:p w:rsidR="004C77C4" w:rsidRDefault="002B5764">
      <w:pPr>
        <w:spacing w:line="303" w:lineRule="auto"/>
        <w:ind w:right="760"/>
        <w:rPr>
          <w:sz w:val="20"/>
          <w:szCs w:val="20"/>
        </w:rPr>
      </w:pPr>
      <w:r>
        <w:rPr>
          <w:rFonts w:ascii="Arial" w:eastAsia="Arial" w:hAnsi="Arial" w:cs="Arial"/>
          <w:b/>
          <w:bCs/>
        </w:rPr>
        <w:t>Option 1</w:t>
      </w:r>
      <w:r>
        <w:rPr>
          <w:rFonts w:ascii="Arial" w:eastAsia="Arial" w:hAnsi="Arial" w:cs="Arial"/>
        </w:rPr>
        <w:t xml:space="preserve">: When you navigate to the billing section you will be prompted to select the billing account. </w:t>
      </w:r>
      <w:r w:rsidR="00CB4766">
        <w:rPr>
          <w:rFonts w:ascii="Arial" w:eastAsia="Arial" w:hAnsi="Arial" w:cs="Arial"/>
        </w:rPr>
        <w:t>Make sure to use your free trial account</w:t>
      </w:r>
    </w:p>
    <w:p w:rsidR="004C77C4" w:rsidRDefault="004C77C4">
      <w:pPr>
        <w:spacing w:line="2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CB4766">
      <w:pPr>
        <w:spacing w:line="20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456565</wp:posOffset>
            </wp:positionH>
            <wp:positionV relativeFrom="paragraph">
              <wp:posOffset>128270</wp:posOffset>
            </wp:positionV>
            <wp:extent cx="5610225" cy="2034540"/>
            <wp:effectExtent l="0" t="0" r="9525"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9">
                      <a:extLst/>
                    </a:blip>
                    <a:srcRect l="-1" t="10851" r="-283"/>
                    <a:stretch/>
                  </pic:blipFill>
                  <pic:spPr bwMode="auto">
                    <a:xfrm>
                      <a:off x="0" y="0"/>
                      <a:ext cx="5610225" cy="2034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C77C4" w:rsidRDefault="00CB4766" w:rsidP="00CB4766">
      <w:pPr>
        <w:tabs>
          <w:tab w:val="left" w:pos="4140"/>
        </w:tabs>
        <w:spacing w:line="200" w:lineRule="exact"/>
        <w:rPr>
          <w:sz w:val="20"/>
          <w:szCs w:val="20"/>
        </w:rPr>
      </w:pPr>
      <w:r>
        <w:rPr>
          <w:sz w:val="20"/>
          <w:szCs w:val="20"/>
        </w:rPr>
        <w:tab/>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28" w:lineRule="exact"/>
        <w:rPr>
          <w:sz w:val="20"/>
          <w:szCs w:val="20"/>
        </w:rPr>
      </w:pPr>
    </w:p>
    <w:p w:rsidR="004C77C4" w:rsidRDefault="00CB4766" w:rsidP="00CB4766">
      <w:pPr>
        <w:ind w:left="2280"/>
        <w:rPr>
          <w:sz w:val="20"/>
          <w:szCs w:val="20"/>
        </w:rPr>
      </w:pPr>
      <w:r>
        <w:rPr>
          <w:rFonts w:ascii="Arial" w:eastAsia="Arial" w:hAnsi="Arial" w:cs="Arial"/>
          <w:b/>
          <w:bCs/>
          <w:color w:val="434343"/>
        </w:rPr>
        <w:t xml:space="preserve">                     </w:t>
      </w:r>
      <w:r w:rsidR="002B5764">
        <w:rPr>
          <w:rFonts w:ascii="Arial" w:eastAsia="Arial" w:hAnsi="Arial" w:cs="Arial"/>
          <w:b/>
          <w:bCs/>
          <w:color w:val="434343"/>
        </w:rPr>
        <w:t>Figure 16</w:t>
      </w:r>
      <w:r w:rsidR="002B5764">
        <w:rPr>
          <w:rFonts w:ascii="Arial" w:eastAsia="Arial" w:hAnsi="Arial" w:cs="Arial"/>
          <w:color w:val="434343"/>
        </w:rPr>
        <w:t>: Select the account</w:t>
      </w:r>
    </w:p>
    <w:p w:rsidR="004C77C4" w:rsidRDefault="004C77C4" w:rsidP="00CB4766">
      <w:pPr>
        <w:spacing w:line="340" w:lineRule="exact"/>
        <w:jc w:val="center"/>
        <w:rPr>
          <w:sz w:val="20"/>
          <w:szCs w:val="20"/>
        </w:rPr>
      </w:pPr>
    </w:p>
    <w:p w:rsidR="004C77C4" w:rsidRDefault="002B5764">
      <w:pPr>
        <w:jc w:val="right"/>
        <w:rPr>
          <w:sz w:val="20"/>
          <w:szCs w:val="20"/>
        </w:rPr>
      </w:pPr>
      <w:r>
        <w:rPr>
          <w:rFonts w:ascii="Arial" w:eastAsia="Arial" w:hAnsi="Arial" w:cs="Arial"/>
        </w:rPr>
        <w:t>14</w:t>
      </w:r>
    </w:p>
    <w:p w:rsidR="004C77C4" w:rsidRDefault="004C77C4">
      <w:pPr>
        <w:sectPr w:rsidR="004C77C4">
          <w:pgSz w:w="12240" w:h="15840"/>
          <w:pgMar w:top="1440" w:right="360" w:bottom="163" w:left="720" w:header="0" w:footer="0" w:gutter="0"/>
          <w:cols w:space="720" w:equalWidth="0">
            <w:col w:w="11160"/>
          </w:cols>
        </w:sectPr>
      </w:pPr>
    </w:p>
    <w:p w:rsidR="004C77C4" w:rsidRDefault="002B5764">
      <w:pPr>
        <w:rPr>
          <w:sz w:val="20"/>
          <w:szCs w:val="20"/>
        </w:rPr>
      </w:pPr>
      <w:bookmarkStart w:id="14" w:name="page15"/>
      <w:bookmarkEnd w:id="14"/>
      <w:r>
        <w:rPr>
          <w:rFonts w:ascii="Arial" w:eastAsia="Arial" w:hAnsi="Arial" w:cs="Arial"/>
          <w:b/>
          <w:bCs/>
        </w:rPr>
        <w:lastRenderedPageBreak/>
        <w:t>Option 2:</w:t>
      </w:r>
    </w:p>
    <w:p w:rsidR="004C77C4" w:rsidRDefault="004C77C4">
      <w:pPr>
        <w:spacing w:line="51" w:lineRule="exact"/>
        <w:rPr>
          <w:sz w:val="20"/>
          <w:szCs w:val="20"/>
        </w:rPr>
      </w:pPr>
    </w:p>
    <w:p w:rsidR="004C77C4" w:rsidRDefault="002B5764">
      <w:pPr>
        <w:numPr>
          <w:ilvl w:val="0"/>
          <w:numId w:val="23"/>
        </w:numPr>
        <w:tabs>
          <w:tab w:val="left" w:pos="720"/>
        </w:tabs>
        <w:spacing w:line="303" w:lineRule="auto"/>
        <w:ind w:left="720" w:right="840" w:hanging="359"/>
        <w:rPr>
          <w:rFonts w:ascii="Arial" w:eastAsia="Arial" w:hAnsi="Arial" w:cs="Arial"/>
        </w:rPr>
      </w:pPr>
      <w:r>
        <w:rPr>
          <w:rFonts w:ascii="Arial" w:eastAsia="Arial" w:hAnsi="Arial" w:cs="Arial"/>
        </w:rPr>
        <w:t xml:space="preserve">Navigate to the Dataproc section. You will see a screen similar to the figure </w:t>
      </w:r>
      <w:r>
        <w:rPr>
          <w:rFonts w:ascii="Arial" w:eastAsia="Arial" w:hAnsi="Arial" w:cs="Arial"/>
        </w:rPr>
        <w:t>below. Click on Enable billing.</w:t>
      </w:r>
    </w:p>
    <w:p w:rsidR="004C77C4" w:rsidRDefault="002B5764">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212090</wp:posOffset>
            </wp:positionH>
            <wp:positionV relativeFrom="paragraph">
              <wp:posOffset>-31750</wp:posOffset>
            </wp:positionV>
            <wp:extent cx="6204585" cy="14027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blip>
                    <a:srcRect/>
                    <a:stretch>
                      <a:fillRect/>
                    </a:stretch>
                  </pic:blipFill>
                  <pic:spPr bwMode="auto">
                    <a:xfrm>
                      <a:off x="0" y="0"/>
                      <a:ext cx="6204585" cy="1402715"/>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358" w:lineRule="exact"/>
        <w:rPr>
          <w:sz w:val="20"/>
          <w:szCs w:val="20"/>
        </w:rPr>
      </w:pPr>
    </w:p>
    <w:p w:rsidR="004C77C4" w:rsidRDefault="002B5764">
      <w:pPr>
        <w:ind w:left="4020"/>
        <w:rPr>
          <w:sz w:val="20"/>
          <w:szCs w:val="20"/>
        </w:rPr>
      </w:pPr>
      <w:r>
        <w:rPr>
          <w:rFonts w:ascii="Arial" w:eastAsia="Arial" w:hAnsi="Arial" w:cs="Arial"/>
          <w:b/>
          <w:bCs/>
          <w:color w:val="434343"/>
        </w:rPr>
        <w:t xml:space="preserve">Figure 17: </w:t>
      </w:r>
      <w:r>
        <w:rPr>
          <w:rFonts w:ascii="Arial" w:eastAsia="Arial" w:hAnsi="Arial" w:cs="Arial"/>
          <w:color w:val="434343"/>
        </w:rPr>
        <w:t>Enable billing</w:t>
      </w:r>
    </w:p>
    <w:p w:rsidR="004C77C4" w:rsidRDefault="004C77C4">
      <w:pPr>
        <w:spacing w:line="327" w:lineRule="exact"/>
        <w:rPr>
          <w:sz w:val="20"/>
          <w:szCs w:val="20"/>
        </w:rPr>
      </w:pPr>
    </w:p>
    <w:p w:rsidR="004C77C4" w:rsidRDefault="002B5764">
      <w:pPr>
        <w:spacing w:line="282" w:lineRule="auto"/>
        <w:ind w:right="840"/>
        <w:rPr>
          <w:sz w:val="20"/>
          <w:szCs w:val="20"/>
        </w:rPr>
      </w:pPr>
      <w:r>
        <w:rPr>
          <w:rFonts w:ascii="Arial" w:eastAsia="Arial" w:hAnsi="Arial" w:cs="Arial"/>
          <w:b/>
          <w:bCs/>
          <w:color w:val="FF0000"/>
          <w:sz w:val="28"/>
          <w:szCs w:val="28"/>
          <w:u w:val="single"/>
        </w:rPr>
        <w:t>NOTE</w:t>
      </w:r>
      <w:r>
        <w:rPr>
          <w:rFonts w:ascii="Arial" w:eastAsia="Arial" w:hAnsi="Arial" w:cs="Arial"/>
          <w:b/>
          <w:bCs/>
          <w:color w:val="FF0000"/>
          <w:sz w:val="28"/>
          <w:szCs w:val="28"/>
        </w:rPr>
        <w:t xml:space="preserve"> </w:t>
      </w:r>
      <w:r>
        <w:rPr>
          <w:rFonts w:ascii="Arial" w:eastAsia="Arial" w:hAnsi="Arial" w:cs="Arial"/>
          <w:color w:val="000000"/>
          <w:sz w:val="28"/>
          <w:szCs w:val="28"/>
        </w:rPr>
        <w:t>: Every time you disable and enable billing for a cluster, the Virtual Machines</w:t>
      </w:r>
      <w:r>
        <w:rPr>
          <w:rFonts w:ascii="Arial" w:eastAsia="Arial" w:hAnsi="Arial" w:cs="Arial"/>
          <w:b/>
          <w:bCs/>
          <w:color w:val="FF0000"/>
          <w:sz w:val="28"/>
          <w:szCs w:val="28"/>
        </w:rPr>
        <w:t xml:space="preserve"> </w:t>
      </w:r>
      <w:r>
        <w:rPr>
          <w:rFonts w:ascii="Arial" w:eastAsia="Arial" w:hAnsi="Arial" w:cs="Arial"/>
          <w:color w:val="000000"/>
          <w:sz w:val="28"/>
          <w:szCs w:val="28"/>
        </w:rPr>
        <w:t xml:space="preserve">in the cluster don’t start by themselves. We need to manually start the VMs. In the VM Instances </w:t>
      </w:r>
      <w:r>
        <w:rPr>
          <w:rFonts w:ascii="Arial" w:eastAsia="Arial" w:hAnsi="Arial" w:cs="Arial"/>
          <w:color w:val="000000"/>
          <w:sz w:val="28"/>
          <w:szCs w:val="28"/>
        </w:rPr>
        <w:t xml:space="preserve">section of the Cluster you might see all the VM’s of the cluster disabled (See Figure 18). To enable the VM Instances, navigate to the Compute Engine section. Select all the instances corresponding to the cluster you created and click on the START button. </w:t>
      </w:r>
      <w:r>
        <w:rPr>
          <w:rFonts w:ascii="Arial" w:eastAsia="Arial" w:hAnsi="Arial" w:cs="Arial"/>
          <w:color w:val="000000"/>
          <w:sz w:val="28"/>
          <w:szCs w:val="28"/>
        </w:rPr>
        <w:t>Once activated navigate back to the Dataproc section to resume working on the cluster.</w:t>
      </w:r>
    </w:p>
    <w:p w:rsidR="004C77C4" w:rsidRDefault="002B5764">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0</wp:posOffset>
            </wp:positionH>
            <wp:positionV relativeFrom="paragraph">
              <wp:posOffset>161290</wp:posOffset>
            </wp:positionV>
            <wp:extent cx="7086600" cy="2044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blip>
                    <a:srcRect/>
                    <a:stretch>
                      <a:fillRect/>
                    </a:stretch>
                  </pic:blipFill>
                  <pic:spPr bwMode="auto">
                    <a:xfrm>
                      <a:off x="0" y="0"/>
                      <a:ext cx="7086600" cy="2044700"/>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79" w:lineRule="exact"/>
        <w:rPr>
          <w:sz w:val="20"/>
          <w:szCs w:val="20"/>
        </w:rPr>
      </w:pPr>
    </w:p>
    <w:p w:rsidR="004C77C4" w:rsidRDefault="002B5764">
      <w:pPr>
        <w:ind w:left="2040"/>
        <w:rPr>
          <w:sz w:val="20"/>
          <w:szCs w:val="20"/>
        </w:rPr>
      </w:pPr>
      <w:r>
        <w:rPr>
          <w:rFonts w:ascii="Arial" w:eastAsia="Arial" w:hAnsi="Arial" w:cs="Arial"/>
          <w:b/>
          <w:bCs/>
          <w:color w:val="434343"/>
        </w:rPr>
        <w:t xml:space="preserve">Figure 18: </w:t>
      </w:r>
      <w:r>
        <w:rPr>
          <w:rFonts w:ascii="Arial" w:eastAsia="Arial" w:hAnsi="Arial" w:cs="Arial"/>
          <w:color w:val="434343"/>
        </w:rPr>
        <w:t>Select all virtual machines associated with the cluster.</w:t>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18" w:lineRule="exact"/>
        <w:rPr>
          <w:sz w:val="20"/>
          <w:szCs w:val="20"/>
        </w:rPr>
      </w:pPr>
    </w:p>
    <w:p w:rsidR="004C77C4" w:rsidRDefault="002B5764">
      <w:pPr>
        <w:rPr>
          <w:sz w:val="20"/>
          <w:szCs w:val="20"/>
        </w:rPr>
      </w:pPr>
      <w:r>
        <w:rPr>
          <w:rFonts w:ascii="Arial" w:eastAsia="Arial" w:hAnsi="Arial" w:cs="Arial"/>
          <w:b/>
          <w:bCs/>
          <w:sz w:val="24"/>
          <w:szCs w:val="24"/>
        </w:rPr>
        <w:t>Credits Spent:</w:t>
      </w:r>
    </w:p>
    <w:p w:rsidR="004C77C4" w:rsidRDefault="004C77C4">
      <w:pPr>
        <w:spacing w:line="55" w:lineRule="exact"/>
        <w:rPr>
          <w:sz w:val="20"/>
          <w:szCs w:val="20"/>
        </w:rPr>
      </w:pPr>
    </w:p>
    <w:p w:rsidR="004C77C4" w:rsidRDefault="002B5764">
      <w:pPr>
        <w:spacing w:line="288" w:lineRule="auto"/>
        <w:ind w:right="1040"/>
        <w:rPr>
          <w:sz w:val="20"/>
          <w:szCs w:val="20"/>
        </w:rPr>
      </w:pPr>
      <w:r>
        <w:rPr>
          <w:rFonts w:ascii="Arial" w:eastAsia="Arial" w:hAnsi="Arial" w:cs="Arial"/>
        </w:rPr>
        <w:t xml:space="preserve">To check how much you’ve been charged for your cluster, </w:t>
      </w:r>
      <w:r>
        <w:rPr>
          <w:rFonts w:ascii="Arial" w:eastAsia="Arial" w:hAnsi="Arial" w:cs="Arial"/>
        </w:rPr>
        <w:t>navigate to the Billing section and click on the project name in the Overview section (see Figure 19 &amp; 20). We suggest you check this section at least once every 24 hours.</w:t>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306" w:lineRule="exact"/>
        <w:rPr>
          <w:sz w:val="20"/>
          <w:szCs w:val="20"/>
        </w:rPr>
      </w:pPr>
    </w:p>
    <w:p w:rsidR="004C77C4" w:rsidRDefault="002B5764">
      <w:pPr>
        <w:jc w:val="right"/>
        <w:rPr>
          <w:sz w:val="20"/>
          <w:szCs w:val="20"/>
        </w:rPr>
      </w:pPr>
      <w:r>
        <w:rPr>
          <w:rFonts w:ascii="Arial" w:eastAsia="Arial" w:hAnsi="Arial" w:cs="Arial"/>
        </w:rPr>
        <w:t>15</w:t>
      </w:r>
    </w:p>
    <w:p w:rsidR="004C77C4" w:rsidRDefault="004C77C4">
      <w:pPr>
        <w:sectPr w:rsidR="004C77C4">
          <w:pgSz w:w="12240" w:h="15840"/>
          <w:pgMar w:top="993" w:right="360" w:bottom="163" w:left="720" w:header="0" w:footer="0" w:gutter="0"/>
          <w:cols w:space="720" w:equalWidth="0">
            <w:col w:w="11160"/>
          </w:cols>
        </w:sectPr>
      </w:pPr>
    </w:p>
    <w:p w:rsidR="004C77C4" w:rsidRDefault="002B5764">
      <w:pPr>
        <w:spacing w:line="200" w:lineRule="exact"/>
        <w:rPr>
          <w:sz w:val="20"/>
          <w:szCs w:val="20"/>
        </w:rPr>
      </w:pPr>
      <w:bookmarkStart w:id="15" w:name="page16"/>
      <w:bookmarkEnd w:id="15"/>
      <w:r>
        <w:rPr>
          <w:noProof/>
          <w:sz w:val="20"/>
          <w:szCs w:val="20"/>
        </w:rPr>
        <w:lastRenderedPageBreak/>
        <w:drawing>
          <wp:anchor distT="0" distB="0" distL="114300" distR="114300" simplePos="0" relativeHeight="251671552" behindDoc="1" locked="0" layoutInCell="0" allowOverlap="1">
            <wp:simplePos x="0" y="0"/>
            <wp:positionH relativeFrom="page">
              <wp:posOffset>1047750</wp:posOffset>
            </wp:positionH>
            <wp:positionV relativeFrom="page">
              <wp:posOffset>638175</wp:posOffset>
            </wp:positionV>
            <wp:extent cx="5372100" cy="20053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2">
                      <a:clrChange>
                        <a:clrFrom>
                          <a:srgbClr val="FFFFFF"/>
                        </a:clrFrom>
                        <a:clrTo>
                          <a:srgbClr val="FFFFFF">
                            <a:alpha val="0"/>
                          </a:srgbClr>
                        </a:clrTo>
                      </a:clrChange>
                      <a:extLst/>
                    </a:blip>
                    <a:srcRect t="8277" r="1307"/>
                    <a:stretch/>
                  </pic:blipFill>
                  <pic:spPr bwMode="auto">
                    <a:xfrm>
                      <a:off x="0" y="0"/>
                      <a:ext cx="5372100" cy="2005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C77C4" w:rsidRDefault="004C77C4">
      <w:pPr>
        <w:spacing w:line="200" w:lineRule="exact"/>
        <w:rPr>
          <w:sz w:val="20"/>
          <w:szCs w:val="20"/>
        </w:rPr>
      </w:pPr>
    </w:p>
    <w:p w:rsidR="004C77C4" w:rsidRDefault="00EC1C8A" w:rsidP="00EC1C8A">
      <w:pPr>
        <w:tabs>
          <w:tab w:val="left" w:pos="3495"/>
        </w:tabs>
        <w:spacing w:line="200" w:lineRule="exact"/>
        <w:rPr>
          <w:sz w:val="20"/>
          <w:szCs w:val="20"/>
        </w:rPr>
      </w:pPr>
      <w:r>
        <w:rPr>
          <w:sz w:val="20"/>
          <w:szCs w:val="20"/>
        </w:rPr>
        <w:tab/>
      </w:r>
    </w:p>
    <w:p w:rsidR="004C77C4" w:rsidRDefault="004C77C4">
      <w:pPr>
        <w:spacing w:line="200" w:lineRule="exact"/>
        <w:rPr>
          <w:sz w:val="20"/>
          <w:szCs w:val="20"/>
        </w:rPr>
      </w:pPr>
    </w:p>
    <w:p w:rsidR="004C77C4" w:rsidRDefault="00EC1C8A" w:rsidP="00EC1C8A">
      <w:pPr>
        <w:tabs>
          <w:tab w:val="left" w:pos="4725"/>
        </w:tabs>
        <w:spacing w:line="200" w:lineRule="exact"/>
        <w:rPr>
          <w:sz w:val="20"/>
          <w:szCs w:val="20"/>
        </w:rPr>
      </w:pPr>
      <w:r>
        <w:rPr>
          <w:sz w:val="20"/>
          <w:szCs w:val="20"/>
        </w:rPr>
        <w:tab/>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345" w:lineRule="exact"/>
        <w:rPr>
          <w:sz w:val="20"/>
          <w:szCs w:val="20"/>
        </w:rPr>
      </w:pPr>
    </w:p>
    <w:p w:rsidR="004C77C4" w:rsidRDefault="002B5764">
      <w:pPr>
        <w:ind w:left="2760"/>
        <w:rPr>
          <w:sz w:val="20"/>
          <w:szCs w:val="20"/>
        </w:rPr>
      </w:pPr>
      <w:r>
        <w:rPr>
          <w:rFonts w:ascii="Arial" w:eastAsia="Arial" w:hAnsi="Arial" w:cs="Arial"/>
          <w:b/>
          <w:bCs/>
          <w:color w:val="434343"/>
        </w:rPr>
        <w:t>Figure 19</w:t>
      </w:r>
      <w:r>
        <w:rPr>
          <w:rFonts w:ascii="Arial" w:eastAsia="Arial" w:hAnsi="Arial" w:cs="Arial"/>
          <w:color w:val="434343"/>
        </w:rPr>
        <w:t>: Billing Overview section.</w:t>
      </w:r>
    </w:p>
    <w:p w:rsidR="004C77C4" w:rsidRDefault="002B5764">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304800</wp:posOffset>
            </wp:positionH>
            <wp:positionV relativeFrom="paragraph">
              <wp:posOffset>34290</wp:posOffset>
            </wp:positionV>
            <wp:extent cx="5104765" cy="30181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blip>
                    <a:srcRect/>
                    <a:stretch>
                      <a:fillRect/>
                    </a:stretch>
                  </pic:blipFill>
                  <pic:spPr bwMode="auto">
                    <a:xfrm>
                      <a:off x="0" y="0"/>
                      <a:ext cx="5104765" cy="3018155"/>
                    </a:xfrm>
                    <a:prstGeom prst="rect">
                      <a:avLst/>
                    </a:prstGeom>
                    <a:noFill/>
                  </pic:spPr>
                </pic:pic>
              </a:graphicData>
            </a:graphic>
          </wp:anchor>
        </w:drawing>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13" w:lineRule="exact"/>
        <w:rPr>
          <w:sz w:val="20"/>
          <w:szCs w:val="20"/>
        </w:rPr>
      </w:pPr>
    </w:p>
    <w:p w:rsidR="004C77C4" w:rsidRDefault="002B5764">
      <w:pPr>
        <w:ind w:left="3040"/>
        <w:rPr>
          <w:sz w:val="20"/>
          <w:szCs w:val="20"/>
        </w:rPr>
      </w:pPr>
      <w:r>
        <w:rPr>
          <w:rFonts w:ascii="Arial" w:eastAsia="Arial" w:hAnsi="Arial" w:cs="Arial"/>
          <w:b/>
          <w:bCs/>
          <w:color w:val="434343"/>
        </w:rPr>
        <w:t xml:space="preserve">Figure 20: </w:t>
      </w:r>
      <w:r>
        <w:rPr>
          <w:rFonts w:ascii="Arial" w:eastAsia="Arial" w:hAnsi="Arial" w:cs="Arial"/>
          <w:color w:val="434343"/>
        </w:rPr>
        <w:t>Cluster usage cost</w:t>
      </w:r>
    </w:p>
    <w:p w:rsidR="004C77C4" w:rsidRDefault="004C77C4">
      <w:pPr>
        <w:spacing w:line="200" w:lineRule="exact"/>
        <w:rPr>
          <w:sz w:val="20"/>
          <w:szCs w:val="20"/>
        </w:rPr>
      </w:pPr>
      <w:bookmarkStart w:id="16" w:name="_GoBack"/>
      <w:bookmarkEnd w:id="16"/>
    </w:p>
    <w:p w:rsidR="002B5764" w:rsidRDefault="002B5764">
      <w:pPr>
        <w:spacing w:line="200" w:lineRule="exact"/>
        <w:rPr>
          <w:sz w:val="20"/>
          <w:szCs w:val="20"/>
        </w:rPr>
      </w:pPr>
    </w:p>
    <w:p w:rsidR="002B5764" w:rsidRDefault="002B5764">
      <w:pPr>
        <w:spacing w:line="200" w:lineRule="exact"/>
        <w:rPr>
          <w:sz w:val="20"/>
          <w:szCs w:val="20"/>
        </w:rPr>
      </w:pPr>
    </w:p>
    <w:p w:rsidR="002B5764" w:rsidRDefault="002B5764">
      <w:pPr>
        <w:spacing w:line="200" w:lineRule="exact"/>
        <w:rPr>
          <w:sz w:val="20"/>
          <w:szCs w:val="20"/>
        </w:rPr>
      </w:pPr>
    </w:p>
    <w:p w:rsidR="004C77C4" w:rsidRDefault="002B5764" w:rsidP="002B5764">
      <w:pPr>
        <w:ind w:right="720"/>
        <w:jc w:val="center"/>
        <w:rPr>
          <w:sz w:val="20"/>
          <w:szCs w:val="20"/>
        </w:rPr>
      </w:pPr>
      <w:r>
        <w:rPr>
          <w:rFonts w:ascii="Arial" w:eastAsia="Arial" w:hAnsi="Arial" w:cs="Arial"/>
          <w:b/>
          <w:bCs/>
          <w:sz w:val="28"/>
          <w:szCs w:val="28"/>
        </w:rPr>
        <w:t xml:space="preserve">Connecting Your Local Application to GCP </w:t>
      </w:r>
      <w:proofErr w:type="spellStart"/>
      <w:r>
        <w:rPr>
          <w:rFonts w:ascii="Arial" w:eastAsia="Arial" w:hAnsi="Arial" w:cs="Arial"/>
          <w:b/>
          <w:bCs/>
          <w:sz w:val="28"/>
          <w:szCs w:val="28"/>
        </w:rPr>
        <w:t>DataProc</w:t>
      </w:r>
      <w:proofErr w:type="spellEnd"/>
      <w:r>
        <w:rPr>
          <w:rFonts w:ascii="Arial" w:eastAsia="Arial" w:hAnsi="Arial" w:cs="Arial"/>
          <w:b/>
          <w:bCs/>
          <w:sz w:val="28"/>
          <w:szCs w:val="28"/>
        </w:rPr>
        <w:t xml:space="preserve"> Jobs</w:t>
      </w:r>
    </w:p>
    <w:p w:rsidR="002B5764" w:rsidRDefault="002B5764">
      <w:pPr>
        <w:spacing w:line="200" w:lineRule="exact"/>
        <w:rPr>
          <w:sz w:val="20"/>
          <w:szCs w:val="20"/>
        </w:rPr>
      </w:pPr>
    </w:p>
    <w:p w:rsidR="002B5764" w:rsidRDefault="002B5764" w:rsidP="002B5764">
      <w:pPr>
        <w:spacing w:line="288" w:lineRule="auto"/>
        <w:ind w:right="1040"/>
        <w:rPr>
          <w:sz w:val="20"/>
          <w:szCs w:val="20"/>
        </w:rPr>
      </w:pPr>
      <w:r w:rsidRPr="002B5764">
        <w:rPr>
          <w:rFonts w:ascii="Arial" w:eastAsia="Arial" w:hAnsi="Arial" w:cs="Arial"/>
        </w:rPr>
        <w:t xml:space="preserve">You can check the following URL that provides details on how to connect to your </w:t>
      </w:r>
      <w:proofErr w:type="spellStart"/>
      <w:r w:rsidRPr="002B5764">
        <w:rPr>
          <w:rFonts w:ascii="Arial" w:eastAsia="Arial" w:hAnsi="Arial" w:cs="Arial"/>
        </w:rPr>
        <w:t>DataProc</w:t>
      </w:r>
      <w:proofErr w:type="spellEnd"/>
      <w:r w:rsidRPr="002B5764">
        <w:rPr>
          <w:rFonts w:ascii="Arial" w:eastAsia="Arial" w:hAnsi="Arial" w:cs="Arial"/>
        </w:rPr>
        <w:t xml:space="preserve"> MapReduce jobs from your local java application:</w:t>
      </w:r>
      <w:r>
        <w:rPr>
          <w:rFonts w:ascii="Arial" w:eastAsia="Arial" w:hAnsi="Arial" w:cs="Arial"/>
        </w:rPr>
        <w:t xml:space="preserve"> </w:t>
      </w:r>
      <w:hyperlink r:id="rId34" w:history="1">
        <w:r w:rsidRPr="00C87C0C">
          <w:rPr>
            <w:rStyle w:val="Hyperlink"/>
            <w:rFonts w:ascii="Arial" w:eastAsia="Arial" w:hAnsi="Arial" w:cs="Arial"/>
          </w:rPr>
          <w:t>https://developers.google.com/api-client-library/java/apis/dataproc/v1</w:t>
        </w:r>
      </w:hyperlink>
      <w:r>
        <w:rPr>
          <w:rFonts w:ascii="Arial" w:eastAsia="Arial" w:hAnsi="Arial" w:cs="Arial"/>
        </w:rPr>
        <w:t xml:space="preserve"> </w:t>
      </w: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pPr>
        <w:spacing w:line="200" w:lineRule="exact"/>
        <w:rPr>
          <w:sz w:val="20"/>
          <w:szCs w:val="20"/>
        </w:rPr>
      </w:pPr>
    </w:p>
    <w:p w:rsidR="004C77C4" w:rsidRDefault="004C77C4" w:rsidP="00CB4766">
      <w:pPr>
        <w:rPr>
          <w:sz w:val="20"/>
          <w:szCs w:val="20"/>
        </w:rPr>
      </w:pPr>
      <w:bookmarkStart w:id="17" w:name="page17"/>
      <w:bookmarkEnd w:id="17"/>
    </w:p>
    <w:sectPr w:rsidR="004C77C4">
      <w:pgSz w:w="12240" w:h="15840"/>
      <w:pgMar w:top="993" w:right="360" w:bottom="163" w:left="720" w:header="0" w:footer="0" w:gutter="0"/>
      <w:cols w:space="720" w:equalWidth="0">
        <w:col w:w="111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4D"/>
    <w:multiLevelType w:val="hybridMultilevel"/>
    <w:tmpl w:val="CB1CAC50"/>
    <w:lvl w:ilvl="0" w:tplc="E3CA5D46">
      <w:start w:val="1"/>
      <w:numFmt w:val="decimal"/>
      <w:lvlText w:val="%1."/>
      <w:lvlJc w:val="left"/>
    </w:lvl>
    <w:lvl w:ilvl="1" w:tplc="DECE1C8E">
      <w:numFmt w:val="decimal"/>
      <w:lvlText w:val=""/>
      <w:lvlJc w:val="left"/>
    </w:lvl>
    <w:lvl w:ilvl="2" w:tplc="B308A6FC">
      <w:numFmt w:val="decimal"/>
      <w:lvlText w:val=""/>
      <w:lvlJc w:val="left"/>
    </w:lvl>
    <w:lvl w:ilvl="3" w:tplc="C14AC3EC">
      <w:numFmt w:val="decimal"/>
      <w:lvlText w:val=""/>
      <w:lvlJc w:val="left"/>
    </w:lvl>
    <w:lvl w:ilvl="4" w:tplc="BEA664DA">
      <w:numFmt w:val="decimal"/>
      <w:lvlText w:val=""/>
      <w:lvlJc w:val="left"/>
    </w:lvl>
    <w:lvl w:ilvl="5" w:tplc="5C1064D4">
      <w:numFmt w:val="decimal"/>
      <w:lvlText w:val=""/>
      <w:lvlJc w:val="left"/>
    </w:lvl>
    <w:lvl w:ilvl="6" w:tplc="92ECF9E8">
      <w:numFmt w:val="decimal"/>
      <w:lvlText w:val=""/>
      <w:lvlJc w:val="left"/>
    </w:lvl>
    <w:lvl w:ilvl="7" w:tplc="C5F00616">
      <w:numFmt w:val="decimal"/>
      <w:lvlText w:val=""/>
      <w:lvlJc w:val="left"/>
    </w:lvl>
    <w:lvl w:ilvl="8" w:tplc="F8A6BB12">
      <w:numFmt w:val="decimal"/>
      <w:lvlText w:val=""/>
      <w:lvlJc w:val="left"/>
    </w:lvl>
  </w:abstractNum>
  <w:abstractNum w:abstractNumId="1" w15:restartNumberingAfterBreak="0">
    <w:nsid w:val="00001238"/>
    <w:multiLevelType w:val="hybridMultilevel"/>
    <w:tmpl w:val="838AC74E"/>
    <w:lvl w:ilvl="0" w:tplc="82E87890">
      <w:start w:val="1"/>
      <w:numFmt w:val="bullet"/>
      <w:lvlText w:val="○"/>
      <w:lvlJc w:val="left"/>
    </w:lvl>
    <w:lvl w:ilvl="1" w:tplc="9446A5F2">
      <w:numFmt w:val="decimal"/>
      <w:lvlText w:val=""/>
      <w:lvlJc w:val="left"/>
    </w:lvl>
    <w:lvl w:ilvl="2" w:tplc="CC2E7CEC">
      <w:numFmt w:val="decimal"/>
      <w:lvlText w:val=""/>
      <w:lvlJc w:val="left"/>
    </w:lvl>
    <w:lvl w:ilvl="3" w:tplc="CC7ADF96">
      <w:numFmt w:val="decimal"/>
      <w:lvlText w:val=""/>
      <w:lvlJc w:val="left"/>
    </w:lvl>
    <w:lvl w:ilvl="4" w:tplc="112ACCC4">
      <w:numFmt w:val="decimal"/>
      <w:lvlText w:val=""/>
      <w:lvlJc w:val="left"/>
    </w:lvl>
    <w:lvl w:ilvl="5" w:tplc="F8E4D358">
      <w:numFmt w:val="decimal"/>
      <w:lvlText w:val=""/>
      <w:lvlJc w:val="left"/>
    </w:lvl>
    <w:lvl w:ilvl="6" w:tplc="8C52C022">
      <w:numFmt w:val="decimal"/>
      <w:lvlText w:val=""/>
      <w:lvlJc w:val="left"/>
    </w:lvl>
    <w:lvl w:ilvl="7" w:tplc="75B87D42">
      <w:numFmt w:val="decimal"/>
      <w:lvlText w:val=""/>
      <w:lvlJc w:val="left"/>
    </w:lvl>
    <w:lvl w:ilvl="8" w:tplc="CFFA268E">
      <w:numFmt w:val="decimal"/>
      <w:lvlText w:val=""/>
      <w:lvlJc w:val="left"/>
    </w:lvl>
  </w:abstractNum>
  <w:abstractNum w:abstractNumId="2" w15:restartNumberingAfterBreak="0">
    <w:nsid w:val="00001AD4"/>
    <w:multiLevelType w:val="hybridMultilevel"/>
    <w:tmpl w:val="6E72A390"/>
    <w:lvl w:ilvl="0" w:tplc="71D0A5C0">
      <w:start w:val="1"/>
      <w:numFmt w:val="decimal"/>
      <w:lvlText w:val="%1."/>
      <w:lvlJc w:val="left"/>
    </w:lvl>
    <w:lvl w:ilvl="1" w:tplc="5E508E48">
      <w:numFmt w:val="decimal"/>
      <w:lvlText w:val=""/>
      <w:lvlJc w:val="left"/>
    </w:lvl>
    <w:lvl w:ilvl="2" w:tplc="0C3EF2FC">
      <w:numFmt w:val="decimal"/>
      <w:lvlText w:val=""/>
      <w:lvlJc w:val="left"/>
    </w:lvl>
    <w:lvl w:ilvl="3" w:tplc="60949A76">
      <w:numFmt w:val="decimal"/>
      <w:lvlText w:val=""/>
      <w:lvlJc w:val="left"/>
    </w:lvl>
    <w:lvl w:ilvl="4" w:tplc="4BE290A0">
      <w:numFmt w:val="decimal"/>
      <w:lvlText w:val=""/>
      <w:lvlJc w:val="left"/>
    </w:lvl>
    <w:lvl w:ilvl="5" w:tplc="D38C4838">
      <w:numFmt w:val="decimal"/>
      <w:lvlText w:val=""/>
      <w:lvlJc w:val="left"/>
    </w:lvl>
    <w:lvl w:ilvl="6" w:tplc="E6B081B0">
      <w:numFmt w:val="decimal"/>
      <w:lvlText w:val=""/>
      <w:lvlJc w:val="left"/>
    </w:lvl>
    <w:lvl w:ilvl="7" w:tplc="E5407456">
      <w:numFmt w:val="decimal"/>
      <w:lvlText w:val=""/>
      <w:lvlJc w:val="left"/>
    </w:lvl>
    <w:lvl w:ilvl="8" w:tplc="9446B506">
      <w:numFmt w:val="decimal"/>
      <w:lvlText w:val=""/>
      <w:lvlJc w:val="left"/>
    </w:lvl>
  </w:abstractNum>
  <w:abstractNum w:abstractNumId="3" w15:restartNumberingAfterBreak="0">
    <w:nsid w:val="00001E1F"/>
    <w:multiLevelType w:val="hybridMultilevel"/>
    <w:tmpl w:val="E11A31E4"/>
    <w:lvl w:ilvl="0" w:tplc="5972EF42">
      <w:start w:val="1"/>
      <w:numFmt w:val="bullet"/>
      <w:lvlText w:val="○"/>
      <w:lvlJc w:val="left"/>
    </w:lvl>
    <w:lvl w:ilvl="1" w:tplc="3D707DF6">
      <w:numFmt w:val="decimal"/>
      <w:lvlText w:val=""/>
      <w:lvlJc w:val="left"/>
    </w:lvl>
    <w:lvl w:ilvl="2" w:tplc="BCA830D2">
      <w:numFmt w:val="decimal"/>
      <w:lvlText w:val=""/>
      <w:lvlJc w:val="left"/>
    </w:lvl>
    <w:lvl w:ilvl="3" w:tplc="5B38E0D8">
      <w:numFmt w:val="decimal"/>
      <w:lvlText w:val=""/>
      <w:lvlJc w:val="left"/>
    </w:lvl>
    <w:lvl w:ilvl="4" w:tplc="5F5CC9B0">
      <w:numFmt w:val="decimal"/>
      <w:lvlText w:val=""/>
      <w:lvlJc w:val="left"/>
    </w:lvl>
    <w:lvl w:ilvl="5" w:tplc="21D2F74C">
      <w:numFmt w:val="decimal"/>
      <w:lvlText w:val=""/>
      <w:lvlJc w:val="left"/>
    </w:lvl>
    <w:lvl w:ilvl="6" w:tplc="ADA05D02">
      <w:numFmt w:val="decimal"/>
      <w:lvlText w:val=""/>
      <w:lvlJc w:val="left"/>
    </w:lvl>
    <w:lvl w:ilvl="7" w:tplc="9C68D5F6">
      <w:numFmt w:val="decimal"/>
      <w:lvlText w:val=""/>
      <w:lvlJc w:val="left"/>
    </w:lvl>
    <w:lvl w:ilvl="8" w:tplc="D0F83120">
      <w:numFmt w:val="decimal"/>
      <w:lvlText w:val=""/>
      <w:lvlJc w:val="left"/>
    </w:lvl>
  </w:abstractNum>
  <w:abstractNum w:abstractNumId="4" w15:restartNumberingAfterBreak="0">
    <w:nsid w:val="00002213"/>
    <w:multiLevelType w:val="hybridMultilevel"/>
    <w:tmpl w:val="634CB2C2"/>
    <w:lvl w:ilvl="0" w:tplc="405A0DB4">
      <w:start w:val="1"/>
      <w:numFmt w:val="decimal"/>
      <w:lvlText w:val="%1."/>
      <w:lvlJc w:val="left"/>
    </w:lvl>
    <w:lvl w:ilvl="1" w:tplc="F9B05986">
      <w:start w:val="1"/>
      <w:numFmt w:val="lowerLetter"/>
      <w:lvlText w:val="%2."/>
      <w:lvlJc w:val="left"/>
    </w:lvl>
    <w:lvl w:ilvl="2" w:tplc="FA6C8BB6">
      <w:numFmt w:val="decimal"/>
      <w:lvlText w:val=""/>
      <w:lvlJc w:val="left"/>
    </w:lvl>
    <w:lvl w:ilvl="3" w:tplc="323C712E">
      <w:numFmt w:val="decimal"/>
      <w:lvlText w:val=""/>
      <w:lvlJc w:val="left"/>
    </w:lvl>
    <w:lvl w:ilvl="4" w:tplc="85686014">
      <w:numFmt w:val="decimal"/>
      <w:lvlText w:val=""/>
      <w:lvlJc w:val="left"/>
    </w:lvl>
    <w:lvl w:ilvl="5" w:tplc="5C824B7E">
      <w:numFmt w:val="decimal"/>
      <w:lvlText w:val=""/>
      <w:lvlJc w:val="left"/>
    </w:lvl>
    <w:lvl w:ilvl="6" w:tplc="8994843A">
      <w:numFmt w:val="decimal"/>
      <w:lvlText w:val=""/>
      <w:lvlJc w:val="left"/>
    </w:lvl>
    <w:lvl w:ilvl="7" w:tplc="090EA0F4">
      <w:numFmt w:val="decimal"/>
      <w:lvlText w:val=""/>
      <w:lvlJc w:val="left"/>
    </w:lvl>
    <w:lvl w:ilvl="8" w:tplc="37B0C22C">
      <w:numFmt w:val="decimal"/>
      <w:lvlText w:val=""/>
      <w:lvlJc w:val="left"/>
    </w:lvl>
  </w:abstractNum>
  <w:abstractNum w:abstractNumId="5" w15:restartNumberingAfterBreak="0">
    <w:nsid w:val="0000260D"/>
    <w:multiLevelType w:val="hybridMultilevel"/>
    <w:tmpl w:val="CC080A1E"/>
    <w:lvl w:ilvl="0" w:tplc="6CC09700">
      <w:start w:val="4"/>
      <w:numFmt w:val="decimal"/>
      <w:lvlText w:val="%1."/>
      <w:lvlJc w:val="left"/>
    </w:lvl>
    <w:lvl w:ilvl="1" w:tplc="61C2E77E">
      <w:numFmt w:val="decimal"/>
      <w:lvlText w:val=""/>
      <w:lvlJc w:val="left"/>
    </w:lvl>
    <w:lvl w:ilvl="2" w:tplc="87F07920">
      <w:numFmt w:val="decimal"/>
      <w:lvlText w:val=""/>
      <w:lvlJc w:val="left"/>
    </w:lvl>
    <w:lvl w:ilvl="3" w:tplc="56CC5FB4">
      <w:numFmt w:val="decimal"/>
      <w:lvlText w:val=""/>
      <w:lvlJc w:val="left"/>
    </w:lvl>
    <w:lvl w:ilvl="4" w:tplc="D1F6570C">
      <w:numFmt w:val="decimal"/>
      <w:lvlText w:val=""/>
      <w:lvlJc w:val="left"/>
    </w:lvl>
    <w:lvl w:ilvl="5" w:tplc="C25CF0A0">
      <w:numFmt w:val="decimal"/>
      <w:lvlText w:val=""/>
      <w:lvlJc w:val="left"/>
    </w:lvl>
    <w:lvl w:ilvl="6" w:tplc="F47CE09C">
      <w:numFmt w:val="decimal"/>
      <w:lvlText w:val=""/>
      <w:lvlJc w:val="left"/>
    </w:lvl>
    <w:lvl w:ilvl="7" w:tplc="67C44884">
      <w:numFmt w:val="decimal"/>
      <w:lvlText w:val=""/>
      <w:lvlJc w:val="left"/>
    </w:lvl>
    <w:lvl w:ilvl="8" w:tplc="6C8245CC">
      <w:numFmt w:val="decimal"/>
      <w:lvlText w:val=""/>
      <w:lvlJc w:val="left"/>
    </w:lvl>
  </w:abstractNum>
  <w:abstractNum w:abstractNumId="6" w15:restartNumberingAfterBreak="0">
    <w:nsid w:val="000026A6"/>
    <w:multiLevelType w:val="hybridMultilevel"/>
    <w:tmpl w:val="787E0E56"/>
    <w:lvl w:ilvl="0" w:tplc="44A01426">
      <w:start w:val="6"/>
      <w:numFmt w:val="decimal"/>
      <w:lvlText w:val="%1."/>
      <w:lvlJc w:val="left"/>
    </w:lvl>
    <w:lvl w:ilvl="1" w:tplc="7C58AF4A">
      <w:start w:val="1"/>
      <w:numFmt w:val="bullet"/>
      <w:lvlText w:val="○"/>
      <w:lvlJc w:val="left"/>
    </w:lvl>
    <w:lvl w:ilvl="2" w:tplc="40DEE3B8">
      <w:numFmt w:val="decimal"/>
      <w:lvlText w:val=""/>
      <w:lvlJc w:val="left"/>
    </w:lvl>
    <w:lvl w:ilvl="3" w:tplc="9FB4460E">
      <w:numFmt w:val="decimal"/>
      <w:lvlText w:val=""/>
      <w:lvlJc w:val="left"/>
    </w:lvl>
    <w:lvl w:ilvl="4" w:tplc="E9F060FE">
      <w:numFmt w:val="decimal"/>
      <w:lvlText w:val=""/>
      <w:lvlJc w:val="left"/>
    </w:lvl>
    <w:lvl w:ilvl="5" w:tplc="751E876A">
      <w:numFmt w:val="decimal"/>
      <w:lvlText w:val=""/>
      <w:lvlJc w:val="left"/>
    </w:lvl>
    <w:lvl w:ilvl="6" w:tplc="818C6FF6">
      <w:numFmt w:val="decimal"/>
      <w:lvlText w:val=""/>
      <w:lvlJc w:val="left"/>
    </w:lvl>
    <w:lvl w:ilvl="7" w:tplc="8FF066D8">
      <w:numFmt w:val="decimal"/>
      <w:lvlText w:val=""/>
      <w:lvlJc w:val="left"/>
    </w:lvl>
    <w:lvl w:ilvl="8" w:tplc="D7B03D5E">
      <w:numFmt w:val="decimal"/>
      <w:lvlText w:val=""/>
      <w:lvlJc w:val="left"/>
    </w:lvl>
  </w:abstractNum>
  <w:abstractNum w:abstractNumId="7" w15:restartNumberingAfterBreak="0">
    <w:nsid w:val="00002D12"/>
    <w:multiLevelType w:val="hybridMultilevel"/>
    <w:tmpl w:val="B24479EE"/>
    <w:lvl w:ilvl="0" w:tplc="398625D8">
      <w:start w:val="1"/>
      <w:numFmt w:val="decimal"/>
      <w:lvlText w:val="%1."/>
      <w:lvlJc w:val="left"/>
    </w:lvl>
    <w:lvl w:ilvl="1" w:tplc="4A588C76">
      <w:numFmt w:val="decimal"/>
      <w:lvlText w:val=""/>
      <w:lvlJc w:val="left"/>
    </w:lvl>
    <w:lvl w:ilvl="2" w:tplc="183C31D8">
      <w:numFmt w:val="decimal"/>
      <w:lvlText w:val=""/>
      <w:lvlJc w:val="left"/>
    </w:lvl>
    <w:lvl w:ilvl="3" w:tplc="81EA915C">
      <w:numFmt w:val="decimal"/>
      <w:lvlText w:val=""/>
      <w:lvlJc w:val="left"/>
    </w:lvl>
    <w:lvl w:ilvl="4" w:tplc="FBE2C08E">
      <w:numFmt w:val="decimal"/>
      <w:lvlText w:val=""/>
      <w:lvlJc w:val="left"/>
    </w:lvl>
    <w:lvl w:ilvl="5" w:tplc="A7BECDBE">
      <w:numFmt w:val="decimal"/>
      <w:lvlText w:val=""/>
      <w:lvlJc w:val="left"/>
    </w:lvl>
    <w:lvl w:ilvl="6" w:tplc="A4D2AFF0">
      <w:numFmt w:val="decimal"/>
      <w:lvlText w:val=""/>
      <w:lvlJc w:val="left"/>
    </w:lvl>
    <w:lvl w:ilvl="7" w:tplc="230AAEB6">
      <w:numFmt w:val="decimal"/>
      <w:lvlText w:val=""/>
      <w:lvlJc w:val="left"/>
    </w:lvl>
    <w:lvl w:ilvl="8" w:tplc="029A4906">
      <w:numFmt w:val="decimal"/>
      <w:lvlText w:val=""/>
      <w:lvlJc w:val="left"/>
    </w:lvl>
  </w:abstractNum>
  <w:abstractNum w:abstractNumId="8" w15:restartNumberingAfterBreak="0">
    <w:nsid w:val="0000323B"/>
    <w:multiLevelType w:val="hybridMultilevel"/>
    <w:tmpl w:val="B8181D68"/>
    <w:lvl w:ilvl="0" w:tplc="8676DC30">
      <w:start w:val="1"/>
      <w:numFmt w:val="decimal"/>
      <w:lvlText w:val="%1."/>
      <w:lvlJc w:val="left"/>
    </w:lvl>
    <w:lvl w:ilvl="1" w:tplc="B7388602">
      <w:numFmt w:val="decimal"/>
      <w:lvlText w:val=""/>
      <w:lvlJc w:val="left"/>
    </w:lvl>
    <w:lvl w:ilvl="2" w:tplc="98E875F8">
      <w:numFmt w:val="decimal"/>
      <w:lvlText w:val=""/>
      <w:lvlJc w:val="left"/>
    </w:lvl>
    <w:lvl w:ilvl="3" w:tplc="1B56F92C">
      <w:numFmt w:val="decimal"/>
      <w:lvlText w:val=""/>
      <w:lvlJc w:val="left"/>
    </w:lvl>
    <w:lvl w:ilvl="4" w:tplc="B650C274">
      <w:numFmt w:val="decimal"/>
      <w:lvlText w:val=""/>
      <w:lvlJc w:val="left"/>
    </w:lvl>
    <w:lvl w:ilvl="5" w:tplc="70F01C8A">
      <w:numFmt w:val="decimal"/>
      <w:lvlText w:val=""/>
      <w:lvlJc w:val="left"/>
    </w:lvl>
    <w:lvl w:ilvl="6" w:tplc="5EEC018A">
      <w:numFmt w:val="decimal"/>
      <w:lvlText w:val=""/>
      <w:lvlJc w:val="left"/>
    </w:lvl>
    <w:lvl w:ilvl="7" w:tplc="4CBE7E70">
      <w:numFmt w:val="decimal"/>
      <w:lvlText w:val=""/>
      <w:lvlJc w:val="left"/>
    </w:lvl>
    <w:lvl w:ilvl="8" w:tplc="20442E24">
      <w:numFmt w:val="decimal"/>
      <w:lvlText w:val=""/>
      <w:lvlJc w:val="left"/>
    </w:lvl>
  </w:abstractNum>
  <w:abstractNum w:abstractNumId="9" w15:restartNumberingAfterBreak="0">
    <w:nsid w:val="00003B25"/>
    <w:multiLevelType w:val="hybridMultilevel"/>
    <w:tmpl w:val="76089872"/>
    <w:lvl w:ilvl="0" w:tplc="DAACB4FC">
      <w:start w:val="1"/>
      <w:numFmt w:val="bullet"/>
      <w:lvlText w:val="○"/>
      <w:lvlJc w:val="left"/>
    </w:lvl>
    <w:lvl w:ilvl="1" w:tplc="C7F23BE8">
      <w:numFmt w:val="decimal"/>
      <w:lvlText w:val=""/>
      <w:lvlJc w:val="left"/>
    </w:lvl>
    <w:lvl w:ilvl="2" w:tplc="93464876">
      <w:numFmt w:val="decimal"/>
      <w:lvlText w:val=""/>
      <w:lvlJc w:val="left"/>
    </w:lvl>
    <w:lvl w:ilvl="3" w:tplc="5CF6AA92">
      <w:numFmt w:val="decimal"/>
      <w:lvlText w:val=""/>
      <w:lvlJc w:val="left"/>
    </w:lvl>
    <w:lvl w:ilvl="4" w:tplc="337216CE">
      <w:numFmt w:val="decimal"/>
      <w:lvlText w:val=""/>
      <w:lvlJc w:val="left"/>
    </w:lvl>
    <w:lvl w:ilvl="5" w:tplc="633C8B48">
      <w:numFmt w:val="decimal"/>
      <w:lvlText w:val=""/>
      <w:lvlJc w:val="left"/>
    </w:lvl>
    <w:lvl w:ilvl="6" w:tplc="D89C64F8">
      <w:numFmt w:val="decimal"/>
      <w:lvlText w:val=""/>
      <w:lvlJc w:val="left"/>
    </w:lvl>
    <w:lvl w:ilvl="7" w:tplc="EB12AEFA">
      <w:numFmt w:val="decimal"/>
      <w:lvlText w:val=""/>
      <w:lvlJc w:val="left"/>
    </w:lvl>
    <w:lvl w:ilvl="8" w:tplc="27BE2306">
      <w:numFmt w:val="decimal"/>
      <w:lvlText w:val=""/>
      <w:lvlJc w:val="left"/>
    </w:lvl>
  </w:abstractNum>
  <w:abstractNum w:abstractNumId="10" w15:restartNumberingAfterBreak="0">
    <w:nsid w:val="0000428B"/>
    <w:multiLevelType w:val="hybridMultilevel"/>
    <w:tmpl w:val="1F7E9FBC"/>
    <w:lvl w:ilvl="0" w:tplc="7536F694">
      <w:start w:val="5"/>
      <w:numFmt w:val="decimal"/>
      <w:lvlText w:val="%1."/>
      <w:lvlJc w:val="left"/>
    </w:lvl>
    <w:lvl w:ilvl="1" w:tplc="442004B4">
      <w:numFmt w:val="decimal"/>
      <w:lvlText w:val=""/>
      <w:lvlJc w:val="left"/>
    </w:lvl>
    <w:lvl w:ilvl="2" w:tplc="E222BE24">
      <w:numFmt w:val="decimal"/>
      <w:lvlText w:val=""/>
      <w:lvlJc w:val="left"/>
    </w:lvl>
    <w:lvl w:ilvl="3" w:tplc="035C3EFC">
      <w:numFmt w:val="decimal"/>
      <w:lvlText w:val=""/>
      <w:lvlJc w:val="left"/>
    </w:lvl>
    <w:lvl w:ilvl="4" w:tplc="D586155C">
      <w:numFmt w:val="decimal"/>
      <w:lvlText w:val=""/>
      <w:lvlJc w:val="left"/>
    </w:lvl>
    <w:lvl w:ilvl="5" w:tplc="E868A548">
      <w:numFmt w:val="decimal"/>
      <w:lvlText w:val=""/>
      <w:lvlJc w:val="left"/>
    </w:lvl>
    <w:lvl w:ilvl="6" w:tplc="3AD686AC">
      <w:numFmt w:val="decimal"/>
      <w:lvlText w:val=""/>
      <w:lvlJc w:val="left"/>
    </w:lvl>
    <w:lvl w:ilvl="7" w:tplc="0526DA9E">
      <w:numFmt w:val="decimal"/>
      <w:lvlText w:val=""/>
      <w:lvlJc w:val="left"/>
    </w:lvl>
    <w:lvl w:ilvl="8" w:tplc="57FE2074">
      <w:numFmt w:val="decimal"/>
      <w:lvlText w:val=""/>
      <w:lvlJc w:val="left"/>
    </w:lvl>
  </w:abstractNum>
  <w:abstractNum w:abstractNumId="11" w15:restartNumberingAfterBreak="0">
    <w:nsid w:val="00004509"/>
    <w:multiLevelType w:val="hybridMultilevel"/>
    <w:tmpl w:val="EFA2995E"/>
    <w:lvl w:ilvl="0" w:tplc="36BE8792">
      <w:start w:val="1"/>
      <w:numFmt w:val="decimal"/>
      <w:lvlText w:val="%1."/>
      <w:lvlJc w:val="left"/>
    </w:lvl>
    <w:lvl w:ilvl="1" w:tplc="93C6A9BC">
      <w:numFmt w:val="decimal"/>
      <w:lvlText w:val=""/>
      <w:lvlJc w:val="left"/>
    </w:lvl>
    <w:lvl w:ilvl="2" w:tplc="2DDA8BD8">
      <w:numFmt w:val="decimal"/>
      <w:lvlText w:val=""/>
      <w:lvlJc w:val="left"/>
    </w:lvl>
    <w:lvl w:ilvl="3" w:tplc="79460942">
      <w:numFmt w:val="decimal"/>
      <w:lvlText w:val=""/>
      <w:lvlJc w:val="left"/>
    </w:lvl>
    <w:lvl w:ilvl="4" w:tplc="800E17EA">
      <w:numFmt w:val="decimal"/>
      <w:lvlText w:val=""/>
      <w:lvlJc w:val="left"/>
    </w:lvl>
    <w:lvl w:ilvl="5" w:tplc="B92A10CA">
      <w:numFmt w:val="decimal"/>
      <w:lvlText w:val=""/>
      <w:lvlJc w:val="left"/>
    </w:lvl>
    <w:lvl w:ilvl="6" w:tplc="7E9A6B80">
      <w:numFmt w:val="decimal"/>
      <w:lvlText w:val=""/>
      <w:lvlJc w:val="left"/>
    </w:lvl>
    <w:lvl w:ilvl="7" w:tplc="730629DA">
      <w:numFmt w:val="decimal"/>
      <w:lvlText w:val=""/>
      <w:lvlJc w:val="left"/>
    </w:lvl>
    <w:lvl w:ilvl="8" w:tplc="D83AA5A6">
      <w:numFmt w:val="decimal"/>
      <w:lvlText w:val=""/>
      <w:lvlJc w:val="left"/>
    </w:lvl>
  </w:abstractNum>
  <w:abstractNum w:abstractNumId="12" w15:restartNumberingAfterBreak="0">
    <w:nsid w:val="00004DC8"/>
    <w:multiLevelType w:val="hybridMultilevel"/>
    <w:tmpl w:val="4B185F20"/>
    <w:lvl w:ilvl="0" w:tplc="C02E382E">
      <w:start w:val="2"/>
      <w:numFmt w:val="decimal"/>
      <w:lvlText w:val="%1."/>
      <w:lvlJc w:val="left"/>
    </w:lvl>
    <w:lvl w:ilvl="1" w:tplc="CDF4A4D0">
      <w:numFmt w:val="decimal"/>
      <w:lvlText w:val=""/>
      <w:lvlJc w:val="left"/>
    </w:lvl>
    <w:lvl w:ilvl="2" w:tplc="4C301DA0">
      <w:numFmt w:val="decimal"/>
      <w:lvlText w:val=""/>
      <w:lvlJc w:val="left"/>
    </w:lvl>
    <w:lvl w:ilvl="3" w:tplc="E9642870">
      <w:numFmt w:val="decimal"/>
      <w:lvlText w:val=""/>
      <w:lvlJc w:val="left"/>
    </w:lvl>
    <w:lvl w:ilvl="4" w:tplc="C2941B0A">
      <w:numFmt w:val="decimal"/>
      <w:lvlText w:val=""/>
      <w:lvlJc w:val="left"/>
    </w:lvl>
    <w:lvl w:ilvl="5" w:tplc="BA04ADF4">
      <w:numFmt w:val="decimal"/>
      <w:lvlText w:val=""/>
      <w:lvlJc w:val="left"/>
    </w:lvl>
    <w:lvl w:ilvl="6" w:tplc="E16A48DC">
      <w:numFmt w:val="decimal"/>
      <w:lvlText w:val=""/>
      <w:lvlJc w:val="left"/>
    </w:lvl>
    <w:lvl w:ilvl="7" w:tplc="6D500BF6">
      <w:numFmt w:val="decimal"/>
      <w:lvlText w:val=""/>
      <w:lvlJc w:val="left"/>
    </w:lvl>
    <w:lvl w:ilvl="8" w:tplc="37BA310A">
      <w:numFmt w:val="decimal"/>
      <w:lvlText w:val=""/>
      <w:lvlJc w:val="left"/>
    </w:lvl>
  </w:abstractNum>
  <w:abstractNum w:abstractNumId="13" w15:restartNumberingAfterBreak="0">
    <w:nsid w:val="00004E45"/>
    <w:multiLevelType w:val="hybridMultilevel"/>
    <w:tmpl w:val="8B34BD82"/>
    <w:lvl w:ilvl="0" w:tplc="C186A57A">
      <w:start w:val="1"/>
      <w:numFmt w:val="decimal"/>
      <w:lvlText w:val="%1."/>
      <w:lvlJc w:val="left"/>
    </w:lvl>
    <w:lvl w:ilvl="1" w:tplc="C9C63EE4">
      <w:numFmt w:val="decimal"/>
      <w:lvlText w:val=""/>
      <w:lvlJc w:val="left"/>
    </w:lvl>
    <w:lvl w:ilvl="2" w:tplc="2A186208">
      <w:numFmt w:val="decimal"/>
      <w:lvlText w:val=""/>
      <w:lvlJc w:val="left"/>
    </w:lvl>
    <w:lvl w:ilvl="3" w:tplc="2B9C4746">
      <w:numFmt w:val="decimal"/>
      <w:lvlText w:val=""/>
      <w:lvlJc w:val="left"/>
    </w:lvl>
    <w:lvl w:ilvl="4" w:tplc="D2A48614">
      <w:numFmt w:val="decimal"/>
      <w:lvlText w:val=""/>
      <w:lvlJc w:val="left"/>
    </w:lvl>
    <w:lvl w:ilvl="5" w:tplc="114E3FEE">
      <w:numFmt w:val="decimal"/>
      <w:lvlText w:val=""/>
      <w:lvlJc w:val="left"/>
    </w:lvl>
    <w:lvl w:ilvl="6" w:tplc="1A989E3E">
      <w:numFmt w:val="decimal"/>
      <w:lvlText w:val=""/>
      <w:lvlJc w:val="left"/>
    </w:lvl>
    <w:lvl w:ilvl="7" w:tplc="3A96F42A">
      <w:numFmt w:val="decimal"/>
      <w:lvlText w:val=""/>
      <w:lvlJc w:val="left"/>
    </w:lvl>
    <w:lvl w:ilvl="8" w:tplc="79D20504">
      <w:numFmt w:val="decimal"/>
      <w:lvlText w:val=""/>
      <w:lvlJc w:val="left"/>
    </w:lvl>
  </w:abstractNum>
  <w:abstractNum w:abstractNumId="14" w15:restartNumberingAfterBreak="0">
    <w:nsid w:val="00005D03"/>
    <w:multiLevelType w:val="hybridMultilevel"/>
    <w:tmpl w:val="BF243F10"/>
    <w:lvl w:ilvl="0" w:tplc="C24A49DE">
      <w:start w:val="1"/>
      <w:numFmt w:val="bullet"/>
      <w:lvlText w:val="●"/>
      <w:lvlJc w:val="left"/>
    </w:lvl>
    <w:lvl w:ilvl="1" w:tplc="17880406">
      <w:numFmt w:val="decimal"/>
      <w:lvlText w:val=""/>
      <w:lvlJc w:val="left"/>
    </w:lvl>
    <w:lvl w:ilvl="2" w:tplc="C338D40E">
      <w:numFmt w:val="decimal"/>
      <w:lvlText w:val=""/>
      <w:lvlJc w:val="left"/>
    </w:lvl>
    <w:lvl w:ilvl="3" w:tplc="A2365A84">
      <w:numFmt w:val="decimal"/>
      <w:lvlText w:val=""/>
      <w:lvlJc w:val="left"/>
    </w:lvl>
    <w:lvl w:ilvl="4" w:tplc="D884E1EA">
      <w:numFmt w:val="decimal"/>
      <w:lvlText w:val=""/>
      <w:lvlJc w:val="left"/>
    </w:lvl>
    <w:lvl w:ilvl="5" w:tplc="77B25ADA">
      <w:numFmt w:val="decimal"/>
      <w:lvlText w:val=""/>
      <w:lvlJc w:val="left"/>
    </w:lvl>
    <w:lvl w:ilvl="6" w:tplc="EA9C12DA">
      <w:numFmt w:val="decimal"/>
      <w:lvlText w:val=""/>
      <w:lvlJc w:val="left"/>
    </w:lvl>
    <w:lvl w:ilvl="7" w:tplc="7FDA50DA">
      <w:numFmt w:val="decimal"/>
      <w:lvlText w:val=""/>
      <w:lvlJc w:val="left"/>
    </w:lvl>
    <w:lvl w:ilvl="8" w:tplc="1B423700">
      <w:numFmt w:val="decimal"/>
      <w:lvlText w:val=""/>
      <w:lvlJc w:val="left"/>
    </w:lvl>
  </w:abstractNum>
  <w:abstractNum w:abstractNumId="15" w15:restartNumberingAfterBreak="0">
    <w:nsid w:val="000063CB"/>
    <w:multiLevelType w:val="hybridMultilevel"/>
    <w:tmpl w:val="301ADD4A"/>
    <w:lvl w:ilvl="0" w:tplc="F5B01CFA">
      <w:start w:val="2"/>
      <w:numFmt w:val="decimal"/>
      <w:lvlText w:val="%1."/>
      <w:lvlJc w:val="left"/>
    </w:lvl>
    <w:lvl w:ilvl="1" w:tplc="0B5C4C60">
      <w:start w:val="1"/>
      <w:numFmt w:val="bullet"/>
      <w:lvlText w:val="○"/>
      <w:lvlJc w:val="left"/>
    </w:lvl>
    <w:lvl w:ilvl="2" w:tplc="4EBCE794">
      <w:start w:val="1"/>
      <w:numFmt w:val="lowerRoman"/>
      <w:lvlText w:val="%3."/>
      <w:lvlJc w:val="left"/>
    </w:lvl>
    <w:lvl w:ilvl="3" w:tplc="AA88B0F6">
      <w:numFmt w:val="decimal"/>
      <w:lvlText w:val=""/>
      <w:lvlJc w:val="left"/>
    </w:lvl>
    <w:lvl w:ilvl="4" w:tplc="79D2D5EE">
      <w:numFmt w:val="decimal"/>
      <w:lvlText w:val=""/>
      <w:lvlJc w:val="left"/>
    </w:lvl>
    <w:lvl w:ilvl="5" w:tplc="B478D428">
      <w:numFmt w:val="decimal"/>
      <w:lvlText w:val=""/>
      <w:lvlJc w:val="left"/>
    </w:lvl>
    <w:lvl w:ilvl="6" w:tplc="905CB3C6">
      <w:numFmt w:val="decimal"/>
      <w:lvlText w:val=""/>
      <w:lvlJc w:val="left"/>
    </w:lvl>
    <w:lvl w:ilvl="7" w:tplc="24F67776">
      <w:numFmt w:val="decimal"/>
      <w:lvlText w:val=""/>
      <w:lvlJc w:val="left"/>
    </w:lvl>
    <w:lvl w:ilvl="8" w:tplc="72B03C56">
      <w:numFmt w:val="decimal"/>
      <w:lvlText w:val=""/>
      <w:lvlJc w:val="left"/>
    </w:lvl>
  </w:abstractNum>
  <w:abstractNum w:abstractNumId="16" w15:restartNumberingAfterBreak="0">
    <w:nsid w:val="00006443"/>
    <w:multiLevelType w:val="hybridMultilevel"/>
    <w:tmpl w:val="C4F0BD56"/>
    <w:lvl w:ilvl="0" w:tplc="322E94FE">
      <w:start w:val="3"/>
      <w:numFmt w:val="decimal"/>
      <w:lvlText w:val="%1."/>
      <w:lvlJc w:val="left"/>
    </w:lvl>
    <w:lvl w:ilvl="1" w:tplc="5232A342">
      <w:numFmt w:val="decimal"/>
      <w:lvlText w:val=""/>
      <w:lvlJc w:val="left"/>
    </w:lvl>
    <w:lvl w:ilvl="2" w:tplc="AD92422C">
      <w:numFmt w:val="decimal"/>
      <w:lvlText w:val=""/>
      <w:lvlJc w:val="left"/>
    </w:lvl>
    <w:lvl w:ilvl="3" w:tplc="11A68714">
      <w:numFmt w:val="decimal"/>
      <w:lvlText w:val=""/>
      <w:lvlJc w:val="left"/>
    </w:lvl>
    <w:lvl w:ilvl="4" w:tplc="962ED144">
      <w:numFmt w:val="decimal"/>
      <w:lvlText w:val=""/>
      <w:lvlJc w:val="left"/>
    </w:lvl>
    <w:lvl w:ilvl="5" w:tplc="DAD80C38">
      <w:numFmt w:val="decimal"/>
      <w:lvlText w:val=""/>
      <w:lvlJc w:val="left"/>
    </w:lvl>
    <w:lvl w:ilvl="6" w:tplc="2D7404A2">
      <w:numFmt w:val="decimal"/>
      <w:lvlText w:val=""/>
      <w:lvlJc w:val="left"/>
    </w:lvl>
    <w:lvl w:ilvl="7" w:tplc="12FCADFC">
      <w:numFmt w:val="decimal"/>
      <w:lvlText w:val=""/>
      <w:lvlJc w:val="left"/>
    </w:lvl>
    <w:lvl w:ilvl="8" w:tplc="1D70992C">
      <w:numFmt w:val="decimal"/>
      <w:lvlText w:val=""/>
      <w:lvlJc w:val="left"/>
    </w:lvl>
  </w:abstractNum>
  <w:abstractNum w:abstractNumId="17" w15:restartNumberingAfterBreak="0">
    <w:nsid w:val="000066BB"/>
    <w:multiLevelType w:val="hybridMultilevel"/>
    <w:tmpl w:val="B26A21A2"/>
    <w:lvl w:ilvl="0" w:tplc="CDDCEF74">
      <w:start w:val="4"/>
      <w:numFmt w:val="decimal"/>
      <w:lvlText w:val="%1."/>
      <w:lvlJc w:val="left"/>
    </w:lvl>
    <w:lvl w:ilvl="1" w:tplc="FE6E85EC">
      <w:numFmt w:val="decimal"/>
      <w:lvlText w:val=""/>
      <w:lvlJc w:val="left"/>
    </w:lvl>
    <w:lvl w:ilvl="2" w:tplc="0EA2E37E">
      <w:numFmt w:val="decimal"/>
      <w:lvlText w:val=""/>
      <w:lvlJc w:val="left"/>
    </w:lvl>
    <w:lvl w:ilvl="3" w:tplc="ECEE0314">
      <w:numFmt w:val="decimal"/>
      <w:lvlText w:val=""/>
      <w:lvlJc w:val="left"/>
    </w:lvl>
    <w:lvl w:ilvl="4" w:tplc="63542A1C">
      <w:numFmt w:val="decimal"/>
      <w:lvlText w:val=""/>
      <w:lvlJc w:val="left"/>
    </w:lvl>
    <w:lvl w:ilvl="5" w:tplc="EC02C2E2">
      <w:numFmt w:val="decimal"/>
      <w:lvlText w:val=""/>
      <w:lvlJc w:val="left"/>
    </w:lvl>
    <w:lvl w:ilvl="6" w:tplc="FBE88FB4">
      <w:numFmt w:val="decimal"/>
      <w:lvlText w:val=""/>
      <w:lvlJc w:val="left"/>
    </w:lvl>
    <w:lvl w:ilvl="7" w:tplc="665EC1E0">
      <w:numFmt w:val="decimal"/>
      <w:lvlText w:val=""/>
      <w:lvlJc w:val="left"/>
    </w:lvl>
    <w:lvl w:ilvl="8" w:tplc="4AD8B67A">
      <w:numFmt w:val="decimal"/>
      <w:lvlText w:val=""/>
      <w:lvlJc w:val="left"/>
    </w:lvl>
  </w:abstractNum>
  <w:abstractNum w:abstractNumId="18" w15:restartNumberingAfterBreak="0">
    <w:nsid w:val="00006BFC"/>
    <w:multiLevelType w:val="hybridMultilevel"/>
    <w:tmpl w:val="0F00DE54"/>
    <w:lvl w:ilvl="0" w:tplc="D512A514">
      <w:start w:val="3"/>
      <w:numFmt w:val="decimal"/>
      <w:lvlText w:val="%1."/>
      <w:lvlJc w:val="left"/>
    </w:lvl>
    <w:lvl w:ilvl="1" w:tplc="818A0EEC">
      <w:numFmt w:val="decimal"/>
      <w:lvlText w:val=""/>
      <w:lvlJc w:val="left"/>
    </w:lvl>
    <w:lvl w:ilvl="2" w:tplc="D9C4DC64">
      <w:numFmt w:val="decimal"/>
      <w:lvlText w:val=""/>
      <w:lvlJc w:val="left"/>
    </w:lvl>
    <w:lvl w:ilvl="3" w:tplc="668CA13E">
      <w:numFmt w:val="decimal"/>
      <w:lvlText w:val=""/>
      <w:lvlJc w:val="left"/>
    </w:lvl>
    <w:lvl w:ilvl="4" w:tplc="5CB60AF4">
      <w:numFmt w:val="decimal"/>
      <w:lvlText w:val=""/>
      <w:lvlJc w:val="left"/>
    </w:lvl>
    <w:lvl w:ilvl="5" w:tplc="84EE1DB6">
      <w:numFmt w:val="decimal"/>
      <w:lvlText w:val=""/>
      <w:lvlJc w:val="left"/>
    </w:lvl>
    <w:lvl w:ilvl="6" w:tplc="4E300882">
      <w:numFmt w:val="decimal"/>
      <w:lvlText w:val=""/>
      <w:lvlJc w:val="left"/>
    </w:lvl>
    <w:lvl w:ilvl="7" w:tplc="ACE664D8">
      <w:numFmt w:val="decimal"/>
      <w:lvlText w:val=""/>
      <w:lvlJc w:val="left"/>
    </w:lvl>
    <w:lvl w:ilvl="8" w:tplc="11DA3800">
      <w:numFmt w:val="decimal"/>
      <w:lvlText w:val=""/>
      <w:lvlJc w:val="left"/>
    </w:lvl>
  </w:abstractNum>
  <w:abstractNum w:abstractNumId="19" w15:restartNumberingAfterBreak="0">
    <w:nsid w:val="00006E5D"/>
    <w:multiLevelType w:val="hybridMultilevel"/>
    <w:tmpl w:val="07B4C0F0"/>
    <w:lvl w:ilvl="0" w:tplc="3306BDF8">
      <w:start w:val="1"/>
      <w:numFmt w:val="decimal"/>
      <w:lvlText w:val="%1."/>
      <w:lvlJc w:val="left"/>
    </w:lvl>
    <w:lvl w:ilvl="1" w:tplc="8806BE90">
      <w:numFmt w:val="decimal"/>
      <w:lvlText w:val=""/>
      <w:lvlJc w:val="left"/>
    </w:lvl>
    <w:lvl w:ilvl="2" w:tplc="263E7584">
      <w:numFmt w:val="decimal"/>
      <w:lvlText w:val=""/>
      <w:lvlJc w:val="left"/>
    </w:lvl>
    <w:lvl w:ilvl="3" w:tplc="E4F4260C">
      <w:numFmt w:val="decimal"/>
      <w:lvlText w:val=""/>
      <w:lvlJc w:val="left"/>
    </w:lvl>
    <w:lvl w:ilvl="4" w:tplc="F2C2C1F6">
      <w:numFmt w:val="decimal"/>
      <w:lvlText w:val=""/>
      <w:lvlJc w:val="left"/>
    </w:lvl>
    <w:lvl w:ilvl="5" w:tplc="7E8E9368">
      <w:numFmt w:val="decimal"/>
      <w:lvlText w:val=""/>
      <w:lvlJc w:val="left"/>
    </w:lvl>
    <w:lvl w:ilvl="6" w:tplc="7F509FFC">
      <w:numFmt w:val="decimal"/>
      <w:lvlText w:val=""/>
      <w:lvlJc w:val="left"/>
    </w:lvl>
    <w:lvl w:ilvl="7" w:tplc="F9409E02">
      <w:numFmt w:val="decimal"/>
      <w:lvlText w:val=""/>
      <w:lvlJc w:val="left"/>
    </w:lvl>
    <w:lvl w:ilvl="8" w:tplc="35F21170">
      <w:numFmt w:val="decimal"/>
      <w:lvlText w:val=""/>
      <w:lvlJc w:val="left"/>
    </w:lvl>
  </w:abstractNum>
  <w:abstractNum w:abstractNumId="20" w15:restartNumberingAfterBreak="0">
    <w:nsid w:val="0000701F"/>
    <w:multiLevelType w:val="hybridMultilevel"/>
    <w:tmpl w:val="9500B2DE"/>
    <w:lvl w:ilvl="0" w:tplc="9FC27942">
      <w:start w:val="8"/>
      <w:numFmt w:val="decimal"/>
      <w:lvlText w:val="%1."/>
      <w:lvlJc w:val="left"/>
    </w:lvl>
    <w:lvl w:ilvl="1" w:tplc="3D0C87F0">
      <w:numFmt w:val="decimal"/>
      <w:lvlText w:val=""/>
      <w:lvlJc w:val="left"/>
    </w:lvl>
    <w:lvl w:ilvl="2" w:tplc="73D2D882">
      <w:numFmt w:val="decimal"/>
      <w:lvlText w:val=""/>
      <w:lvlJc w:val="left"/>
    </w:lvl>
    <w:lvl w:ilvl="3" w:tplc="79C894F0">
      <w:numFmt w:val="decimal"/>
      <w:lvlText w:val=""/>
      <w:lvlJc w:val="left"/>
    </w:lvl>
    <w:lvl w:ilvl="4" w:tplc="5282C2CC">
      <w:numFmt w:val="decimal"/>
      <w:lvlText w:val=""/>
      <w:lvlJc w:val="left"/>
    </w:lvl>
    <w:lvl w:ilvl="5" w:tplc="A956FBFC">
      <w:numFmt w:val="decimal"/>
      <w:lvlText w:val=""/>
      <w:lvlJc w:val="left"/>
    </w:lvl>
    <w:lvl w:ilvl="6" w:tplc="77266732">
      <w:numFmt w:val="decimal"/>
      <w:lvlText w:val=""/>
      <w:lvlJc w:val="left"/>
    </w:lvl>
    <w:lvl w:ilvl="7" w:tplc="8AC2CBFA">
      <w:numFmt w:val="decimal"/>
      <w:lvlText w:val=""/>
      <w:lvlJc w:val="left"/>
    </w:lvl>
    <w:lvl w:ilvl="8" w:tplc="BE8EF850">
      <w:numFmt w:val="decimal"/>
      <w:lvlText w:val=""/>
      <w:lvlJc w:val="left"/>
    </w:lvl>
  </w:abstractNum>
  <w:abstractNum w:abstractNumId="21" w15:restartNumberingAfterBreak="0">
    <w:nsid w:val="0000767D"/>
    <w:multiLevelType w:val="hybridMultilevel"/>
    <w:tmpl w:val="B860D19A"/>
    <w:lvl w:ilvl="0" w:tplc="A89857AC">
      <w:start w:val="4"/>
      <w:numFmt w:val="lowerLetter"/>
      <w:lvlText w:val="%1."/>
      <w:lvlJc w:val="left"/>
    </w:lvl>
    <w:lvl w:ilvl="1" w:tplc="B5D65C84">
      <w:numFmt w:val="decimal"/>
      <w:lvlText w:val=""/>
      <w:lvlJc w:val="left"/>
    </w:lvl>
    <w:lvl w:ilvl="2" w:tplc="9DF89BD6">
      <w:numFmt w:val="decimal"/>
      <w:lvlText w:val=""/>
      <w:lvlJc w:val="left"/>
    </w:lvl>
    <w:lvl w:ilvl="3" w:tplc="E2626A18">
      <w:numFmt w:val="decimal"/>
      <w:lvlText w:val=""/>
      <w:lvlJc w:val="left"/>
    </w:lvl>
    <w:lvl w:ilvl="4" w:tplc="A2F65026">
      <w:numFmt w:val="decimal"/>
      <w:lvlText w:val=""/>
      <w:lvlJc w:val="left"/>
    </w:lvl>
    <w:lvl w:ilvl="5" w:tplc="59F6B40A">
      <w:numFmt w:val="decimal"/>
      <w:lvlText w:val=""/>
      <w:lvlJc w:val="left"/>
    </w:lvl>
    <w:lvl w:ilvl="6" w:tplc="9BCED7B4">
      <w:numFmt w:val="decimal"/>
      <w:lvlText w:val=""/>
      <w:lvlJc w:val="left"/>
    </w:lvl>
    <w:lvl w:ilvl="7" w:tplc="B6DA727E">
      <w:numFmt w:val="decimal"/>
      <w:lvlText w:val=""/>
      <w:lvlJc w:val="left"/>
    </w:lvl>
    <w:lvl w:ilvl="8" w:tplc="B8DA1EF4">
      <w:numFmt w:val="decimal"/>
      <w:lvlText w:val=""/>
      <w:lvlJc w:val="left"/>
    </w:lvl>
  </w:abstractNum>
  <w:abstractNum w:abstractNumId="22" w15:restartNumberingAfterBreak="0">
    <w:nsid w:val="00007A5A"/>
    <w:multiLevelType w:val="hybridMultilevel"/>
    <w:tmpl w:val="80D02434"/>
    <w:lvl w:ilvl="0" w:tplc="64740ACA">
      <w:start w:val="1"/>
      <w:numFmt w:val="decimal"/>
      <w:lvlText w:val="%1."/>
      <w:lvlJc w:val="left"/>
    </w:lvl>
    <w:lvl w:ilvl="1" w:tplc="5CF23FA8">
      <w:start w:val="1"/>
      <w:numFmt w:val="lowerLetter"/>
      <w:lvlText w:val="%2."/>
      <w:lvlJc w:val="left"/>
    </w:lvl>
    <w:lvl w:ilvl="2" w:tplc="997816B4">
      <w:numFmt w:val="decimal"/>
      <w:lvlText w:val=""/>
      <w:lvlJc w:val="left"/>
    </w:lvl>
    <w:lvl w:ilvl="3" w:tplc="36C6AEE6">
      <w:numFmt w:val="decimal"/>
      <w:lvlText w:val=""/>
      <w:lvlJc w:val="left"/>
    </w:lvl>
    <w:lvl w:ilvl="4" w:tplc="4962B3DA">
      <w:numFmt w:val="decimal"/>
      <w:lvlText w:val=""/>
      <w:lvlJc w:val="left"/>
    </w:lvl>
    <w:lvl w:ilvl="5" w:tplc="2450655C">
      <w:numFmt w:val="decimal"/>
      <w:lvlText w:val=""/>
      <w:lvlJc w:val="left"/>
    </w:lvl>
    <w:lvl w:ilvl="6" w:tplc="DD989330">
      <w:numFmt w:val="decimal"/>
      <w:lvlText w:val=""/>
      <w:lvlJc w:val="left"/>
    </w:lvl>
    <w:lvl w:ilvl="7" w:tplc="24344E06">
      <w:numFmt w:val="decimal"/>
      <w:lvlText w:val=""/>
      <w:lvlJc w:val="left"/>
    </w:lvl>
    <w:lvl w:ilvl="8" w:tplc="AEFA37D0">
      <w:numFmt w:val="decimal"/>
      <w:lvlText w:val=""/>
      <w:lvlJc w:val="left"/>
    </w:lvl>
  </w:abstractNum>
  <w:abstractNum w:abstractNumId="23" w15:restartNumberingAfterBreak="0">
    <w:nsid w:val="00007F96"/>
    <w:multiLevelType w:val="hybridMultilevel"/>
    <w:tmpl w:val="E59630C0"/>
    <w:lvl w:ilvl="0" w:tplc="9318A4BA">
      <w:start w:val="4"/>
      <w:numFmt w:val="decimal"/>
      <w:lvlText w:val="%1."/>
      <w:lvlJc w:val="left"/>
    </w:lvl>
    <w:lvl w:ilvl="1" w:tplc="1868AB90">
      <w:numFmt w:val="decimal"/>
      <w:lvlText w:val=""/>
      <w:lvlJc w:val="left"/>
    </w:lvl>
    <w:lvl w:ilvl="2" w:tplc="46709822">
      <w:numFmt w:val="decimal"/>
      <w:lvlText w:val=""/>
      <w:lvlJc w:val="left"/>
    </w:lvl>
    <w:lvl w:ilvl="3" w:tplc="BD089380">
      <w:numFmt w:val="decimal"/>
      <w:lvlText w:val=""/>
      <w:lvlJc w:val="left"/>
    </w:lvl>
    <w:lvl w:ilvl="4" w:tplc="238E8BE6">
      <w:numFmt w:val="decimal"/>
      <w:lvlText w:val=""/>
      <w:lvlJc w:val="left"/>
    </w:lvl>
    <w:lvl w:ilvl="5" w:tplc="97B81A5E">
      <w:numFmt w:val="decimal"/>
      <w:lvlText w:val=""/>
      <w:lvlJc w:val="left"/>
    </w:lvl>
    <w:lvl w:ilvl="6" w:tplc="F0CEA208">
      <w:numFmt w:val="decimal"/>
      <w:lvlText w:val=""/>
      <w:lvlJc w:val="left"/>
    </w:lvl>
    <w:lvl w:ilvl="7" w:tplc="979E019E">
      <w:numFmt w:val="decimal"/>
      <w:lvlText w:val=""/>
      <w:lvlJc w:val="left"/>
    </w:lvl>
    <w:lvl w:ilvl="8" w:tplc="6C824B14">
      <w:numFmt w:val="decimal"/>
      <w:lvlText w:val=""/>
      <w:lvlJc w:val="left"/>
    </w:lvl>
  </w:abstractNum>
  <w:abstractNum w:abstractNumId="24" w15:restartNumberingAfterBreak="0">
    <w:nsid w:val="00007FF5"/>
    <w:multiLevelType w:val="hybridMultilevel"/>
    <w:tmpl w:val="ABC641A8"/>
    <w:lvl w:ilvl="0" w:tplc="3B9C1FFC">
      <w:start w:val="1"/>
      <w:numFmt w:val="bullet"/>
      <w:lvlText w:val="○"/>
      <w:lvlJc w:val="left"/>
    </w:lvl>
    <w:lvl w:ilvl="1" w:tplc="47D657A4">
      <w:numFmt w:val="decimal"/>
      <w:lvlText w:val=""/>
      <w:lvlJc w:val="left"/>
    </w:lvl>
    <w:lvl w:ilvl="2" w:tplc="C98C943E">
      <w:numFmt w:val="decimal"/>
      <w:lvlText w:val=""/>
      <w:lvlJc w:val="left"/>
    </w:lvl>
    <w:lvl w:ilvl="3" w:tplc="81562AF0">
      <w:numFmt w:val="decimal"/>
      <w:lvlText w:val=""/>
      <w:lvlJc w:val="left"/>
    </w:lvl>
    <w:lvl w:ilvl="4" w:tplc="C34CAFD0">
      <w:numFmt w:val="decimal"/>
      <w:lvlText w:val=""/>
      <w:lvlJc w:val="left"/>
    </w:lvl>
    <w:lvl w:ilvl="5" w:tplc="29A6394C">
      <w:numFmt w:val="decimal"/>
      <w:lvlText w:val=""/>
      <w:lvlJc w:val="left"/>
    </w:lvl>
    <w:lvl w:ilvl="6" w:tplc="6D0A7C6E">
      <w:numFmt w:val="decimal"/>
      <w:lvlText w:val=""/>
      <w:lvlJc w:val="left"/>
    </w:lvl>
    <w:lvl w:ilvl="7" w:tplc="02CEF2FA">
      <w:numFmt w:val="decimal"/>
      <w:lvlText w:val=""/>
      <w:lvlJc w:val="left"/>
    </w:lvl>
    <w:lvl w:ilvl="8" w:tplc="EEB4FB8A">
      <w:numFmt w:val="decimal"/>
      <w:lvlText w:val=""/>
      <w:lvlJc w:val="left"/>
    </w:lvl>
  </w:abstractNum>
  <w:num w:numId="1">
    <w:abstractNumId w:val="7"/>
  </w:num>
  <w:num w:numId="2">
    <w:abstractNumId w:val="0"/>
  </w:num>
  <w:num w:numId="3">
    <w:abstractNumId w:val="12"/>
  </w:num>
  <w:num w:numId="4">
    <w:abstractNumId w:val="16"/>
  </w:num>
  <w:num w:numId="5">
    <w:abstractNumId w:val="17"/>
  </w:num>
  <w:num w:numId="6">
    <w:abstractNumId w:val="10"/>
  </w:num>
  <w:num w:numId="7">
    <w:abstractNumId w:val="6"/>
  </w:num>
  <w:num w:numId="8">
    <w:abstractNumId w:val="20"/>
  </w:num>
  <w:num w:numId="9">
    <w:abstractNumId w:val="14"/>
  </w:num>
  <w:num w:numId="10">
    <w:abstractNumId w:val="22"/>
  </w:num>
  <w:num w:numId="11">
    <w:abstractNumId w:val="21"/>
  </w:num>
  <w:num w:numId="12">
    <w:abstractNumId w:val="11"/>
  </w:num>
  <w:num w:numId="13">
    <w:abstractNumId w:val="1"/>
  </w:num>
  <w:num w:numId="14">
    <w:abstractNumId w:val="9"/>
  </w:num>
  <w:num w:numId="15">
    <w:abstractNumId w:val="3"/>
  </w:num>
  <w:num w:numId="16">
    <w:abstractNumId w:val="19"/>
  </w:num>
  <w:num w:numId="17">
    <w:abstractNumId w:val="2"/>
  </w:num>
  <w:num w:numId="18">
    <w:abstractNumId w:val="15"/>
  </w:num>
  <w:num w:numId="19">
    <w:abstractNumId w:val="18"/>
  </w:num>
  <w:num w:numId="20">
    <w:abstractNumId w:val="23"/>
  </w:num>
  <w:num w:numId="21">
    <w:abstractNumId w:val="24"/>
  </w:num>
  <w:num w:numId="22">
    <w:abstractNumId w:val="13"/>
  </w:num>
  <w:num w:numId="23">
    <w:abstractNumId w:val="8"/>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MzAzMTU1tzA2MjdQ0lEKTi0uzszPAykwrAUAqUxFHSwAAAA="/>
  </w:docVars>
  <w:rsids>
    <w:rsidRoot w:val="004C77C4"/>
    <w:rsid w:val="002B5764"/>
    <w:rsid w:val="00362010"/>
    <w:rsid w:val="004675B2"/>
    <w:rsid w:val="004C77C4"/>
    <w:rsid w:val="00BC0AA0"/>
    <w:rsid w:val="00CB4766"/>
    <w:rsid w:val="00E16CF5"/>
    <w:rsid w:val="00EC1C8A"/>
    <w:rsid w:val="00EC2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5F7F"/>
  <w15:docId w15:val="{E07F215E-23B0-4D56-AA08-6FE77FC3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CF5"/>
    <w:rPr>
      <w:color w:val="0000FF"/>
      <w:u w:val="single"/>
    </w:rPr>
  </w:style>
  <w:style w:type="character" w:styleId="UnresolvedMention">
    <w:name w:val="Unresolved Mention"/>
    <w:basedOn w:val="DefaultParagraphFont"/>
    <w:uiPriority w:val="99"/>
    <w:semiHidden/>
    <w:unhideWhenUsed/>
    <w:rsid w:val="0036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hyperlink" Target="https://developers.google.com/api-client-library/java/apis/dataproc/v1"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hyperlink" Target="https://cloud.google.com/dataproc/" TargetMode="External"/><Relationship Id="rId15" Type="http://schemas.openxmlformats.org/officeDocument/2006/relationships/image" Target="media/image10.jpeg"/><Relationship Id="rId23" Type="http://schemas.openxmlformats.org/officeDocument/2006/relationships/hyperlink" Target="https://hadoop.apache.org/docs/stable/hadoop-mapreduce-client/hadoop-mapreduce-client-core/MapReduceTutorial.html" TargetMode="External"/><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Farag, Mohamed (Vendor)</cp:lastModifiedBy>
  <cp:revision>4</cp:revision>
  <dcterms:created xsi:type="dcterms:W3CDTF">2019-11-04T17:48:00Z</dcterms:created>
  <dcterms:modified xsi:type="dcterms:W3CDTF">2019-11-04T18:11:00Z</dcterms:modified>
</cp:coreProperties>
</file>