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2A74" w14:textId="44F0E00D" w:rsidR="00252605" w:rsidRDefault="00B32AC4" w:rsidP="00B32AC4">
      <w:pPr>
        <w:pStyle w:val="Heading1"/>
      </w:pPr>
      <w:r>
        <w:t>BakkerijLimited</w:t>
      </w:r>
    </w:p>
    <w:p w14:paraId="1B511F1A" w14:textId="0C3C36A1" w:rsidR="00B32AC4" w:rsidRDefault="00B32AC4" w:rsidP="00B32AC4">
      <w:r w:rsidRPr="00B32AC4">
        <w:drawing>
          <wp:inline distT="0" distB="0" distL="0" distR="0" wp14:anchorId="7D087F73" wp14:editId="1A25E96A">
            <wp:extent cx="5760720" cy="2207895"/>
            <wp:effectExtent l="0" t="0" r="0" b="1905"/>
            <wp:docPr id="10" name="Picture 9" descr="A screenshot of a computer&#10;&#10;AI-generated content may be incorrect.">
              <a:extLst xmlns:a="http://schemas.openxmlformats.org/drawingml/2006/main">
                <a:ext uri="{FF2B5EF4-FFF2-40B4-BE49-F238E27FC236}">
                  <a16:creationId xmlns:a16="http://schemas.microsoft.com/office/drawing/2014/main" id="{86F9F793-E9B6-9416-F215-D373DDAC50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AI-generated content may be incorrect.">
                      <a:extLst>
                        <a:ext uri="{FF2B5EF4-FFF2-40B4-BE49-F238E27FC236}">
                          <a16:creationId xmlns:a16="http://schemas.microsoft.com/office/drawing/2014/main" id="{86F9F793-E9B6-9416-F215-D373DDAC5077}"/>
                        </a:ext>
                      </a:extLst>
                    </pic:cNvPr>
                    <pic:cNvPicPr>
                      <a:picLocks noChangeAspect="1"/>
                    </pic:cNvPicPr>
                  </pic:nvPicPr>
                  <pic:blipFill>
                    <a:blip r:embed="rId4"/>
                    <a:stretch>
                      <a:fillRect/>
                    </a:stretch>
                  </pic:blipFill>
                  <pic:spPr>
                    <a:xfrm>
                      <a:off x="0" y="0"/>
                      <a:ext cx="5760720" cy="2207895"/>
                    </a:xfrm>
                    <a:prstGeom prst="rect">
                      <a:avLst/>
                    </a:prstGeom>
                  </pic:spPr>
                </pic:pic>
              </a:graphicData>
            </a:graphic>
          </wp:inline>
        </w:drawing>
      </w:r>
    </w:p>
    <w:p w14:paraId="146405BE" w14:textId="49F1EB53" w:rsidR="00B32AC4" w:rsidRDefault="00B32AC4" w:rsidP="00B32AC4">
      <w:pPr>
        <w:rPr>
          <w:rFonts w:ascii="Arial" w:hAnsi="Arial" w:cs="Arial"/>
          <w:sz w:val="22"/>
          <w:szCs w:val="22"/>
        </w:rPr>
      </w:pPr>
      <w:r w:rsidRPr="00B32AC4">
        <w:rPr>
          <w:rFonts w:ascii="Arial" w:hAnsi="Arial" w:cs="Arial"/>
          <w:sz w:val="22"/>
          <w:szCs w:val="22"/>
        </w:rPr>
        <w:t xml:space="preserve">Requirement 9 </w:t>
      </w:r>
      <w:r>
        <w:rPr>
          <w:rFonts w:ascii="Arial" w:hAnsi="Arial" w:cs="Arial"/>
          <w:sz w:val="22"/>
          <w:szCs w:val="22"/>
        </w:rPr>
        <w:t>is geformuleerd als “De bakkerij kan …” maar in onze verdeling is dit de verantwoordelijkheid geworden van Klantenkaart. Daarom moeten we in de unit tests de klantenkaart testen en niet de bakkerij.</w:t>
      </w:r>
    </w:p>
    <w:p w14:paraId="7E380F0E" w14:textId="258A0C90" w:rsidR="00B32AC4" w:rsidRDefault="00B32AC4" w:rsidP="00B32AC4">
      <w:pPr>
        <w:rPr>
          <w:rFonts w:ascii="Arial" w:hAnsi="Arial" w:cs="Arial"/>
          <w:sz w:val="22"/>
          <w:szCs w:val="22"/>
        </w:rPr>
      </w:pPr>
      <w:r>
        <w:rPr>
          <w:rFonts w:ascii="Arial" w:hAnsi="Arial" w:cs="Arial"/>
          <w:sz w:val="22"/>
          <w:szCs w:val="22"/>
        </w:rPr>
        <w:t>De eerste test zal op een nieuwe klantenkaart broden bijplaatsen</w:t>
      </w:r>
      <w:r w:rsidR="005F45CA">
        <w:rPr>
          <w:rFonts w:ascii="Arial" w:hAnsi="Arial" w:cs="Arial"/>
          <w:sz w:val="22"/>
          <w:szCs w:val="22"/>
        </w:rPr>
        <w:t xml:space="preserve">. Dit is het meeste eenvoudige scenario. We plaatsen een deel van de </w:t>
      </w:r>
      <w:proofErr w:type="spellStart"/>
      <w:r w:rsidR="005F45CA">
        <w:rPr>
          <w:rFonts w:ascii="Arial" w:hAnsi="Arial" w:cs="Arial"/>
          <w:sz w:val="22"/>
          <w:szCs w:val="22"/>
        </w:rPr>
        <w:t>arrange</w:t>
      </w:r>
      <w:proofErr w:type="spellEnd"/>
      <w:r w:rsidR="005F45CA">
        <w:rPr>
          <w:rFonts w:ascii="Arial" w:hAnsi="Arial" w:cs="Arial"/>
          <w:sz w:val="22"/>
          <w:szCs w:val="22"/>
        </w:rPr>
        <w:t xml:space="preserve"> in de setup functie om ze te delen met alle klantenkaarttesten.</w:t>
      </w:r>
    </w:p>
    <w:p w14:paraId="5C912FFD"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KlantenkaartenRepo</w:t>
      </w:r>
      <w:r>
        <w:rPr>
          <w:rFonts w:ascii="Cascadia Mono" w:hAnsi="Cascadia Mono" w:cs="Cascadia Mono"/>
          <w:noProof/>
          <w:color w:val="000000"/>
          <w:kern w:val="0"/>
          <w:sz w:val="19"/>
          <w:szCs w:val="19"/>
          <w:highlight w:val="white"/>
        </w:rPr>
        <w:t xml:space="preserve"> repo = </w:t>
      </w:r>
      <w:r>
        <w:rPr>
          <w:rFonts w:ascii="Cascadia Mono" w:hAnsi="Cascadia Mono" w:cs="Cascadia Mono"/>
          <w:noProof/>
          <w:color w:val="0000FF"/>
          <w:kern w:val="0"/>
          <w:sz w:val="19"/>
          <w:szCs w:val="19"/>
          <w:highlight w:val="white"/>
        </w:rPr>
        <w:t>new</w:t>
      </w:r>
      <w:r>
        <w:rPr>
          <w:rFonts w:ascii="Cascadia Mono" w:hAnsi="Cascadia Mono" w:cs="Cascadia Mono"/>
          <w:noProof/>
          <w:color w:val="000000"/>
          <w:kern w:val="0"/>
          <w:sz w:val="19"/>
          <w:szCs w:val="19"/>
          <w:highlight w:val="white"/>
        </w:rPr>
        <w:t>();</w:t>
      </w:r>
    </w:p>
    <w:p w14:paraId="48EAD4A7"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Klantenkaart</w:t>
      </w:r>
      <w:r>
        <w:rPr>
          <w:rFonts w:ascii="Cascadia Mono" w:hAnsi="Cascadia Mono" w:cs="Cascadia Mono"/>
          <w:noProof/>
          <w:color w:val="000000"/>
          <w:kern w:val="0"/>
          <w:sz w:val="19"/>
          <w:szCs w:val="19"/>
          <w:highlight w:val="white"/>
        </w:rPr>
        <w:t xml:space="preserve"> kaart;</w:t>
      </w:r>
    </w:p>
    <w:p w14:paraId="73ECD90A"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SetUp</w:t>
      </w:r>
      <w:r>
        <w:rPr>
          <w:rFonts w:ascii="Cascadia Mono" w:hAnsi="Cascadia Mono" w:cs="Cascadia Mono"/>
          <w:noProof/>
          <w:color w:val="000000"/>
          <w:kern w:val="0"/>
          <w:sz w:val="19"/>
          <w:szCs w:val="19"/>
          <w:highlight w:val="white"/>
        </w:rPr>
        <w:t>]</w:t>
      </w:r>
    </w:p>
    <w:p w14:paraId="604F54AF"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public</w:t>
      </w: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void</w:t>
      </w:r>
      <w:r>
        <w:rPr>
          <w:rFonts w:ascii="Cascadia Mono" w:hAnsi="Cascadia Mono" w:cs="Cascadia Mono"/>
          <w:noProof/>
          <w:color w:val="000000"/>
          <w:kern w:val="0"/>
          <w:sz w:val="19"/>
          <w:szCs w:val="19"/>
          <w:highlight w:val="white"/>
        </w:rPr>
        <w:t xml:space="preserve"> Setup()</w:t>
      </w:r>
    </w:p>
    <w:p w14:paraId="5E70A7BF"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p>
    <w:p w14:paraId="22E032FD"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8000"/>
          <w:kern w:val="0"/>
          <w:sz w:val="19"/>
          <w:szCs w:val="19"/>
          <w:highlight w:val="white"/>
        </w:rPr>
        <w:t>// Arrange</w:t>
      </w:r>
    </w:p>
    <w:p w14:paraId="0E10DD45"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Klant</w:t>
      </w:r>
      <w:r>
        <w:rPr>
          <w:rFonts w:ascii="Cascadia Mono" w:hAnsi="Cascadia Mono" w:cs="Cascadia Mono"/>
          <w:noProof/>
          <w:color w:val="000000"/>
          <w:kern w:val="0"/>
          <w:sz w:val="19"/>
          <w:szCs w:val="19"/>
          <w:highlight w:val="white"/>
        </w:rPr>
        <w:t xml:space="preserve"> klant = </w:t>
      </w:r>
      <w:r>
        <w:rPr>
          <w:rFonts w:ascii="Cascadia Mono" w:hAnsi="Cascadia Mono" w:cs="Cascadia Mono"/>
          <w:noProof/>
          <w:color w:val="0000FF"/>
          <w:kern w:val="0"/>
          <w:sz w:val="19"/>
          <w:szCs w:val="19"/>
          <w:highlight w:val="white"/>
        </w:rPr>
        <w:t>new</w:t>
      </w: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Klant</w:t>
      </w:r>
      <w:r>
        <w:rPr>
          <w:rFonts w:ascii="Cascadia Mono" w:hAnsi="Cascadia Mono" w:cs="Cascadia Mono"/>
          <w:noProof/>
          <w:color w:val="000000"/>
          <w:kern w:val="0"/>
          <w:sz w:val="19"/>
          <w:szCs w:val="19"/>
          <w:highlight w:val="white"/>
        </w:rPr>
        <w:t>(</w:t>
      </w:r>
      <w:r>
        <w:rPr>
          <w:rFonts w:ascii="Cascadia Mono" w:hAnsi="Cascadia Mono" w:cs="Cascadia Mono"/>
          <w:noProof/>
          <w:color w:val="A31515"/>
          <w:kern w:val="0"/>
          <w:sz w:val="19"/>
          <w:szCs w:val="19"/>
          <w:highlight w:val="white"/>
        </w:rPr>
        <w:t>"Lucie"</w:t>
      </w:r>
      <w:r>
        <w:rPr>
          <w:rFonts w:ascii="Cascadia Mono" w:hAnsi="Cascadia Mono" w:cs="Cascadia Mono"/>
          <w:noProof/>
          <w:color w:val="000000"/>
          <w:kern w:val="0"/>
          <w:sz w:val="19"/>
          <w:szCs w:val="19"/>
          <w:highlight w:val="white"/>
        </w:rPr>
        <w:t>);</w:t>
      </w:r>
    </w:p>
    <w:p w14:paraId="38054CE0" w14:textId="77777777" w:rsidR="005F45CA" w:rsidRDefault="005F45CA" w:rsidP="005F45CA">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kaart = repo.AddKlantenkaart(klant);</w:t>
      </w:r>
    </w:p>
    <w:p w14:paraId="59165F03" w14:textId="729EEA45" w:rsidR="00B32AC4" w:rsidRDefault="005F45CA" w:rsidP="00B32AC4">
      <w:pPr>
        <w:rPr>
          <w:rFonts w:ascii="Arial" w:hAnsi="Arial" w:cs="Arial"/>
          <w:noProof/>
          <w:sz w:val="22"/>
          <w:szCs w:val="22"/>
        </w:rPr>
      </w:pPr>
      <w:r>
        <w:rPr>
          <w:rFonts w:ascii="Cascadia Mono" w:hAnsi="Cascadia Mono" w:cs="Cascadia Mono"/>
          <w:noProof/>
          <w:color w:val="000000"/>
          <w:kern w:val="0"/>
          <w:sz w:val="19"/>
          <w:szCs w:val="19"/>
          <w:highlight w:val="white"/>
        </w:rPr>
        <w:t xml:space="preserve">        }</w:t>
      </w:r>
    </w:p>
    <w:p w14:paraId="684DECB0" w14:textId="6C9EB206" w:rsidR="005F45CA" w:rsidRDefault="005F45CA" w:rsidP="00B32AC4">
      <w:pPr>
        <w:rPr>
          <w:rFonts w:ascii="Arial" w:hAnsi="Arial" w:cs="Arial"/>
          <w:sz w:val="22"/>
          <w:szCs w:val="22"/>
        </w:rPr>
      </w:pPr>
      <w:r>
        <w:rPr>
          <w:rFonts w:ascii="Arial" w:hAnsi="Arial" w:cs="Arial"/>
          <w:sz w:val="22"/>
          <w:szCs w:val="22"/>
        </w:rPr>
        <w:t xml:space="preserve">De test probeer je zo eenvoudig mogelijk te </w:t>
      </w:r>
      <w:r w:rsidR="00123339">
        <w:rPr>
          <w:rFonts w:ascii="Arial" w:hAnsi="Arial" w:cs="Arial"/>
          <w:sz w:val="22"/>
          <w:szCs w:val="22"/>
        </w:rPr>
        <w:t xml:space="preserve">schrijven. Eenvoud </w:t>
      </w:r>
      <w:r w:rsidR="00A55E10">
        <w:rPr>
          <w:rFonts w:ascii="Arial" w:hAnsi="Arial" w:cs="Arial"/>
          <w:sz w:val="22"/>
          <w:szCs w:val="22"/>
        </w:rPr>
        <w:t>vermindert de kans op fouten.</w:t>
      </w:r>
    </w:p>
    <w:p w14:paraId="1FCA645A"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2B91AF"/>
          <w:kern w:val="0"/>
          <w:sz w:val="19"/>
          <w:szCs w:val="19"/>
          <w:highlight w:val="white"/>
          <w:lang w:val="en-GB"/>
        </w:rPr>
        <w:t>Test</w:t>
      </w:r>
      <w:r w:rsidRPr="00A55E10">
        <w:rPr>
          <w:rFonts w:ascii="Cascadia Mono" w:hAnsi="Cascadia Mono" w:cs="Cascadia Mono"/>
          <w:noProof/>
          <w:color w:val="000000"/>
          <w:kern w:val="0"/>
          <w:sz w:val="19"/>
          <w:szCs w:val="19"/>
          <w:highlight w:val="white"/>
          <w:lang w:val="en-GB"/>
        </w:rPr>
        <w:t>]</w:t>
      </w:r>
    </w:p>
    <w:p w14:paraId="3278A2BE"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0000FF"/>
          <w:kern w:val="0"/>
          <w:sz w:val="19"/>
          <w:szCs w:val="19"/>
          <w:highlight w:val="white"/>
          <w:lang w:val="en-GB"/>
        </w:rPr>
        <w:t>public</w:t>
      </w: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0000FF"/>
          <w:kern w:val="0"/>
          <w:sz w:val="19"/>
          <w:szCs w:val="19"/>
          <w:highlight w:val="white"/>
          <w:lang w:val="en-GB"/>
        </w:rPr>
        <w:t>void</w:t>
      </w:r>
      <w:r w:rsidRPr="00A55E10">
        <w:rPr>
          <w:rFonts w:ascii="Cascadia Mono" w:hAnsi="Cascadia Mono" w:cs="Cascadia Mono"/>
          <w:noProof/>
          <w:color w:val="000000"/>
          <w:kern w:val="0"/>
          <w:sz w:val="19"/>
          <w:szCs w:val="19"/>
          <w:highlight w:val="white"/>
          <w:lang w:val="en-GB"/>
        </w:rPr>
        <w:t xml:space="preserve"> VoegBrodenToe_ValidAantal_IncreasesAantalBroden()</w:t>
      </w:r>
    </w:p>
    <w:p w14:paraId="590828E4"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p>
    <w:p w14:paraId="291592D0"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008000"/>
          <w:kern w:val="0"/>
          <w:sz w:val="19"/>
          <w:szCs w:val="19"/>
          <w:highlight w:val="white"/>
          <w:lang w:val="en-GB"/>
        </w:rPr>
        <w:t>// Arrange</w:t>
      </w:r>
    </w:p>
    <w:p w14:paraId="3BAE0330"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008000"/>
          <w:kern w:val="0"/>
          <w:sz w:val="19"/>
          <w:szCs w:val="19"/>
          <w:highlight w:val="white"/>
          <w:lang w:val="en-GB"/>
        </w:rPr>
        <w:t>// Start met 0 broden</w:t>
      </w:r>
    </w:p>
    <w:p w14:paraId="1DBD292C"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008000"/>
          <w:kern w:val="0"/>
          <w:sz w:val="19"/>
          <w:szCs w:val="19"/>
          <w:highlight w:val="white"/>
          <w:lang w:val="en-GB"/>
        </w:rPr>
        <w:t>// Act</w:t>
      </w:r>
    </w:p>
    <w:p w14:paraId="7CE14390"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kaart.voegBrodenToe(5);</w:t>
      </w:r>
    </w:p>
    <w:p w14:paraId="68E9EF8F"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008000"/>
          <w:kern w:val="0"/>
          <w:sz w:val="19"/>
          <w:szCs w:val="19"/>
          <w:highlight w:val="white"/>
          <w:lang w:val="en-GB"/>
        </w:rPr>
        <w:t>// Assert</w:t>
      </w:r>
    </w:p>
    <w:p w14:paraId="719831B7" w14:textId="77777777"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r w:rsidRPr="00A55E10">
        <w:rPr>
          <w:rFonts w:ascii="Cascadia Mono" w:hAnsi="Cascadia Mono" w:cs="Cascadia Mono"/>
          <w:noProof/>
          <w:color w:val="2B91AF"/>
          <w:kern w:val="0"/>
          <w:sz w:val="19"/>
          <w:szCs w:val="19"/>
          <w:highlight w:val="white"/>
          <w:lang w:val="en-GB"/>
        </w:rPr>
        <w:t>Assert</w:t>
      </w:r>
      <w:r w:rsidRPr="00A55E10">
        <w:rPr>
          <w:rFonts w:ascii="Cascadia Mono" w:hAnsi="Cascadia Mono" w:cs="Cascadia Mono"/>
          <w:noProof/>
          <w:color w:val="000000"/>
          <w:kern w:val="0"/>
          <w:sz w:val="19"/>
          <w:szCs w:val="19"/>
          <w:highlight w:val="white"/>
          <w:lang w:val="en-GB"/>
        </w:rPr>
        <w:t xml:space="preserve">.That(kaart.AantalBroden, </w:t>
      </w:r>
      <w:r w:rsidRPr="00A55E10">
        <w:rPr>
          <w:rFonts w:ascii="Cascadia Mono" w:hAnsi="Cascadia Mono" w:cs="Cascadia Mono"/>
          <w:noProof/>
          <w:color w:val="2B91AF"/>
          <w:kern w:val="0"/>
          <w:sz w:val="19"/>
          <w:szCs w:val="19"/>
          <w:highlight w:val="white"/>
          <w:lang w:val="en-GB"/>
        </w:rPr>
        <w:t>Is</w:t>
      </w:r>
      <w:r w:rsidRPr="00A55E10">
        <w:rPr>
          <w:rFonts w:ascii="Cascadia Mono" w:hAnsi="Cascadia Mono" w:cs="Cascadia Mono"/>
          <w:noProof/>
          <w:color w:val="000000"/>
          <w:kern w:val="0"/>
          <w:sz w:val="19"/>
          <w:szCs w:val="19"/>
          <w:highlight w:val="white"/>
          <w:lang w:val="en-GB"/>
        </w:rPr>
        <w:t>.EqualTo(5));</w:t>
      </w:r>
    </w:p>
    <w:p w14:paraId="07175159" w14:textId="76B8217A" w:rsidR="00A55E10" w:rsidRPr="00A55E10" w:rsidRDefault="00A55E10" w:rsidP="00A55E10">
      <w:pPr>
        <w:autoSpaceDE w:val="0"/>
        <w:autoSpaceDN w:val="0"/>
        <w:adjustRightInd w:val="0"/>
        <w:spacing w:after="0" w:line="240" w:lineRule="auto"/>
        <w:rPr>
          <w:rFonts w:ascii="Cascadia Mono" w:hAnsi="Cascadia Mono" w:cs="Cascadia Mono"/>
          <w:noProof/>
          <w:color w:val="000000"/>
          <w:kern w:val="0"/>
          <w:sz w:val="19"/>
          <w:szCs w:val="19"/>
          <w:highlight w:val="white"/>
          <w:lang w:val="en-GB"/>
        </w:rPr>
      </w:pPr>
      <w:r w:rsidRPr="00A55E10">
        <w:rPr>
          <w:rFonts w:ascii="Cascadia Mono" w:hAnsi="Cascadia Mono" w:cs="Cascadia Mono"/>
          <w:noProof/>
          <w:color w:val="000000"/>
          <w:kern w:val="0"/>
          <w:sz w:val="19"/>
          <w:szCs w:val="19"/>
          <w:highlight w:val="white"/>
          <w:lang w:val="en-GB"/>
        </w:rPr>
        <w:t xml:space="preserve">        }</w:t>
      </w:r>
    </w:p>
    <w:p w14:paraId="32A77D46" w14:textId="77777777" w:rsidR="00A55E10" w:rsidRDefault="00A55E10" w:rsidP="00A55E10">
      <w:pPr>
        <w:rPr>
          <w:rFonts w:ascii="Cascadia Mono" w:hAnsi="Cascadia Mono" w:cs="Cascadia Mono"/>
          <w:color w:val="000000"/>
          <w:kern w:val="0"/>
          <w:sz w:val="19"/>
          <w:szCs w:val="19"/>
          <w:lang w:val="en-GB"/>
        </w:rPr>
      </w:pPr>
    </w:p>
    <w:p w14:paraId="3ED96EA0" w14:textId="3AA7E1EC" w:rsidR="00A55E10" w:rsidRDefault="00A55E10" w:rsidP="00A55E10">
      <w:pPr>
        <w:rPr>
          <w:rFonts w:ascii="Arial" w:hAnsi="Arial" w:cs="Arial"/>
          <w:sz w:val="22"/>
          <w:szCs w:val="22"/>
        </w:rPr>
      </w:pPr>
      <w:r>
        <w:rPr>
          <w:rFonts w:ascii="Arial" w:hAnsi="Arial" w:cs="Arial"/>
          <w:sz w:val="22"/>
          <w:szCs w:val="22"/>
        </w:rPr>
        <w:t xml:space="preserve">De </w:t>
      </w:r>
      <w:r>
        <w:rPr>
          <w:rFonts w:ascii="Arial" w:hAnsi="Arial" w:cs="Arial"/>
          <w:sz w:val="22"/>
          <w:szCs w:val="22"/>
        </w:rPr>
        <w:t xml:space="preserve">tweede </w:t>
      </w:r>
      <w:r>
        <w:rPr>
          <w:rFonts w:ascii="Arial" w:hAnsi="Arial" w:cs="Arial"/>
          <w:sz w:val="22"/>
          <w:szCs w:val="22"/>
        </w:rPr>
        <w:t>test</w:t>
      </w:r>
      <w:r>
        <w:rPr>
          <w:rFonts w:ascii="Arial" w:hAnsi="Arial" w:cs="Arial"/>
          <w:sz w:val="22"/>
          <w:szCs w:val="22"/>
        </w:rPr>
        <w:t xml:space="preserve"> begint met een scenario van een klantenkaart die al broden </w:t>
      </w:r>
      <w:r w:rsidR="008D28DC">
        <w:rPr>
          <w:rFonts w:ascii="Arial" w:hAnsi="Arial" w:cs="Arial"/>
          <w:sz w:val="22"/>
          <w:szCs w:val="22"/>
        </w:rPr>
        <w:t>heeft en de extra broden moeten erbij geteld worden. Als 0 een ondergrens is dan voegen we testen toe om combinaties met 0 te testen: 0 op de kaart (eerste test), 0 bij voegen (testcase1) en 0 op de kaart en 0 bijvoegen (testcase2).</w:t>
      </w:r>
      <w:r>
        <w:rPr>
          <w:rFonts w:ascii="Arial" w:hAnsi="Arial" w:cs="Arial"/>
          <w:sz w:val="22"/>
          <w:szCs w:val="22"/>
        </w:rPr>
        <w:t xml:space="preserve"> </w:t>
      </w:r>
    </w:p>
    <w:p w14:paraId="1ABC24B8" w14:textId="77777777" w:rsidR="00A55E10" w:rsidRDefault="00A55E10" w:rsidP="00B32AC4">
      <w:pPr>
        <w:autoSpaceDE w:val="0"/>
        <w:autoSpaceDN w:val="0"/>
        <w:adjustRightInd w:val="0"/>
        <w:spacing w:after="0" w:line="240" w:lineRule="auto"/>
        <w:rPr>
          <w:rFonts w:ascii="Cascadia Mono" w:hAnsi="Cascadia Mono" w:cs="Cascadia Mono"/>
          <w:color w:val="000000"/>
          <w:kern w:val="0"/>
          <w:sz w:val="19"/>
          <w:szCs w:val="19"/>
          <w:highlight w:val="white"/>
        </w:rPr>
      </w:pPr>
    </w:p>
    <w:p w14:paraId="1103F7C9"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lastRenderedPageBreak/>
        <w:t xml:space="preserve">        [</w:t>
      </w:r>
      <w:r>
        <w:rPr>
          <w:rFonts w:ascii="Cascadia Mono" w:hAnsi="Cascadia Mono" w:cs="Cascadia Mono"/>
          <w:noProof/>
          <w:color w:val="2B91AF"/>
          <w:kern w:val="0"/>
          <w:sz w:val="19"/>
          <w:szCs w:val="19"/>
          <w:highlight w:val="white"/>
        </w:rPr>
        <w:t>TestCase</w:t>
      </w:r>
      <w:r>
        <w:rPr>
          <w:rFonts w:ascii="Cascadia Mono" w:hAnsi="Cascadia Mono" w:cs="Cascadia Mono"/>
          <w:noProof/>
          <w:color w:val="000000"/>
          <w:kern w:val="0"/>
          <w:sz w:val="19"/>
          <w:szCs w:val="19"/>
          <w:highlight w:val="white"/>
        </w:rPr>
        <w:t>(3, 0, 3)]</w:t>
      </w:r>
    </w:p>
    <w:p w14:paraId="60459D87"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TestCase</w:t>
      </w:r>
      <w:r>
        <w:rPr>
          <w:rFonts w:ascii="Cascadia Mono" w:hAnsi="Cascadia Mono" w:cs="Cascadia Mono"/>
          <w:noProof/>
          <w:color w:val="000000"/>
          <w:kern w:val="0"/>
          <w:sz w:val="19"/>
          <w:szCs w:val="19"/>
          <w:highlight w:val="white"/>
        </w:rPr>
        <w:t>(0, 0, 0)]</w:t>
      </w:r>
    </w:p>
    <w:p w14:paraId="69B93721"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TestCase</w:t>
      </w:r>
      <w:r>
        <w:rPr>
          <w:rFonts w:ascii="Cascadia Mono" w:hAnsi="Cascadia Mono" w:cs="Cascadia Mono"/>
          <w:noProof/>
          <w:color w:val="000000"/>
          <w:kern w:val="0"/>
          <w:sz w:val="19"/>
          <w:szCs w:val="19"/>
          <w:highlight w:val="white"/>
        </w:rPr>
        <w:t>(6, 2, 8)]</w:t>
      </w:r>
    </w:p>
    <w:p w14:paraId="0184ED32"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public</w:t>
      </w: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void</w:t>
      </w:r>
      <w:r>
        <w:rPr>
          <w:rFonts w:ascii="Cascadia Mono" w:hAnsi="Cascadia Mono" w:cs="Cascadia Mono"/>
          <w:noProof/>
          <w:color w:val="000000"/>
          <w:kern w:val="0"/>
          <w:sz w:val="19"/>
          <w:szCs w:val="19"/>
          <w:highlight w:val="white"/>
        </w:rPr>
        <w:t xml:space="preserve"> VoegBrodenToe_KlantenKaartHeeftReedsBroden_IncreasesAantalBroden(</w:t>
      </w:r>
      <w:r>
        <w:rPr>
          <w:rFonts w:ascii="Cascadia Mono" w:hAnsi="Cascadia Mono" w:cs="Cascadia Mono"/>
          <w:noProof/>
          <w:color w:val="0000FF"/>
          <w:kern w:val="0"/>
          <w:sz w:val="19"/>
          <w:szCs w:val="19"/>
          <w:highlight w:val="white"/>
        </w:rPr>
        <w:t>int</w:t>
      </w:r>
      <w:r>
        <w:rPr>
          <w:rFonts w:ascii="Cascadia Mono" w:hAnsi="Cascadia Mono" w:cs="Cascadia Mono"/>
          <w:noProof/>
          <w:color w:val="000000"/>
          <w:kern w:val="0"/>
          <w:sz w:val="19"/>
          <w:szCs w:val="19"/>
          <w:highlight w:val="white"/>
        </w:rPr>
        <w:t xml:space="preserve"> opKaart, </w:t>
      </w:r>
      <w:r>
        <w:rPr>
          <w:rFonts w:ascii="Cascadia Mono" w:hAnsi="Cascadia Mono" w:cs="Cascadia Mono"/>
          <w:noProof/>
          <w:color w:val="0000FF"/>
          <w:kern w:val="0"/>
          <w:sz w:val="19"/>
          <w:szCs w:val="19"/>
          <w:highlight w:val="white"/>
        </w:rPr>
        <w:t>int</w:t>
      </w:r>
      <w:r>
        <w:rPr>
          <w:rFonts w:ascii="Cascadia Mono" w:hAnsi="Cascadia Mono" w:cs="Cascadia Mono"/>
          <w:noProof/>
          <w:color w:val="000000"/>
          <w:kern w:val="0"/>
          <w:sz w:val="19"/>
          <w:szCs w:val="19"/>
          <w:highlight w:val="white"/>
        </w:rPr>
        <w:t xml:space="preserve"> inBestelling, </w:t>
      </w:r>
      <w:r>
        <w:rPr>
          <w:rFonts w:ascii="Cascadia Mono" w:hAnsi="Cascadia Mono" w:cs="Cascadia Mono"/>
          <w:noProof/>
          <w:color w:val="0000FF"/>
          <w:kern w:val="0"/>
          <w:sz w:val="19"/>
          <w:szCs w:val="19"/>
          <w:highlight w:val="white"/>
        </w:rPr>
        <w:t>int</w:t>
      </w:r>
      <w:r>
        <w:rPr>
          <w:rFonts w:ascii="Cascadia Mono" w:hAnsi="Cascadia Mono" w:cs="Cascadia Mono"/>
          <w:noProof/>
          <w:color w:val="000000"/>
          <w:kern w:val="0"/>
          <w:sz w:val="19"/>
          <w:szCs w:val="19"/>
          <w:highlight w:val="white"/>
        </w:rPr>
        <w:t xml:space="preserve"> totaal)</w:t>
      </w:r>
    </w:p>
    <w:p w14:paraId="638C4279"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p>
    <w:p w14:paraId="16DEF55A"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8000"/>
          <w:kern w:val="0"/>
          <w:sz w:val="19"/>
          <w:szCs w:val="19"/>
          <w:highlight w:val="white"/>
        </w:rPr>
        <w:t>// Arrange</w:t>
      </w:r>
    </w:p>
    <w:p w14:paraId="02773106"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kaart.voegBrodenToe(opKaart);</w:t>
      </w:r>
    </w:p>
    <w:p w14:paraId="31A076EB"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int</w:t>
      </w:r>
      <w:r>
        <w:rPr>
          <w:rFonts w:ascii="Cascadia Mono" w:hAnsi="Cascadia Mono" w:cs="Cascadia Mono"/>
          <w:noProof/>
          <w:color w:val="000000"/>
          <w:kern w:val="0"/>
          <w:sz w:val="19"/>
          <w:szCs w:val="19"/>
          <w:highlight w:val="white"/>
        </w:rPr>
        <w:t xml:space="preserve"> initialAantalBroden = kaart.AantalBroden;</w:t>
      </w:r>
    </w:p>
    <w:p w14:paraId="73FED0A4"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int</w:t>
      </w:r>
      <w:r>
        <w:rPr>
          <w:rFonts w:ascii="Cascadia Mono" w:hAnsi="Cascadia Mono" w:cs="Cascadia Mono"/>
          <w:noProof/>
          <w:color w:val="000000"/>
          <w:kern w:val="0"/>
          <w:sz w:val="19"/>
          <w:szCs w:val="19"/>
          <w:highlight w:val="white"/>
        </w:rPr>
        <w:t xml:space="preserve"> aantalToeTeVoegen = inBestelling;</w:t>
      </w:r>
    </w:p>
    <w:p w14:paraId="1197080F"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8000"/>
          <w:kern w:val="0"/>
          <w:sz w:val="19"/>
          <w:szCs w:val="19"/>
          <w:highlight w:val="white"/>
        </w:rPr>
        <w:t>// Act</w:t>
      </w:r>
    </w:p>
    <w:p w14:paraId="6A1CF140"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kaart.voegBrodenToe(aantalToeTeVoegen);</w:t>
      </w:r>
    </w:p>
    <w:p w14:paraId="7360213A"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8000"/>
          <w:kern w:val="0"/>
          <w:sz w:val="19"/>
          <w:szCs w:val="19"/>
          <w:highlight w:val="white"/>
        </w:rPr>
        <w:t>// Assert</w:t>
      </w:r>
    </w:p>
    <w:p w14:paraId="49E7AD60"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Assert</w:t>
      </w:r>
      <w:r>
        <w:rPr>
          <w:rFonts w:ascii="Cascadia Mono" w:hAnsi="Cascadia Mono" w:cs="Cascadia Mono"/>
          <w:noProof/>
          <w:color w:val="000000"/>
          <w:kern w:val="0"/>
          <w:sz w:val="19"/>
          <w:szCs w:val="19"/>
          <w:highlight w:val="white"/>
        </w:rPr>
        <w:t xml:space="preserve">.That(kaart.AantalBroden, </w:t>
      </w:r>
      <w:r>
        <w:rPr>
          <w:rFonts w:ascii="Cascadia Mono" w:hAnsi="Cascadia Mono" w:cs="Cascadia Mono"/>
          <w:noProof/>
          <w:color w:val="2B91AF"/>
          <w:kern w:val="0"/>
          <w:sz w:val="19"/>
          <w:szCs w:val="19"/>
          <w:highlight w:val="white"/>
        </w:rPr>
        <w:t>Is</w:t>
      </w:r>
      <w:r>
        <w:rPr>
          <w:rFonts w:ascii="Cascadia Mono" w:hAnsi="Cascadia Mono" w:cs="Cascadia Mono"/>
          <w:noProof/>
          <w:color w:val="000000"/>
          <w:kern w:val="0"/>
          <w:sz w:val="19"/>
          <w:szCs w:val="19"/>
          <w:highlight w:val="white"/>
        </w:rPr>
        <w:t>.EqualTo(totaal));</w:t>
      </w:r>
    </w:p>
    <w:p w14:paraId="57F306BA" w14:textId="77777777" w:rsidR="00B32AC4" w:rsidRDefault="00B32AC4" w:rsidP="00B32AC4">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p>
    <w:p w14:paraId="09C2CA4B" w14:textId="77777777" w:rsidR="00B32AC4" w:rsidRDefault="00B32AC4" w:rsidP="00B32AC4">
      <w:pPr>
        <w:rPr>
          <w:rFonts w:ascii="Arial" w:hAnsi="Arial" w:cs="Arial"/>
          <w:sz w:val="22"/>
          <w:szCs w:val="22"/>
        </w:rPr>
      </w:pPr>
    </w:p>
    <w:p w14:paraId="1BA6788A" w14:textId="5D47E09B" w:rsidR="008D28DC" w:rsidRDefault="008D28DC" w:rsidP="008D28DC">
      <w:pPr>
        <w:pStyle w:val="Heading2"/>
      </w:pPr>
      <w:r>
        <w:t>Requirement 9 bij bakkerij?</w:t>
      </w:r>
    </w:p>
    <w:p w14:paraId="6F78E672" w14:textId="62C2A693" w:rsidR="008D28DC" w:rsidRDefault="008D28DC" w:rsidP="008D28DC">
      <w:r>
        <w:t>Wat als we requirement 9 toch testen alsof het de verantwoordelijkheid is van bakkerij?</w:t>
      </w:r>
      <w:r>
        <w:br/>
        <w:t xml:space="preserve">Dan krijgen we een test die veel meer code heeft en een complexe </w:t>
      </w:r>
      <w:proofErr w:type="spellStart"/>
      <w:r>
        <w:t>arrange</w:t>
      </w:r>
      <w:proofErr w:type="spellEnd"/>
      <w:r>
        <w:t xml:space="preserve"> krijgt. Merk op dat we om de ACT uit te voeren moeten navigeren door de objecten: van _bakkerij naar </w:t>
      </w:r>
      <w:proofErr w:type="spellStart"/>
      <w:r>
        <w:t>GeselecteerdeKlantenkaart</w:t>
      </w:r>
      <w:proofErr w:type="spellEnd"/>
      <w:r>
        <w:t xml:space="preserve"> en ook van bestelling naar Aantal. </w:t>
      </w:r>
      <w:r w:rsidR="00955D1F">
        <w:t xml:space="preserve">En dat opnieuw </w:t>
      </w:r>
      <w:proofErr w:type="spellStart"/>
      <w:r w:rsidR="00955D1F">
        <w:t>tijdes</w:t>
      </w:r>
      <w:proofErr w:type="spellEnd"/>
      <w:r w:rsidR="00955D1F">
        <w:t xml:space="preserve"> de </w:t>
      </w:r>
      <w:proofErr w:type="spellStart"/>
      <w:r w:rsidR="00955D1F">
        <w:t>assert</w:t>
      </w:r>
      <w:proofErr w:type="spellEnd"/>
      <w:r w:rsidR="00955D1F">
        <w:t>.</w:t>
      </w:r>
      <w:r>
        <w:br/>
      </w:r>
    </w:p>
    <w:p w14:paraId="18984E56"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Test</w:t>
      </w:r>
      <w:r>
        <w:rPr>
          <w:rFonts w:ascii="Cascadia Mono" w:hAnsi="Cascadia Mono" w:cs="Cascadia Mono"/>
          <w:noProof/>
          <w:color w:val="000000"/>
          <w:kern w:val="0"/>
          <w:sz w:val="19"/>
          <w:szCs w:val="19"/>
          <w:highlight w:val="white"/>
        </w:rPr>
        <w:t>]</w:t>
      </w:r>
    </w:p>
    <w:p w14:paraId="2601F81C"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8000"/>
          <w:kern w:val="0"/>
          <w:sz w:val="19"/>
          <w:szCs w:val="19"/>
          <w:highlight w:val="white"/>
        </w:rPr>
        <w:t>// REQ9     DIT IS EEN DE VERKEERDE PLAATS! MOET NAAR KLANTENKAARTTESTS</w:t>
      </w:r>
    </w:p>
    <w:p w14:paraId="34980CDC"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public</w:t>
      </w: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00FF"/>
          <w:kern w:val="0"/>
          <w:sz w:val="19"/>
          <w:szCs w:val="19"/>
          <w:highlight w:val="white"/>
        </w:rPr>
        <w:t>void</w:t>
      </w:r>
      <w:r>
        <w:rPr>
          <w:rFonts w:ascii="Cascadia Mono" w:hAnsi="Cascadia Mono" w:cs="Cascadia Mono"/>
          <w:noProof/>
          <w:color w:val="000000"/>
          <w:kern w:val="0"/>
          <w:sz w:val="19"/>
          <w:szCs w:val="19"/>
          <w:highlight w:val="white"/>
        </w:rPr>
        <w:t xml:space="preserve"> VoegBestellingToe_Bestelling2Broden_Klanterkaart2broden()</w:t>
      </w:r>
    </w:p>
    <w:p w14:paraId="483220B9"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             </w:t>
      </w:r>
      <w:r>
        <w:rPr>
          <w:rFonts w:ascii="Cascadia Mono" w:hAnsi="Cascadia Mono" w:cs="Cascadia Mono"/>
          <w:noProof/>
          <w:color w:val="008000"/>
          <w:kern w:val="0"/>
          <w:sz w:val="19"/>
          <w:szCs w:val="19"/>
          <w:highlight w:val="white"/>
        </w:rPr>
        <w:t>// Arrange</w:t>
      </w:r>
    </w:p>
    <w:p w14:paraId="461E3A04"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_bakkerij.MaakBestelling(</w:t>
      </w:r>
      <w:r>
        <w:rPr>
          <w:rFonts w:ascii="Cascadia Mono" w:hAnsi="Cascadia Mono" w:cs="Cascadia Mono"/>
          <w:noProof/>
          <w:color w:val="0000FF"/>
          <w:kern w:val="0"/>
          <w:sz w:val="19"/>
          <w:szCs w:val="19"/>
          <w:highlight w:val="white"/>
        </w:rPr>
        <w:t>new</w:t>
      </w: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Klant</w:t>
      </w:r>
      <w:r>
        <w:rPr>
          <w:rFonts w:ascii="Cascadia Mono" w:hAnsi="Cascadia Mono" w:cs="Cascadia Mono"/>
          <w:noProof/>
          <w:color w:val="000000"/>
          <w:kern w:val="0"/>
          <w:sz w:val="19"/>
          <w:szCs w:val="19"/>
          <w:highlight w:val="white"/>
        </w:rPr>
        <w:t>(</w:t>
      </w:r>
      <w:r>
        <w:rPr>
          <w:rFonts w:ascii="Cascadia Mono" w:hAnsi="Cascadia Mono" w:cs="Cascadia Mono"/>
          <w:noProof/>
          <w:color w:val="A31515"/>
          <w:kern w:val="0"/>
          <w:sz w:val="19"/>
          <w:szCs w:val="19"/>
          <w:highlight w:val="white"/>
        </w:rPr>
        <w:t>"Be Rood"</w:t>
      </w: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Bakkerij</w:t>
      </w:r>
      <w:r>
        <w:rPr>
          <w:rFonts w:ascii="Cascadia Mono" w:hAnsi="Cascadia Mono" w:cs="Cascadia Mono"/>
          <w:noProof/>
          <w:color w:val="000000"/>
          <w:kern w:val="0"/>
          <w:sz w:val="19"/>
          <w:szCs w:val="19"/>
          <w:highlight w:val="white"/>
        </w:rPr>
        <w:t>.WitBrood, 2);</w:t>
      </w:r>
    </w:p>
    <w:p w14:paraId="10A47902"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Bestelling</w:t>
      </w:r>
      <w:r>
        <w:rPr>
          <w:rFonts w:ascii="Cascadia Mono" w:hAnsi="Cascadia Mono" w:cs="Cascadia Mono"/>
          <w:noProof/>
          <w:color w:val="000000"/>
          <w:kern w:val="0"/>
          <w:sz w:val="19"/>
          <w:szCs w:val="19"/>
          <w:highlight w:val="white"/>
        </w:rPr>
        <w:t>? bestelling = _bakkerij.BestellingInUitvoering!;</w:t>
      </w:r>
    </w:p>
    <w:p w14:paraId="10C2F521"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_bakkerij.Klant = bestelling.Klant;</w:t>
      </w:r>
    </w:p>
    <w:p w14:paraId="2242BDB2"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_bakkerij.MaakKlantenkaart();</w:t>
      </w:r>
    </w:p>
    <w:p w14:paraId="75740CCF"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p>
    <w:p w14:paraId="5A0592DB" w14:textId="40C9970F"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8000"/>
          <w:kern w:val="0"/>
          <w:sz w:val="19"/>
          <w:szCs w:val="19"/>
          <w:highlight w:val="white"/>
        </w:rPr>
        <w:t>// Act       DIT IS EEN DE VERKEERDE PLAATS! MOET NAAR KLANTENKAARTTESTS</w:t>
      </w:r>
      <w:r>
        <w:rPr>
          <w:rFonts w:ascii="Cascadia Mono" w:hAnsi="Cascadia Mono" w:cs="Cascadia Mono"/>
          <w:noProof/>
          <w:color w:val="000000"/>
          <w:kern w:val="0"/>
          <w:sz w:val="19"/>
          <w:szCs w:val="19"/>
          <w:highlight w:val="white"/>
        </w:rPr>
        <w:t xml:space="preserve">            _bakkerij.GeselecteerdeKlantenkaart!.voegBrodenToe(bestelling.Aantal);</w:t>
      </w:r>
    </w:p>
    <w:p w14:paraId="22DFC31D"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p>
    <w:p w14:paraId="7D4CF271"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008000"/>
          <w:kern w:val="0"/>
          <w:sz w:val="19"/>
          <w:szCs w:val="19"/>
          <w:highlight w:val="white"/>
        </w:rPr>
        <w:t>// Assert</w:t>
      </w:r>
    </w:p>
    <w:p w14:paraId="0BFDE120" w14:textId="77777777" w:rsidR="008D28DC" w:rsidRDefault="008D28DC" w:rsidP="008D28DC">
      <w:pPr>
        <w:autoSpaceDE w:val="0"/>
        <w:autoSpaceDN w:val="0"/>
        <w:adjustRightInd w:val="0"/>
        <w:spacing w:after="0" w:line="240" w:lineRule="auto"/>
        <w:rPr>
          <w:rFonts w:ascii="Cascadia Mono" w:hAnsi="Cascadia Mono" w:cs="Cascadia Mono"/>
          <w:noProof/>
          <w:color w:val="000000"/>
          <w:kern w:val="0"/>
          <w:sz w:val="19"/>
          <w:szCs w:val="19"/>
          <w:highlight w:val="white"/>
        </w:rPr>
      </w:pPr>
      <w:r>
        <w:rPr>
          <w:rFonts w:ascii="Cascadia Mono" w:hAnsi="Cascadia Mono" w:cs="Cascadia Mono"/>
          <w:noProof/>
          <w:color w:val="000000"/>
          <w:kern w:val="0"/>
          <w:sz w:val="19"/>
          <w:szCs w:val="19"/>
          <w:highlight w:val="white"/>
        </w:rPr>
        <w:t xml:space="preserve">            </w:t>
      </w:r>
      <w:r>
        <w:rPr>
          <w:rFonts w:ascii="Cascadia Mono" w:hAnsi="Cascadia Mono" w:cs="Cascadia Mono"/>
          <w:noProof/>
          <w:color w:val="2B91AF"/>
          <w:kern w:val="0"/>
          <w:sz w:val="19"/>
          <w:szCs w:val="19"/>
          <w:highlight w:val="white"/>
        </w:rPr>
        <w:t>Assert</w:t>
      </w:r>
      <w:r>
        <w:rPr>
          <w:rFonts w:ascii="Cascadia Mono" w:hAnsi="Cascadia Mono" w:cs="Cascadia Mono"/>
          <w:noProof/>
          <w:color w:val="000000"/>
          <w:kern w:val="0"/>
          <w:sz w:val="19"/>
          <w:szCs w:val="19"/>
          <w:highlight w:val="white"/>
        </w:rPr>
        <w:t xml:space="preserve">.That(_bakkerij.GeselecteerdeKlantenkaart!.AantalBroden, </w:t>
      </w:r>
      <w:r>
        <w:rPr>
          <w:rFonts w:ascii="Cascadia Mono" w:hAnsi="Cascadia Mono" w:cs="Cascadia Mono"/>
          <w:noProof/>
          <w:color w:val="2B91AF"/>
          <w:kern w:val="0"/>
          <w:sz w:val="19"/>
          <w:szCs w:val="19"/>
          <w:highlight w:val="white"/>
        </w:rPr>
        <w:t>Is</w:t>
      </w:r>
      <w:r>
        <w:rPr>
          <w:rFonts w:ascii="Cascadia Mono" w:hAnsi="Cascadia Mono" w:cs="Cascadia Mono"/>
          <w:noProof/>
          <w:color w:val="000000"/>
          <w:kern w:val="0"/>
          <w:sz w:val="19"/>
          <w:szCs w:val="19"/>
          <w:highlight w:val="white"/>
        </w:rPr>
        <w:t>.EqualTo(2));</w:t>
      </w:r>
    </w:p>
    <w:p w14:paraId="4F3797A5" w14:textId="25B236B5" w:rsidR="008D28DC" w:rsidRDefault="008D28DC" w:rsidP="008D28DC">
      <w:pPr>
        <w:rPr>
          <w:noProof/>
        </w:rPr>
      </w:pPr>
      <w:r>
        <w:rPr>
          <w:rFonts w:ascii="Cascadia Mono" w:hAnsi="Cascadia Mono" w:cs="Cascadia Mono"/>
          <w:noProof/>
          <w:color w:val="000000"/>
          <w:kern w:val="0"/>
          <w:sz w:val="19"/>
          <w:szCs w:val="19"/>
          <w:highlight w:val="white"/>
        </w:rPr>
        <w:t xml:space="preserve">        }</w:t>
      </w:r>
    </w:p>
    <w:p w14:paraId="73E5F338" w14:textId="7ECC6DCD" w:rsidR="008D28DC" w:rsidRDefault="00955D1F" w:rsidP="008D28DC">
      <w:r>
        <w:t xml:space="preserve">Deze test is complexer dan de code van </w:t>
      </w:r>
      <w:proofErr w:type="spellStart"/>
      <w:r>
        <w:t>voegBrodenToe</w:t>
      </w:r>
      <w:proofErr w:type="spellEnd"/>
      <w:r>
        <w:t xml:space="preserve"> en de kans dat onze test fouten bevat is veel groter dan de kans dat </w:t>
      </w:r>
      <w:proofErr w:type="spellStart"/>
      <w:r>
        <w:t>voegBrodenToe</w:t>
      </w:r>
      <w:proofErr w:type="spellEnd"/>
      <w:r>
        <w:t xml:space="preserve"> een fout bevat. Indien onze test faalt, wat is dan de oorzaak? De testcode of de implementatiecode?</w:t>
      </w:r>
      <w:r>
        <w:t xml:space="preserve"> De bedoeling van unit tests is de implementatie te testen en dat kan best door simpele unit tests te maken.</w:t>
      </w:r>
    </w:p>
    <w:p w14:paraId="2EEDDB61" w14:textId="7605E6D6" w:rsidR="00955D1F" w:rsidRDefault="00955D1F" w:rsidP="008D28DC">
      <w:r>
        <w:t xml:space="preserve">Deze complexe test is niet alleen een test van klantenkaart maar ook van bakkerij en de interactie tussen deze 2 </w:t>
      </w:r>
      <w:proofErr w:type="spellStart"/>
      <w:r>
        <w:t>klasses</w:t>
      </w:r>
      <w:proofErr w:type="spellEnd"/>
      <w:r>
        <w:t>. Een unit test probeert een zo klein mogelijk stuk code te testen en daar faalt deze test in.</w:t>
      </w:r>
    </w:p>
    <w:p w14:paraId="2C11754E" w14:textId="77777777" w:rsidR="008D28DC" w:rsidRPr="008D28DC" w:rsidRDefault="008D28DC" w:rsidP="008D28DC"/>
    <w:sectPr w:rsidR="008D28DC" w:rsidRPr="008D28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05"/>
    <w:rsid w:val="00123339"/>
    <w:rsid w:val="00252605"/>
    <w:rsid w:val="00277DB4"/>
    <w:rsid w:val="005F45CA"/>
    <w:rsid w:val="008D28DC"/>
    <w:rsid w:val="00955D1F"/>
    <w:rsid w:val="00A55E10"/>
    <w:rsid w:val="00B32AC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6553"/>
  <w15:chartTrackingRefBased/>
  <w15:docId w15:val="{FB8B385D-ACEA-4504-9103-136FD7A8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605"/>
    <w:rPr>
      <w:rFonts w:eastAsiaTheme="majorEastAsia" w:cstheme="majorBidi"/>
      <w:color w:val="272727" w:themeColor="text1" w:themeTint="D8"/>
    </w:rPr>
  </w:style>
  <w:style w:type="paragraph" w:styleId="Title">
    <w:name w:val="Title"/>
    <w:basedOn w:val="Normal"/>
    <w:next w:val="Normal"/>
    <w:link w:val="TitleChar"/>
    <w:uiPriority w:val="10"/>
    <w:qFormat/>
    <w:rsid w:val="00252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605"/>
    <w:pPr>
      <w:spacing w:before="160"/>
      <w:jc w:val="center"/>
    </w:pPr>
    <w:rPr>
      <w:i/>
      <w:iCs/>
      <w:color w:val="404040" w:themeColor="text1" w:themeTint="BF"/>
    </w:rPr>
  </w:style>
  <w:style w:type="character" w:customStyle="1" w:styleId="QuoteChar">
    <w:name w:val="Quote Char"/>
    <w:basedOn w:val="DefaultParagraphFont"/>
    <w:link w:val="Quote"/>
    <w:uiPriority w:val="29"/>
    <w:rsid w:val="00252605"/>
    <w:rPr>
      <w:i/>
      <w:iCs/>
      <w:color w:val="404040" w:themeColor="text1" w:themeTint="BF"/>
    </w:rPr>
  </w:style>
  <w:style w:type="paragraph" w:styleId="ListParagraph">
    <w:name w:val="List Paragraph"/>
    <w:basedOn w:val="Normal"/>
    <w:uiPriority w:val="34"/>
    <w:qFormat/>
    <w:rsid w:val="00252605"/>
    <w:pPr>
      <w:ind w:left="720"/>
      <w:contextualSpacing/>
    </w:pPr>
  </w:style>
  <w:style w:type="character" w:styleId="IntenseEmphasis">
    <w:name w:val="Intense Emphasis"/>
    <w:basedOn w:val="DefaultParagraphFont"/>
    <w:uiPriority w:val="21"/>
    <w:qFormat/>
    <w:rsid w:val="00252605"/>
    <w:rPr>
      <w:i/>
      <w:iCs/>
      <w:color w:val="0F4761" w:themeColor="accent1" w:themeShade="BF"/>
    </w:rPr>
  </w:style>
  <w:style w:type="paragraph" w:styleId="IntenseQuote">
    <w:name w:val="Intense Quote"/>
    <w:basedOn w:val="Normal"/>
    <w:next w:val="Normal"/>
    <w:link w:val="IntenseQuoteChar"/>
    <w:uiPriority w:val="30"/>
    <w:qFormat/>
    <w:rsid w:val="00252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605"/>
    <w:rPr>
      <w:i/>
      <w:iCs/>
      <w:color w:val="0F4761" w:themeColor="accent1" w:themeShade="BF"/>
    </w:rPr>
  </w:style>
  <w:style w:type="character" w:styleId="IntenseReference">
    <w:name w:val="Intense Reference"/>
    <w:basedOn w:val="DefaultParagraphFont"/>
    <w:uiPriority w:val="32"/>
    <w:qFormat/>
    <w:rsid w:val="00252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560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Troost</dc:creator>
  <cp:keywords/>
  <dc:description/>
  <cp:lastModifiedBy>Maarten Troost</cp:lastModifiedBy>
  <cp:revision>2</cp:revision>
  <dcterms:created xsi:type="dcterms:W3CDTF">2025-12-05T09:55:00Z</dcterms:created>
  <dcterms:modified xsi:type="dcterms:W3CDTF">2025-12-05T10:49:00Z</dcterms:modified>
</cp:coreProperties>
</file>