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95B1C">
      <w:pPr>
        <w:rPr>
          <w:rFonts w:hint="default" w:ascii="Calibri" w:hAnsi="Calibri" w:cs="Calibri"/>
          <w:b/>
          <w:bCs/>
          <w:sz w:val="36"/>
          <w:szCs w:val="36"/>
        </w:rPr>
      </w:pPr>
      <w:r>
        <w:rPr>
          <w:rFonts w:hint="default" w:ascii="Calibri" w:hAnsi="Calibri" w:cs="Calibri"/>
          <w:sz w:val="36"/>
          <w:szCs w:val="36"/>
        </w:rPr>
        <w:drawing>
          <wp:anchor distT="0" distB="0" distL="114300" distR="114300" simplePos="0" relativeHeight="251659264" behindDoc="1" locked="0" layoutInCell="1" allowOverlap="1">
            <wp:simplePos x="0" y="0"/>
            <wp:positionH relativeFrom="column">
              <wp:posOffset>4409440</wp:posOffset>
            </wp:positionH>
            <wp:positionV relativeFrom="paragraph">
              <wp:posOffset>-676275</wp:posOffset>
            </wp:positionV>
            <wp:extent cx="2200275" cy="671830"/>
            <wp:effectExtent l="0" t="0" r="0" b="0"/>
            <wp:wrapNone/>
            <wp:docPr id="877916064" name="Picture 1" descr="Next Academy – ERP Career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16064" name="Picture 1" descr="Next Academy – ERP Career Develop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00275" cy="672005"/>
                    </a:xfrm>
                    <a:prstGeom prst="rect">
                      <a:avLst/>
                    </a:prstGeom>
                    <a:noFill/>
                    <a:ln>
                      <a:noFill/>
                    </a:ln>
                  </pic:spPr>
                </pic:pic>
              </a:graphicData>
            </a:graphic>
          </wp:anchor>
        </w:drawing>
      </w:r>
    </w:p>
    <w:p w14:paraId="59F2F6B3">
      <w:pPr>
        <w:jc w:val="center"/>
        <w:rPr>
          <w:rFonts w:hint="default" w:ascii="Calibri" w:hAnsi="Calibri" w:cs="Calibri"/>
          <w:b/>
          <w:bCs/>
          <w:sz w:val="36"/>
          <w:szCs w:val="36"/>
        </w:rPr>
      </w:pPr>
      <w:r>
        <w:rPr>
          <w:rFonts w:hint="default" w:ascii="Calibri" w:hAnsi="Calibri" w:cs="Calibri"/>
          <w:b/>
          <w:bCs/>
          <w:sz w:val="36"/>
          <w:szCs w:val="36"/>
        </w:rPr>
        <w:t>Graduation Project Proposal Form</w:t>
      </w:r>
    </w:p>
    <w:p w14:paraId="7ED503B9">
      <w:pPr>
        <w:pStyle w:val="14"/>
        <w:keepNext w:val="0"/>
        <w:keepLines w:val="0"/>
        <w:widowControl/>
        <w:suppressLineNumbers w:val="0"/>
        <w:spacing w:before="0" w:beforeAutospacing="1" w:after="0" w:afterAutospacing="1"/>
        <w:ind w:left="0" w:right="0"/>
        <w:rPr>
          <w:rFonts w:hint="default" w:ascii="Calibri" w:hAnsi="Calibri" w:cs="Calibri"/>
          <w:b/>
          <w:bCs/>
        </w:rPr>
      </w:pPr>
      <w:r>
        <w:rPr>
          <w:rFonts w:hint="default" w:ascii="Calibri" w:hAnsi="Calibri" w:cs="Calibri"/>
          <w:b/>
          <w:bCs/>
        </w:rPr>
        <w:t>Project Information</w:t>
      </w:r>
    </w:p>
    <w:p w14:paraId="33359D6A">
      <w:pPr>
        <w:pStyle w:val="1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b/>
          <w:bCs/>
        </w:rPr>
        <w:t>Project Title:</w:t>
      </w:r>
      <w:r>
        <w:rPr>
          <w:rFonts w:hint="default" w:ascii="Calibri" w:hAnsi="Calibri" w:cs="Calibri"/>
        </w:rPr>
        <w:br w:type="textWrapping"/>
      </w:r>
      <w:r>
        <w:rPr>
          <w:rFonts w:hint="default" w:ascii="Calibri" w:hAnsi="Calibri" w:cs="Calibri"/>
        </w:rPr>
        <w:t>Development of a Furniture Manufacturing Management System Using Odoo 18</w:t>
      </w:r>
    </w:p>
    <w:p w14:paraId="14C4C378">
      <w:pPr>
        <w:pStyle w:val="1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b/>
          <w:bCs/>
        </w:rPr>
        <w:t>Course/Track:</w:t>
      </w:r>
      <w:r>
        <w:rPr>
          <w:rFonts w:hint="default" w:ascii="Calibri" w:hAnsi="Calibri" w:cs="Calibri"/>
        </w:rPr>
        <w:br w:type="textWrapping"/>
      </w:r>
      <w:r>
        <w:rPr>
          <w:rFonts w:hint="default" w:ascii="Calibri" w:hAnsi="Calibri" w:cs="Calibri"/>
        </w:rPr>
        <w:t>NXT1_GIZ2_ERP1_G1 / Odoo Applicant Consultant</w:t>
      </w:r>
    </w:p>
    <w:p w14:paraId="2BE4928B">
      <w:pPr>
        <w:pStyle w:val="1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b/>
          <w:bCs/>
        </w:rPr>
        <w:t>Team Members:</w:t>
      </w:r>
      <w:r>
        <w:rPr>
          <w:rFonts w:hint="default" w:ascii="Calibri" w:hAnsi="Calibri" w:cs="Calibri"/>
        </w:rPr>
        <w:br w:type="textWrapping"/>
      </w:r>
      <w:r>
        <w:rPr>
          <w:rFonts w:hint="default" w:ascii="Calibri" w:hAnsi="Calibri" w:cs="Calibri"/>
        </w:rPr>
        <w:t>Samah Ahmed Hassan</w:t>
      </w:r>
      <w:r>
        <w:rPr>
          <w:rFonts w:hint="default" w:ascii="Calibri" w:hAnsi="Calibri" w:cs="Calibri"/>
        </w:rPr>
        <w:br w:type="textWrapping"/>
      </w:r>
      <w:r>
        <w:rPr>
          <w:rFonts w:hint="default" w:ascii="Calibri" w:hAnsi="Calibri" w:cs="Calibri"/>
        </w:rPr>
        <w:t>Ahmed Ibrahim Mohammed</w:t>
      </w:r>
      <w:r>
        <w:rPr>
          <w:rFonts w:hint="default" w:ascii="Calibri" w:hAnsi="Calibri" w:cs="Calibri"/>
        </w:rPr>
        <w:br w:type="textWrapping"/>
      </w:r>
      <w:r>
        <w:rPr>
          <w:rFonts w:hint="default" w:ascii="Calibri" w:hAnsi="Calibri" w:cs="Calibri"/>
        </w:rPr>
        <w:t>Hager Hassan Hussein</w:t>
      </w:r>
    </w:p>
    <w:p w14:paraId="453A9200">
      <w:pPr>
        <w:pStyle w:val="14"/>
        <w:keepNext w:val="0"/>
        <w:keepLines w:val="0"/>
        <w:widowControl/>
        <w:suppressLineNumbers w:val="0"/>
        <w:spacing w:before="0" w:beforeAutospacing="1" w:after="0" w:afterAutospacing="1"/>
        <w:ind w:left="720" w:right="0"/>
        <w:rPr>
          <w:rFonts w:hint="default" w:ascii="Calibri" w:hAnsi="Calibri" w:cs="Calibri"/>
          <w:b/>
          <w:bCs/>
        </w:rPr>
      </w:pPr>
      <w:r>
        <w:rPr>
          <w:rFonts w:hint="default" w:ascii="Calibri" w:hAnsi="Calibri" w:cs="Calibri"/>
          <w:b/>
          <w:bCs/>
        </w:rPr>
        <w:t>Project Overview</w:t>
      </w:r>
    </w:p>
    <w:p w14:paraId="5BA63859">
      <w:pPr>
        <w:pStyle w:val="1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Objective:</w:t>
      </w:r>
      <w:r>
        <w:rPr>
          <w:rFonts w:hint="default" w:ascii="Calibri" w:hAnsi="Calibri" w:cs="Calibri"/>
        </w:rPr>
        <w:br w:type="textWrapping"/>
      </w:r>
      <w:r>
        <w:rPr>
          <w:rFonts w:hint="default" w:ascii="Calibri" w:hAnsi="Calibri" w:cs="Calibri"/>
        </w:rPr>
        <w:t>Design and implement an integrated ERP system for a furniture manufacturing company using Odoo 18, covering manufacturing operations, inventory management, purchasing, sales, and quality control, with a focus on managing customized customer orders.</w:t>
      </w:r>
    </w:p>
    <w:p w14:paraId="15BEE25C">
      <w:pPr>
        <w:pStyle w:val="1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b/>
          <w:bCs/>
        </w:rPr>
        <w:t>Scope of Work:</w:t>
      </w:r>
    </w:p>
    <w:p w14:paraId="4D0B6FDD">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Analyze the business process of a furniture manufacturing company focusing on bedroom sets (e.g., bed and wardrobe).</w:t>
      </w:r>
    </w:p>
    <w:p w14:paraId="0D254336">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Configure and customize Odoo 18 modules: Sales, Purchases, Manufacturing, Inventory, Accounting, Quality, and Project Management.</w:t>
      </w:r>
    </w:p>
    <w:p w14:paraId="65D5CD27">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Define multilevel Bills of Materials (BoMs) and work centers (Cutting, Assembly, Painting) with actual costs from the Egyptian market.</w:t>
      </w:r>
    </w:p>
    <w:p w14:paraId="457848FF">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Implement Make-to-Order logic: Sales Orders automatically trigger Manufacturing and Purchase Orders based on stock levels.</w:t>
      </w:r>
    </w:p>
    <w:p w14:paraId="3A0FCC8C">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Set up visual quality checkpoints that capture and attach product images at various production stages for customer approval.</w:t>
      </w:r>
    </w:p>
    <w:p w14:paraId="7991353F">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Demonstrate costing flow from raw material purchase to product delivery, including accounting and profitability analysis.</w:t>
      </w:r>
    </w:p>
    <w:p w14:paraId="0A352381">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Configure after-sales and repair management workflows to simulate real factory support operations.</w:t>
      </w:r>
    </w:p>
    <w:p w14:paraId="732144E9">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Activate project and task management for better planning and tracking of internal manufacturing tasks and improvements.</w:t>
      </w:r>
    </w:p>
    <w:p w14:paraId="58A29786">
      <w:pPr>
        <w:pStyle w:val="1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Detailed Functional Scope by Module:</w:t>
      </w:r>
    </w:p>
    <w:p w14:paraId="3ECA5120">
      <w:pPr>
        <w:pStyle w:val="1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Sales:</w:t>
      </w:r>
    </w:p>
    <w:p w14:paraId="3BD988CC">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Customer database with legal and accounting info</w:t>
      </w:r>
    </w:p>
    <w:p w14:paraId="69094AD8">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Smart Buttons for quick access to Orders, Invoices, Receivables</w:t>
      </w:r>
    </w:p>
    <w:p w14:paraId="7012B6E1">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Dynamic classification using tags</w:t>
      </w:r>
    </w:p>
    <w:p w14:paraId="72370040">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Sales teams management with basic and advanced sales targets</w:t>
      </w:r>
    </w:p>
    <w:p w14:paraId="7F211E9A">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Credit limits, payment terms, tax setup, and cost center linking</w:t>
      </w:r>
    </w:p>
    <w:p w14:paraId="0213AEAB">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Quotation and Sales Order creation</w:t>
      </w:r>
    </w:p>
    <w:p w14:paraId="46D09587">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Product margin calculations</w:t>
      </w:r>
    </w:p>
    <w:p w14:paraId="57129C26">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Upselling, cross-selling workflows</w:t>
      </w:r>
    </w:p>
    <w:p w14:paraId="5D64434C">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Sales dashboards, analysis, and reports</w:t>
      </w:r>
    </w:p>
    <w:p w14:paraId="7BFD4C83">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Full integration with Inventory and Accounting</w:t>
      </w:r>
    </w:p>
    <w:p w14:paraId="59A03B23">
      <w:pPr>
        <w:pStyle w:val="14"/>
        <w:keepNext w:val="0"/>
        <w:keepLines w:val="0"/>
        <w:widowControl/>
        <w:suppressLineNumbers w:val="0"/>
        <w:spacing w:before="0" w:beforeAutospacing="1" w:after="0" w:afterAutospacing="1"/>
        <w:ind w:left="0" w:right="0"/>
        <w:rPr>
          <w:rFonts w:hint="default" w:ascii="Calibri" w:hAnsi="Calibri" w:cs="Calibri"/>
          <w:b/>
          <w:bCs/>
        </w:rPr>
      </w:pPr>
      <w:r>
        <w:rPr>
          <w:rFonts w:hint="default" w:ascii="Calibri" w:hAnsi="Calibri" w:cs="Calibri"/>
          <w:b/>
          <w:bCs/>
        </w:rPr>
        <w:t>Purchases:</w:t>
      </w:r>
    </w:p>
    <w:p w14:paraId="12500F67">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Vendor master data with legal, accounting, and pricing information</w:t>
      </w:r>
    </w:p>
    <w:p w14:paraId="01489DBA">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Smart Buttons for POs, RFQs, invoices, and payables</w:t>
      </w:r>
    </w:p>
    <w:p w14:paraId="2AC1A291">
      <w:pPr>
        <w:pStyle w:val="14"/>
        <w:keepNext w:val="0"/>
        <w:keepLines w:val="0"/>
        <w:widowControl/>
        <w:suppressLineNumbers w:val="0"/>
        <w:spacing w:before="0" w:beforeAutospacing="1" w:after="0" w:afterAutospacing="1"/>
        <w:ind w:left="720" w:right="0"/>
        <w:rPr>
          <w:rFonts w:hint="default" w:ascii="Calibri" w:hAnsi="Calibri" w:cs="Calibri"/>
          <w:lang w:val="en-US"/>
        </w:rPr>
      </w:pPr>
      <w:r>
        <w:rPr>
          <w:rFonts w:hint="default" w:ascii="Calibri" w:hAnsi="Calibri" w:cs="Calibri"/>
        </w:rPr>
        <w:t>RFQs and Purchase Order automatio</w:t>
      </w:r>
      <w:r>
        <w:rPr>
          <w:rFonts w:hint="default" w:ascii="Calibri" w:hAnsi="Calibri" w:cs="Calibri"/>
          <w:lang w:val="en-US"/>
        </w:rPr>
        <w:t>n</w:t>
      </w:r>
    </w:p>
    <w:p w14:paraId="204CF86E">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Purchase Agreements</w:t>
      </w:r>
    </w:p>
    <w:p w14:paraId="47EFF9A2">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Vendor performance evaluations</w:t>
      </w:r>
    </w:p>
    <w:p w14:paraId="5E57CE28">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Full purchase analysis and integration with stock and finance</w:t>
      </w:r>
    </w:p>
    <w:p w14:paraId="377F9B4F">
      <w:pPr>
        <w:pStyle w:val="14"/>
        <w:keepNext w:val="0"/>
        <w:keepLines w:val="0"/>
        <w:widowControl/>
        <w:suppressLineNumbers w:val="0"/>
        <w:spacing w:before="0" w:beforeAutospacing="1" w:after="0" w:afterAutospacing="1"/>
        <w:ind w:left="0" w:right="0"/>
        <w:rPr>
          <w:rFonts w:hint="default" w:ascii="Calibri" w:hAnsi="Calibri" w:cs="Calibri"/>
          <w:b/>
          <w:bCs/>
        </w:rPr>
      </w:pPr>
      <w:r>
        <w:rPr>
          <w:rFonts w:hint="default" w:ascii="Calibri" w:hAnsi="Calibri" w:cs="Calibri"/>
          <w:b/>
          <w:bCs/>
        </w:rPr>
        <w:t>Warehousing &amp; Inventory:</w:t>
      </w:r>
    </w:p>
    <w:p w14:paraId="0FF9E001">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Product catalog with categories and units of measure</w:t>
      </w:r>
    </w:p>
    <w:p w14:paraId="72653402">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Costing methods, barcodes, and lot/serial tracking</w:t>
      </w:r>
    </w:p>
    <w:p w14:paraId="411D530F">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Min/max reordering rules and route management</w:t>
      </w:r>
    </w:p>
    <w:p w14:paraId="37498EDD">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Daily operations: receipts, internal transfers, deliveries</w:t>
      </w:r>
    </w:p>
    <w:p w14:paraId="0CD86C9F">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Product traceability and valuation</w:t>
      </w:r>
    </w:p>
    <w:p w14:paraId="0122F168">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Landed cost calculation and impact on product valuation</w:t>
      </w:r>
    </w:p>
    <w:p w14:paraId="0F2F0BB6">
      <w:pPr>
        <w:pStyle w:val="14"/>
        <w:keepNext w:val="0"/>
        <w:keepLines w:val="0"/>
        <w:widowControl/>
        <w:suppressLineNumbers w:val="0"/>
        <w:spacing w:before="0" w:beforeAutospacing="1" w:after="0" w:afterAutospacing="1"/>
        <w:ind w:left="0" w:right="0"/>
        <w:rPr>
          <w:rFonts w:hint="default" w:ascii="Calibri" w:hAnsi="Calibri" w:cs="Calibri"/>
          <w:b/>
          <w:bCs/>
        </w:rPr>
      </w:pPr>
      <w:r>
        <w:rPr>
          <w:rFonts w:hint="default" w:ascii="Calibri" w:hAnsi="Calibri" w:cs="Calibri"/>
          <w:b/>
          <w:bCs/>
        </w:rPr>
        <w:t>Accounting:</w:t>
      </w:r>
    </w:p>
    <w:p w14:paraId="2406CA9C">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Customer &amp; vendor invoicing, payments, cancellations</w:t>
      </w:r>
    </w:p>
    <w:p w14:paraId="6E0AE4CA">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Cash and bank operations</w:t>
      </w:r>
    </w:p>
    <w:p w14:paraId="41216D7C">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Cost centers, profit centers, and budget control</w:t>
      </w:r>
    </w:p>
    <w:p w14:paraId="1F0919B9">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Legal and financial reporting (P&amp;L, Balance Sheet, Cash Flow, Aging reports)</w:t>
      </w:r>
    </w:p>
    <w:p w14:paraId="501DF794">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Entry-level, invoice, budget, and expense analysis</w:t>
      </w:r>
    </w:p>
    <w:p w14:paraId="57AD4A04">
      <w:pPr>
        <w:pStyle w:val="1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Manufacturing:</w:t>
      </w:r>
    </w:p>
    <w:p w14:paraId="1F1D0001">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Multi-level BoMs for finished and semi-finished goods</w:t>
      </w:r>
    </w:p>
    <w:p w14:paraId="25BD5CEB">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Routing with work centers and cost per hour settings</w:t>
      </w:r>
    </w:p>
    <w:p w14:paraId="03133D4B">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Work Instructions for each production stage</w:t>
      </w:r>
    </w:p>
    <w:p w14:paraId="115986FC">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Manufacturing Orders and reclassification</w:t>
      </w:r>
    </w:p>
    <w:p w14:paraId="0B5D3936">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Integrated Material Requirement Planning (MRP)</w:t>
      </w:r>
    </w:p>
    <w:p w14:paraId="0949634B">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Production costing and reporting</w:t>
      </w:r>
    </w:p>
    <w:p w14:paraId="3A884CEC">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Image-based quality inspections during key stages (assembly &amp; finishing)</w:t>
      </w:r>
    </w:p>
    <w:p w14:paraId="7A5B5661">
      <w:pPr>
        <w:keepNext w:val="0"/>
        <w:keepLines w:val="0"/>
        <w:widowControl/>
        <w:numPr>
          <w:numId w:val="0"/>
        </w:numPr>
        <w:suppressLineNumbers w:val="0"/>
        <w:spacing w:before="0" w:beforeAutospacing="1" w:after="0" w:afterAutospacing="1"/>
        <w:ind w:left="1100" w:leftChars="0"/>
        <w:rPr>
          <w:rFonts w:hint="default" w:ascii="Calibri" w:hAnsi="Calibri" w:cs="Calibri"/>
        </w:rPr>
      </w:pPr>
    </w:p>
    <w:p w14:paraId="4DD11CF7">
      <w:pPr>
        <w:keepNext w:val="0"/>
        <w:keepLines w:val="0"/>
        <w:widowControl/>
        <w:numPr>
          <w:numId w:val="0"/>
        </w:numPr>
        <w:suppressLineNumbers w:val="0"/>
        <w:spacing w:before="0" w:beforeAutospacing="1" w:after="0" w:afterAutospacing="1"/>
        <w:ind w:left="1080" w:leftChars="0"/>
        <w:rPr>
          <w:rFonts w:hint="default" w:ascii="Calibri" w:hAnsi="Calibri" w:cs="Calibri"/>
        </w:rPr>
      </w:pPr>
    </w:p>
    <w:p w14:paraId="2DEF7E81">
      <w:pPr>
        <w:pStyle w:val="14"/>
        <w:keepNext w:val="0"/>
        <w:keepLines w:val="0"/>
        <w:widowControl/>
        <w:suppressLineNumbers w:val="0"/>
        <w:spacing w:before="0" w:beforeAutospacing="1" w:after="0" w:afterAutospacing="1"/>
        <w:ind w:left="720" w:right="0"/>
        <w:rPr>
          <w:rFonts w:hint="default" w:ascii="Calibri" w:hAnsi="Calibri" w:cs="Calibri"/>
          <w:b/>
          <w:bCs/>
        </w:rPr>
      </w:pPr>
      <w:r>
        <w:rPr>
          <w:rFonts w:hint="default" w:ascii="Calibri" w:hAnsi="Calibri" w:cs="Calibri"/>
          <w:b/>
          <w:bCs/>
        </w:rPr>
        <w:t>Problem Statement</w:t>
      </w:r>
    </w:p>
    <w:p w14:paraId="2DEC2A48">
      <w:pPr>
        <w:pStyle w:val="1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Furniture manufacturers in Egypt face challenges in coordinating between sales, manufacturing, and inventory teams—especially when handling customized client requests. Manual processes result in production delays, miscommunication, and inefficient procurement of materials, particularly imported ones like wood and hardware. Additionally, the lack of visibility into production stages and cost fluctuations due to currency changes negatively impacts business decisions.</w:t>
      </w:r>
    </w:p>
    <w:p w14:paraId="23E7D4D6">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Proposed Solution</w:t>
      </w:r>
    </w:p>
    <w:p w14:paraId="0AE20B75">
      <w:pPr>
        <w:pStyle w:val="1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Technologies Used:</w:t>
      </w:r>
    </w:p>
    <w:p w14:paraId="48A45141">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Odoo 18  Edition for ERP functionality.</w:t>
      </w:r>
    </w:p>
    <w:p w14:paraId="3C154F60">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Odoo Studio for light customizations.</w:t>
      </w:r>
    </w:p>
    <w:p w14:paraId="0B1ADE19">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Image uploads integrated into quality checks for visual approval.</w:t>
      </w:r>
    </w:p>
    <w:p w14:paraId="0EDF3D58">
      <w:pPr>
        <w:pStyle w:val="14"/>
        <w:keepNext w:val="0"/>
        <w:keepLines w:val="0"/>
        <w:widowControl/>
        <w:suppressLineNumbers w:val="0"/>
        <w:spacing w:before="0" w:beforeAutospacing="1" w:after="0" w:afterAutospacing="1"/>
        <w:ind w:left="0" w:right="0"/>
        <w:rPr>
          <w:rFonts w:hint="default" w:ascii="Calibri" w:hAnsi="Calibri" w:cs="Calibri"/>
          <w:b/>
          <w:bCs/>
        </w:rPr>
      </w:pPr>
      <w:r>
        <w:rPr>
          <w:rFonts w:hint="default" w:ascii="Calibri" w:hAnsi="Calibri" w:cs="Calibri"/>
          <w:b/>
          <w:bCs/>
        </w:rPr>
        <w:t>System Architecture:</w:t>
      </w:r>
    </w:p>
    <w:p w14:paraId="37F03374">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Sales Module: Create customer sales orders with attachments or special instructions.</w:t>
      </w:r>
    </w:p>
    <w:p w14:paraId="48DE4718">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Manufacturing Module: Generate multi-level BoMs and track work orders across multiple work centers.</w:t>
      </w:r>
    </w:p>
    <w:p w14:paraId="59CE90C5">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Purchase Module: Automate raw material purchases based on demand.</w:t>
      </w:r>
    </w:p>
    <w:p w14:paraId="495694EA">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Inventory Module: Monitor stock levels and movements of raw materials and finished products.</w:t>
      </w:r>
    </w:p>
    <w:p w14:paraId="2E711523">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Quality Module: Add quality checkpoints and photo documentation at key production stages.</w:t>
      </w:r>
    </w:p>
    <w:p w14:paraId="0942A8AF">
      <w:pPr>
        <w:pStyle w:val="14"/>
        <w:keepNext w:val="0"/>
        <w:keepLines w:val="0"/>
        <w:widowControl/>
        <w:suppressLineNumbers w:val="0"/>
        <w:spacing w:before="0" w:beforeAutospacing="1" w:after="0" w:afterAutospacing="1"/>
        <w:ind w:left="720" w:right="0"/>
        <w:rPr>
          <w:rFonts w:hint="default" w:ascii="Calibri" w:hAnsi="Calibri" w:cs="Calibri"/>
          <w:b/>
          <w:bCs/>
        </w:rPr>
      </w:pPr>
      <w:bookmarkStart w:id="0" w:name="_GoBack"/>
      <w:r>
        <w:rPr>
          <w:rFonts w:hint="default" w:ascii="Calibri" w:hAnsi="Calibri" w:cs="Calibri"/>
          <w:b/>
          <w:bCs/>
        </w:rPr>
        <w:t>Resources Needed</w:t>
      </w:r>
    </w:p>
    <w:bookmarkEnd w:id="0"/>
    <w:p w14:paraId="5F4BEE5E">
      <w:pPr>
        <w:pStyle w:val="14"/>
        <w:keepNext w:val="0"/>
        <w:keepLines w:val="0"/>
        <w:widowControl/>
        <w:suppressLineNumbers w:val="0"/>
        <w:spacing w:before="0" w:beforeAutospacing="1" w:after="0" w:afterAutospacing="1"/>
        <w:ind w:left="0" w:right="0"/>
        <w:rPr>
          <w:rFonts w:hint="default" w:ascii="Calibri" w:hAnsi="Calibri" w:cs="Calibri"/>
          <w:b/>
          <w:bCs/>
        </w:rPr>
      </w:pPr>
      <w:r>
        <w:rPr>
          <w:rFonts w:hint="default" w:ascii="Calibri" w:hAnsi="Calibri" w:cs="Calibri"/>
          <w:b/>
          <w:bCs/>
        </w:rPr>
        <w:t>Hardware/Software:</w:t>
      </w:r>
    </w:p>
    <w:p w14:paraId="6CDEDF2C">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Odoo 18 installed locally or on a cloud instance.</w:t>
      </w:r>
    </w:p>
    <w:p w14:paraId="5657D6B0">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Laptops for demo purposes.</w:t>
      </w:r>
    </w:p>
    <w:p w14:paraId="7DE2F8D5">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Access to public Egyptian pricing sources for wood, paint, and hardware.</w:t>
      </w:r>
    </w:p>
    <w:p w14:paraId="0E227CE8">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Internet access for Odoo backend and documentation.</w:t>
      </w:r>
    </w:p>
    <w:p w14:paraId="7B74638D">
      <w:pPr>
        <w:pStyle w:val="14"/>
        <w:keepNext w:val="0"/>
        <w:keepLines w:val="0"/>
        <w:widowControl/>
        <w:suppressLineNumbers w:val="0"/>
        <w:spacing w:before="0" w:beforeAutospacing="1" w:after="0" w:afterAutospacing="1"/>
        <w:ind w:left="720" w:right="0"/>
        <w:rPr>
          <w:rFonts w:hint="default" w:ascii="Calibri" w:hAnsi="Calibri" w:cs="Calibri"/>
        </w:rPr>
      </w:pPr>
      <w:r>
        <w:rPr>
          <w:rFonts w:hint="default" w:ascii="Calibri" w:hAnsi="Calibri" w:cs="Calibri"/>
        </w:rPr>
        <w:t>Optional: Sample product images and component cost data.</w:t>
      </w:r>
    </w:p>
    <w:p w14:paraId="2A373B61">
      <w:pPr>
        <w:contextualSpacing/>
        <w:rPr>
          <w:rFonts w:hint="default" w:ascii="Calibri" w:hAnsi="Calibri" w:cs="Calibri"/>
        </w:rPr>
      </w:pPr>
    </w:p>
    <w:p w14:paraId="14B334D6">
      <w:pPr>
        <w:contextualSpacing/>
        <w:rPr>
          <w:rFonts w:hint="default" w:ascii="Calibri" w:hAnsi="Calibri" w:cs="Calibri"/>
          <w:b/>
          <w:bCs/>
          <w:sz w:val="32"/>
          <w:szCs w:val="32"/>
        </w:rPr>
      </w:pPr>
      <w:r>
        <w:rPr>
          <w:rFonts w:hint="default" w:ascii="Calibri" w:hAnsi="Calibri" w:cs="Calibri"/>
          <w:b/>
          <w:bCs/>
        </w:rPr>
        <w:t xml:space="preserve"> </w:t>
      </w:r>
      <w:r>
        <w:rPr>
          <w:rFonts w:hint="default" w:ascii="Calibri" w:hAnsi="Calibri" w:cs="Calibri"/>
          <w:b/>
          <w:bCs/>
          <w:sz w:val="32"/>
          <w:szCs w:val="32"/>
        </w:rPr>
        <w:t>Approval</w:t>
      </w:r>
    </w:p>
    <w:p w14:paraId="24F5A1CA">
      <w:pPr>
        <w:numPr>
          <w:ilvl w:val="0"/>
          <w:numId w:val="1"/>
        </w:numPr>
        <w:contextualSpacing/>
        <w:rPr>
          <w:rFonts w:hint="default" w:ascii="Calibri" w:hAnsi="Calibri" w:cs="Calibri"/>
        </w:rPr>
      </w:pPr>
      <w:r>
        <w:rPr>
          <w:rFonts w:hint="default" w:ascii="Calibri" w:hAnsi="Calibri" w:cs="Calibri"/>
          <w:b/>
          <w:bCs/>
        </w:rPr>
        <w:t>Instructor/Advisor:</w:t>
      </w:r>
      <w:r>
        <w:rPr>
          <w:rFonts w:hint="default" w:ascii="Calibri" w:hAnsi="Calibri" w:cs="Calibri"/>
        </w:rPr>
        <w:t xml:space="preserve"> Eng. Ahmed Elmalky</w:t>
      </w:r>
    </w:p>
    <w:p w14:paraId="525502AB">
      <w:pPr>
        <w:numPr>
          <w:ilvl w:val="0"/>
          <w:numId w:val="1"/>
        </w:numPr>
        <w:contextualSpacing/>
        <w:rPr>
          <w:rFonts w:hint="default" w:ascii="Calibri" w:hAnsi="Calibri" w:cs="Calibri"/>
        </w:rPr>
      </w:pPr>
      <w:r>
        <w:rPr>
          <w:rFonts w:hint="default" w:ascii="Calibri" w:hAnsi="Calibri" w:cs="Calibri"/>
          <w:b/>
          <w:bCs/>
        </w:rPr>
        <w:t>Signature:</w:t>
      </w:r>
      <w:r>
        <w:rPr>
          <w:rFonts w:hint="default" w:ascii="Calibri" w:hAnsi="Calibri" w:cs="Calibri"/>
        </w:rPr>
        <w:t xml:space="preserve"> </w:t>
      </w:r>
    </w:p>
    <w:p w14:paraId="449263D3">
      <w:pPr>
        <w:pStyle w:val="14"/>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4B164E"/>
    <w:multiLevelType w:val="multilevel"/>
    <w:tmpl w:val="0E4B16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D67"/>
    <w:rsid w:val="0006362F"/>
    <w:rsid w:val="000754C9"/>
    <w:rsid w:val="000C5D67"/>
    <w:rsid w:val="001B605D"/>
    <w:rsid w:val="0023108E"/>
    <w:rsid w:val="00414C39"/>
    <w:rsid w:val="0053627E"/>
    <w:rsid w:val="005C3881"/>
    <w:rsid w:val="008643DB"/>
    <w:rsid w:val="00923C96"/>
    <w:rsid w:val="00960F98"/>
    <w:rsid w:val="00AB6157"/>
    <w:rsid w:val="00B75ECF"/>
    <w:rsid w:val="254A17B8"/>
    <w:rsid w:val="65E51C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unhideWhenUsed/>
    <w:qFormat/>
    <w:uiPriority w:val="99"/>
    <w:pPr>
      <w:tabs>
        <w:tab w:val="center" w:pos="4680"/>
        <w:tab w:val="right" w:pos="9360"/>
      </w:tabs>
      <w:spacing w:after="0" w:line="240" w:lineRule="auto"/>
    </w:pPr>
  </w:style>
  <w:style w:type="paragraph" w:styleId="14">
    <w:name w:val="Normal (Web)"/>
    <w:basedOn w:val="1"/>
    <w:semiHidden/>
    <w:unhideWhenUsed/>
    <w:uiPriority w:val="99"/>
    <w:rPr>
      <w:sz w:val="24"/>
      <w:szCs w:val="24"/>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325</Words>
  <Characters>1853</Characters>
  <Lines>15</Lines>
  <Paragraphs>4</Paragraphs>
  <TotalTime>2</TotalTime>
  <ScaleCrop>false</ScaleCrop>
  <LinksUpToDate>false</LinksUpToDate>
  <CharactersWithSpaces>2174</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2024-08-31T17:01:00Z</dcterms:created>
  <dc:creator>Youssef Senousy</dc:creator>
  <cp:lastModifiedBy>Samah Ahmed</cp:lastModifiedBy>
  <dcterms:modified xsi:type="dcterms:W3CDTF">2025-04-18T13:42:28Z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9595215EB54B4DC3865E56A13C49FEC8_12</vt:lpwstr>
  </property>
</Properties>
</file>