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D67" w:rsidRDefault="00E22D6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Arquivo leia-me</w:t>
      </w:r>
    </w:p>
    <w:p w:rsidR="00E22D67" w:rsidRDefault="00E22D67">
      <w:pPr>
        <w:rPr>
          <w:sz w:val="32"/>
          <w:szCs w:val="32"/>
        </w:rPr>
      </w:pPr>
    </w:p>
    <w:p w:rsidR="00E22D67" w:rsidRPr="00E22D67" w:rsidRDefault="00E22D67" w:rsidP="00E22D6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</w:pPr>
      <w:r w:rsidRPr="00E22D67"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  <w:t>Introdução</w:t>
      </w:r>
    </w:p>
    <w:p w:rsidR="00E22D67" w:rsidRPr="00E22D67" w:rsidRDefault="00E22D67" w:rsidP="00E22D6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</w:pPr>
      <w:r w:rsidRPr="00E22D67"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  <w:t>O transporte público é essencial para a população, pois garante o acesso à educação, ao trabalho e aos serviços básicos. No entanto, a qualidade do serviço pode ser prejudicada quando as linhas estão sobrecarregadas.</w:t>
      </w:r>
    </w:p>
    <w:p w:rsidR="00E22D67" w:rsidRPr="00E22D67" w:rsidRDefault="00E22D67" w:rsidP="00E22D6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</w:pPr>
    </w:p>
    <w:p w:rsidR="00E22D67" w:rsidRPr="00E22D67" w:rsidRDefault="00E22D67" w:rsidP="00E22D6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</w:pPr>
      <w:r w:rsidRPr="00E22D67"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  <w:t>Para identificar quais linhas estão sobrecarregadas, a empresa de ônibus do município lançou um concurso para os alunos do curso técnico em desenvolvimento de sistemas do Senai. O concurso oferece a instalação temporária de um kit de monitoramento em cada linha de ônibus.</w:t>
      </w:r>
    </w:p>
    <w:p w:rsidR="00E22D67" w:rsidRPr="00E22D67" w:rsidRDefault="00E22D67" w:rsidP="00E22D6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</w:pPr>
      <w:r w:rsidRPr="00E22D67"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  <w:t>O kit de monitoramento é composto por câmeras de vídeo, sensores de movimento e um dispositivo de processamento embarcado com acesso à internet. As câmeras de vídeo contabilizam o fluxo de pessoas, enquanto os sensores de movimento detectam a entrada e saída dos passageiros.</w:t>
      </w:r>
    </w:p>
    <w:p w:rsidR="00E22D67" w:rsidRPr="00E22D67" w:rsidRDefault="00E22D67" w:rsidP="00E22D6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</w:pPr>
      <w:r w:rsidRPr="00E22D67"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  <w:t>Os dados coletados pelo kit de monitoramento serão utilizados para tomar a decisão de ampliar a quantidade de ônibus nas linhas com maior volume de passageiros.</w:t>
      </w:r>
    </w:p>
    <w:p w:rsidR="00E22D67" w:rsidRPr="00E22D67" w:rsidRDefault="00E22D67" w:rsidP="00E22D6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</w:pPr>
      <w:r w:rsidRPr="00E22D67"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  <w:t>Conclusão</w:t>
      </w:r>
    </w:p>
    <w:p w:rsidR="00E22D67" w:rsidRPr="00E22D67" w:rsidRDefault="00E22D67" w:rsidP="00E22D6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</w:pPr>
      <w:r w:rsidRPr="00E22D67"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  <w:t>A participação no concurso é uma oportunidade única para os estudantes contribuirmos para a melhoria do transporte público do município. Além disso, o projeto ajudaria a empresa de ônibus de várias maneiras, incluindo:</w:t>
      </w:r>
    </w:p>
    <w:p w:rsidR="00E22D67" w:rsidRPr="00E22D67" w:rsidRDefault="00E22D67" w:rsidP="00E22D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</w:pPr>
      <w:r w:rsidRPr="00E22D67"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  <w:t>Melhorar a qualidade do serviço: A empresa poderia identificar quais linhas precisam de mais ônibus para atender a demanda dos passageiros. Isso evitaria que os ônibus ficassem lotados e que os passageiros precisassem esperar muito tempo para pegar um ônibus.</w:t>
      </w:r>
    </w:p>
    <w:p w:rsidR="00E22D67" w:rsidRPr="00E22D67" w:rsidRDefault="00E22D67" w:rsidP="00E22D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</w:pPr>
      <w:r w:rsidRPr="00E22D67"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  <w:t>Reduzir o custo de operação: A empresa poderia reduzir o custo de operação ao diminuir o número de ônibus que circulam vazios. Isso seria possível ao identificar quais linhas têm menor demanda e que poderiam ser atendidas com menos ônibus.</w:t>
      </w:r>
    </w:p>
    <w:p w:rsidR="00E22D67" w:rsidRPr="00E22D67" w:rsidRDefault="00E22D67" w:rsidP="00E22D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</w:pPr>
      <w:r w:rsidRPr="00E22D67"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  <w:t>Melhorar a experiência do passageiro: Os passageiros teriam uma experiência de transporte mais agradável ao não precisarem esperar muito tempo para pegar um ônibus e ao não viajarem em ônibus lotados.</w:t>
      </w:r>
    </w:p>
    <w:p w:rsidR="00E22D67" w:rsidRDefault="00E22D67" w:rsidP="00E22D6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</w:pPr>
      <w:r w:rsidRPr="00E22D67"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  <w:t>Observações</w:t>
      </w:r>
    </w:p>
    <w:p w:rsidR="00E22D67" w:rsidRPr="00E22D67" w:rsidRDefault="00E22D67" w:rsidP="00E22D6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  <w:lastRenderedPageBreak/>
        <w:t>Fluxograma:</w:t>
      </w:r>
    </w:p>
    <w:p w:rsidR="00E22D67" w:rsidRDefault="00E22D67">
      <w:pPr>
        <w:rPr>
          <w:sz w:val="32"/>
          <w:szCs w:val="32"/>
        </w:rPr>
      </w:pPr>
    </w:p>
    <w:bookmarkStart w:id="0" w:name="_GoBack"/>
    <w:p w:rsidR="00E22D67" w:rsidRDefault="00444032">
      <w:pPr>
        <w:rPr>
          <w:sz w:val="32"/>
          <w:szCs w:val="32"/>
        </w:rPr>
      </w:pPr>
      <w:r>
        <w:rPr>
          <w:sz w:val="32"/>
          <w:szCs w:val="32"/>
        </w:rPr>
        <w:object w:dxaOrig="1536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75pt;height:49.6pt" o:ole="">
            <v:imagedata r:id="rId5" o:title=""/>
          </v:shape>
          <o:OLEObject Type="Embed" ProgID="Acrobat.Document.DC" ShapeID="_x0000_i1027" DrawAspect="Icon" ObjectID="_1759687854" r:id="rId6"/>
        </w:object>
      </w:r>
      <w:bookmarkEnd w:id="0"/>
    </w:p>
    <w:p w:rsidR="00E22D67" w:rsidRDefault="00E22D67">
      <w:pPr>
        <w:rPr>
          <w:sz w:val="32"/>
          <w:szCs w:val="32"/>
        </w:rPr>
      </w:pPr>
    </w:p>
    <w:p w:rsidR="00E22D67" w:rsidRDefault="00E22D67">
      <w:pPr>
        <w:rPr>
          <w:sz w:val="32"/>
          <w:szCs w:val="32"/>
        </w:rPr>
      </w:pPr>
    </w:p>
    <w:p w:rsidR="00E22D67" w:rsidRDefault="00E22D67">
      <w:pPr>
        <w:rPr>
          <w:sz w:val="32"/>
          <w:szCs w:val="32"/>
        </w:rPr>
      </w:pPr>
    </w:p>
    <w:p w:rsidR="00E22D67" w:rsidRDefault="00E22D67">
      <w:pPr>
        <w:rPr>
          <w:sz w:val="32"/>
          <w:szCs w:val="32"/>
        </w:rPr>
      </w:pPr>
    </w:p>
    <w:p w:rsidR="00E22D67" w:rsidRDefault="00E22D67">
      <w:pPr>
        <w:rPr>
          <w:sz w:val="32"/>
          <w:szCs w:val="32"/>
        </w:rPr>
      </w:pPr>
    </w:p>
    <w:p w:rsidR="00E22D67" w:rsidRPr="00E22D67" w:rsidRDefault="00E22D67">
      <w:pPr>
        <w:rPr>
          <w:sz w:val="32"/>
          <w:szCs w:val="32"/>
        </w:rPr>
      </w:pPr>
    </w:p>
    <w:sectPr w:rsidR="00E22D67" w:rsidRPr="00E22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80001"/>
    <w:multiLevelType w:val="multilevel"/>
    <w:tmpl w:val="BB1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A01EA"/>
    <w:multiLevelType w:val="multilevel"/>
    <w:tmpl w:val="173E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67"/>
    <w:rsid w:val="00444032"/>
    <w:rsid w:val="00E138F4"/>
    <w:rsid w:val="00E2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2634F"/>
  <w15:chartTrackingRefBased/>
  <w15:docId w15:val="{E05F3CC5-1CDB-45C2-819A-62FB49C2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2D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1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EDUARDO ODORIZZI</dc:creator>
  <cp:keywords/>
  <dc:description/>
  <cp:lastModifiedBy>GABRIEL EDUARDO ODORIZZI</cp:lastModifiedBy>
  <cp:revision>4</cp:revision>
  <dcterms:created xsi:type="dcterms:W3CDTF">2023-10-24T23:15:00Z</dcterms:created>
  <dcterms:modified xsi:type="dcterms:W3CDTF">2023-10-25T00:24:00Z</dcterms:modified>
</cp:coreProperties>
</file>