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7E33" w:rsidRDefault="00731D1B">
      <w:r>
        <w:t xml:space="preserve">CURSO DE JAVA DIA 3 </w:t>
      </w:r>
    </w:p>
    <w:p w:rsidR="00731D1B" w:rsidRDefault="00BE5CA1">
      <w:r>
        <w:t>INTERFACES GENERICAS</w:t>
      </w:r>
    </w:p>
    <w:p w:rsidR="00731D1B" w:rsidRDefault="00731D1B">
      <w:r>
        <w:t>Una clase abstracta puede tener métodos abstractos, los cuales son métodos sin comportamiento, y las clases hijas de esas clases abstractas están obligadas a definir el comportamiento.</w:t>
      </w:r>
      <w:r>
        <w:br/>
        <w:t>Permitiendo tener métodos con comportamiento y métodos sin comportamiento.</w:t>
      </w:r>
    </w:p>
    <w:p w:rsidR="00731D1B" w:rsidRDefault="00576729">
      <w:r>
        <w:t xml:space="preserve">La sobre carga permite definir el mismo método recibiendo distintos tipos y cantidad de tatos </w:t>
      </w:r>
      <w:r>
        <w:sym w:font="Wingdings" w:char="F0DF"/>
      </w:r>
      <w:r>
        <w:t xml:space="preserve"> La sobre carga podría no tener ninguna relación con polimorfismo.</w:t>
      </w:r>
    </w:p>
    <w:p w:rsidR="00BE5CA1" w:rsidRDefault="00576729">
      <w:r>
        <w:t xml:space="preserve">En una interfaz podemos </w:t>
      </w:r>
      <w:r w:rsidR="00BE5CA1">
        <w:t>establecer variables constantes que no se pueden modificar con la palabra reservada “final”</w:t>
      </w:r>
      <w:r w:rsidR="00BE5CA1">
        <w:br/>
        <w:t>Final se puede aplicar a primitivos, métodos, clases, y variables de referencia.</w:t>
      </w:r>
    </w:p>
    <w:p w:rsidR="00576729" w:rsidRDefault="00BE5CA1">
      <w:r>
        <w:t>Para los primitivos</w:t>
      </w:r>
      <w:r>
        <w:sym w:font="Wingdings" w:char="F0DF"/>
      </w:r>
      <w:r>
        <w:t xml:space="preserve"> constante</w:t>
      </w:r>
      <w:r>
        <w:br/>
        <w:t xml:space="preserve">Variable de referencia (apunta a un objeto) </w:t>
      </w:r>
      <w:r>
        <w:sym w:font="Wingdings" w:char="F0DF"/>
      </w:r>
      <w:r>
        <w:t xml:space="preserve"> ya no puede cambiar la referencia del objeto al que apunta, pero no significa que el OBJETO no pueda cambiar.</w:t>
      </w:r>
      <w:r>
        <w:br/>
      </w:r>
      <w:r w:rsidR="00D068EB">
        <w:t xml:space="preserve">Para los métodos </w:t>
      </w:r>
      <w:r w:rsidR="00D068EB">
        <w:sym w:font="Wingdings" w:char="F0DF"/>
      </w:r>
      <w:r w:rsidR="00D068EB">
        <w:t xml:space="preserve"> No se puede </w:t>
      </w:r>
      <w:proofErr w:type="spellStart"/>
      <w:r w:rsidR="00D068EB">
        <w:t>sobreescribir</w:t>
      </w:r>
      <w:proofErr w:type="spellEnd"/>
      <w:r w:rsidR="00D068EB">
        <w:t xml:space="preserve"> (</w:t>
      </w:r>
      <w:proofErr w:type="spellStart"/>
      <w:r w:rsidR="00D068EB">
        <w:t>Override</w:t>
      </w:r>
      <w:proofErr w:type="spellEnd"/>
      <w:r w:rsidR="00D068EB">
        <w:t>)</w:t>
      </w:r>
      <w:r w:rsidR="00D068EB">
        <w:br/>
        <w:t xml:space="preserve">Clases final </w:t>
      </w:r>
      <w:r w:rsidR="00D068EB">
        <w:sym w:font="Wingdings" w:char="F0DF"/>
      </w:r>
      <w:r w:rsidR="00D068EB">
        <w:t xml:space="preserve"> No se puede heredar</w:t>
      </w:r>
      <w:r>
        <w:br/>
      </w:r>
      <w:r>
        <w:br/>
        <w:t xml:space="preserve">En las interfaces no hacen falta poner </w:t>
      </w:r>
      <w:proofErr w:type="spellStart"/>
      <w:r>
        <w:t>public</w:t>
      </w:r>
      <w:proofErr w:type="spellEnd"/>
      <w:r>
        <w:t xml:space="preserve">, </w:t>
      </w:r>
      <w:proofErr w:type="spellStart"/>
      <w:r>
        <w:t>static</w:t>
      </w:r>
      <w:proofErr w:type="spellEnd"/>
      <w:r>
        <w:t xml:space="preserve"> o final por que lo hace </w:t>
      </w:r>
      <w:proofErr w:type="spellStart"/>
      <w:r>
        <w:t>automatico</w:t>
      </w:r>
      <w:proofErr w:type="spellEnd"/>
      <w:r>
        <w:t xml:space="preserve"> a nivel de byte </w:t>
      </w:r>
      <w:proofErr w:type="spellStart"/>
      <w:r>
        <w:t>code</w:t>
      </w:r>
      <w:proofErr w:type="spellEnd"/>
      <w:r>
        <w:br/>
      </w:r>
      <w:r>
        <w:rPr>
          <w:noProof/>
        </w:rPr>
        <w:lastRenderedPageBreak/>
        <w:drawing>
          <wp:inline distT="0" distB="0" distL="0" distR="0" wp14:anchorId="7B0175B7" wp14:editId="54EBD1B0">
            <wp:extent cx="3499338" cy="2322507"/>
            <wp:effectExtent l="0" t="0" r="635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9533" t="22300" r="7563"/>
                    <a:stretch/>
                  </pic:blipFill>
                  <pic:spPr bwMode="auto">
                    <a:xfrm>
                      <a:off x="0" y="0"/>
                      <a:ext cx="3524502" cy="2339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99D8A9D" wp14:editId="2FC17275">
            <wp:extent cx="3596054" cy="2214125"/>
            <wp:effectExtent l="0" t="0" r="444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0160" t="23970" r="8035" b="6355"/>
                    <a:stretch/>
                  </pic:blipFill>
                  <pic:spPr bwMode="auto">
                    <a:xfrm>
                      <a:off x="0" y="0"/>
                      <a:ext cx="3608066" cy="2221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199" w:rsidRDefault="00505199">
      <w:r>
        <w:t xml:space="preserve">Mirar videos 14 15 16. </w:t>
      </w:r>
    </w:p>
    <w:p w:rsidR="00D068EB" w:rsidRDefault="00D068EB">
      <w:r>
        <w:t>Los métodos abstractos NO tienen comportamiento</w:t>
      </w:r>
    </w:p>
    <w:p w:rsidR="00035BAA" w:rsidRDefault="00D068EB">
      <w:r>
        <w:t>Hasta java 1.7 todos los métodos son abstractos en una interfaz.</w:t>
      </w:r>
      <w:r w:rsidR="00C60D3D">
        <w:br/>
        <w:t xml:space="preserve">En java 8 se implementa el paradigma funcional, por lo que los métodos pueden ser estáticos y default, los cuales si se pueden definir (dar funcionalidad / comportamiento). </w:t>
      </w:r>
    </w:p>
    <w:p w:rsidR="00C60D3D" w:rsidRPr="00C60D3D" w:rsidRDefault="00C60D3D">
      <w:r>
        <w:t>En java 9 tenemos métodos privados (</w:t>
      </w:r>
      <w:proofErr w:type="spellStart"/>
      <w:r>
        <w:t>private</w:t>
      </w:r>
      <w:proofErr w:type="spellEnd"/>
      <w:r>
        <w:t xml:space="preserve">) y métodos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(estáticos y privados)</w:t>
      </w:r>
    </w:p>
    <w:p w:rsidR="00C60D3D" w:rsidRDefault="00C60D3D">
      <w:r>
        <w:rPr>
          <w:noProof/>
        </w:rPr>
        <w:drawing>
          <wp:inline distT="0" distB="0" distL="0" distR="0" wp14:anchorId="3B5F76A0" wp14:editId="559692A4">
            <wp:extent cx="3314628" cy="2048607"/>
            <wp:effectExtent l="0" t="0" r="635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1542" t="12267" r="10690" b="4682"/>
                    <a:stretch/>
                  </pic:blipFill>
                  <pic:spPr bwMode="auto">
                    <a:xfrm>
                      <a:off x="0" y="0"/>
                      <a:ext cx="3337702" cy="2062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D3D" w:rsidRDefault="00C60D3D">
      <w:r>
        <w:rPr>
          <w:noProof/>
        </w:rPr>
        <w:lastRenderedPageBreak/>
        <w:drawing>
          <wp:inline distT="0" distB="0" distL="0" distR="0" wp14:anchorId="068C78E6" wp14:editId="6537AB1B">
            <wp:extent cx="6094242" cy="2057400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483" t="31779" r="11789" b="25306"/>
                    <a:stretch/>
                  </pic:blipFill>
                  <pic:spPr bwMode="auto">
                    <a:xfrm>
                      <a:off x="0" y="0"/>
                      <a:ext cx="6163267" cy="2080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D3D" w:rsidRDefault="00C60D3D"/>
    <w:p w:rsidR="00AB1A68" w:rsidRDefault="000D6349">
      <w:r>
        <w:t>Debemos leer scrum</w:t>
      </w:r>
      <w:r>
        <w:br/>
      </w:r>
      <w:r w:rsidR="005A37CB">
        <w:br/>
      </w:r>
      <w:r w:rsidR="00260EE9">
        <w:t xml:space="preserve">los bloques de inicialización no se usan para nada, pero sirven para realizar acciones antes de crear el objeto, </w:t>
      </w:r>
      <w:proofErr w:type="spellStart"/>
      <w:r w:rsidR="00F516A7">
        <w:t>main</w:t>
      </w:r>
      <w:proofErr w:type="spellEnd"/>
      <w:r w:rsidR="00F516A7">
        <w:sym w:font="Wingdings" w:char="F0E0"/>
      </w:r>
      <w:r w:rsidR="00F22FE1">
        <w:t xml:space="preserve">bloques estáticos (solamente se van a ejecutar 1 vez) </w:t>
      </w:r>
      <w:r w:rsidR="00F22FE1">
        <w:sym w:font="Wingdings" w:char="F0E0"/>
      </w:r>
      <w:r w:rsidR="00F516A7">
        <w:t xml:space="preserve"> bloques de inicialización </w:t>
      </w:r>
      <w:r w:rsidR="00F22FE1">
        <w:t>(se ejecutan por cada instancia que se haga de la clase)</w:t>
      </w:r>
      <w:r w:rsidR="00F516A7">
        <w:sym w:font="Wingdings" w:char="F0E0"/>
      </w:r>
      <w:r w:rsidR="00F516A7">
        <w:t xml:space="preserve"> constructor</w:t>
      </w:r>
    </w:p>
    <w:p w:rsidR="00F516A7" w:rsidRDefault="003270F6">
      <w:r>
        <w:t xml:space="preserve">Tipos de datos primitivos: </w:t>
      </w:r>
      <w:proofErr w:type="spellStart"/>
      <w:r>
        <w:t>boolean</w:t>
      </w:r>
      <w:proofErr w:type="spellEnd"/>
      <w:r w:rsidR="00934B79">
        <w:t xml:space="preserve"> (true false)</w:t>
      </w:r>
      <w:r>
        <w:t xml:space="preserve">, </w:t>
      </w:r>
      <w:proofErr w:type="gramStart"/>
      <w:r>
        <w:t>byte</w:t>
      </w:r>
      <w:r w:rsidR="00934B79">
        <w:t>(</w:t>
      </w:r>
      <w:proofErr w:type="gramEnd"/>
      <w:r w:rsidR="00934B79">
        <w:t>-128 127),short</w:t>
      </w:r>
      <w:r>
        <w:t xml:space="preserve">, </w:t>
      </w:r>
      <w:proofErr w:type="spellStart"/>
      <w:r>
        <w:t>long</w:t>
      </w:r>
      <w:proofErr w:type="spellEnd"/>
      <w:r>
        <w:t xml:space="preserve">, </w:t>
      </w:r>
      <w:proofErr w:type="spellStart"/>
      <w:r>
        <w:t>double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float</w:t>
      </w:r>
      <w:proofErr w:type="spellEnd"/>
      <w:r>
        <w:t xml:space="preserve">, </w:t>
      </w:r>
      <w:proofErr w:type="spellStart"/>
      <w:r>
        <w:t>char</w:t>
      </w:r>
      <w:proofErr w:type="spellEnd"/>
    </w:p>
    <w:p w:rsidR="005F09A3" w:rsidRDefault="0096247F">
      <w:r>
        <w:t xml:space="preserve">No utilices doublé si estas buscando precisión, mejor utiliza </w:t>
      </w:r>
      <w:proofErr w:type="spellStart"/>
      <w:r>
        <w:t>BigDecimal</w:t>
      </w:r>
      <w:proofErr w:type="spellEnd"/>
      <w:r>
        <w:br/>
      </w:r>
      <w:r w:rsidR="005F09A3">
        <w:t>octal = 010</w:t>
      </w:r>
      <w:r w:rsidR="005F09A3">
        <w:br/>
        <w:t xml:space="preserve">palabra reservada </w:t>
      </w:r>
      <w:proofErr w:type="spellStart"/>
      <w:r w:rsidR="005F09A3">
        <w:t>goto</w:t>
      </w:r>
      <w:proofErr w:type="spellEnd"/>
      <w:r w:rsidR="005F09A3">
        <w:t xml:space="preserve">* sirve para decirle al programa que se </w:t>
      </w:r>
      <w:proofErr w:type="spellStart"/>
      <w:r w:rsidR="005F09A3">
        <w:t>rediriga</w:t>
      </w:r>
      <w:proofErr w:type="spellEnd"/>
      <w:r w:rsidR="005F09A3">
        <w:t xml:space="preserve"> a otra línea de </w:t>
      </w:r>
      <w:proofErr w:type="spellStart"/>
      <w:proofErr w:type="gramStart"/>
      <w:r w:rsidR="005F09A3">
        <w:t>código,pero</w:t>
      </w:r>
      <w:proofErr w:type="spellEnd"/>
      <w:proofErr w:type="gramEnd"/>
      <w:r w:rsidR="005F09A3">
        <w:t xml:space="preserve"> no sirve en java. Tampoco sirve </w:t>
      </w:r>
      <w:proofErr w:type="spellStart"/>
      <w:r w:rsidR="005F09A3">
        <w:t>const</w:t>
      </w:r>
      <w:proofErr w:type="spellEnd"/>
      <w:r w:rsidR="005F09A3">
        <w:t>*</w:t>
      </w:r>
      <w:r w:rsidR="005F09A3">
        <w:br/>
      </w:r>
    </w:p>
    <w:p w:rsidR="005F09A3" w:rsidRDefault="005F09A3">
      <w:r>
        <w:t>Las variables</w:t>
      </w:r>
      <w:r w:rsidR="006915DD">
        <w:t xml:space="preserve"> locales no se inicializan (las que están dentro de </w:t>
      </w:r>
      <w:proofErr w:type="spellStart"/>
      <w:r w:rsidR="006915DD">
        <w:t>metodos</w:t>
      </w:r>
      <w:proofErr w:type="spellEnd"/>
      <w:r w:rsidR="006915DD">
        <w:t>) por si solas, debo inicializarlas a mano, solamente las variables de instancia de clase se inicializan por default.</w:t>
      </w:r>
    </w:p>
    <w:p w:rsidR="006915DD" w:rsidRDefault="006915DD">
      <w:r>
        <w:rPr>
          <w:noProof/>
        </w:rPr>
        <w:drawing>
          <wp:inline distT="0" distB="0" distL="0" distR="0" wp14:anchorId="3C3F7AA8" wp14:editId="207A0771">
            <wp:extent cx="4769318" cy="2699239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4989" t="22856" r="11794" b="10256"/>
                    <a:stretch/>
                  </pic:blipFill>
                  <pic:spPr bwMode="auto">
                    <a:xfrm>
                      <a:off x="0" y="0"/>
                      <a:ext cx="4784886" cy="270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15DD" w:rsidRDefault="006915DD"/>
    <w:p w:rsidR="006915DD" w:rsidRDefault="006915DD">
      <w:r>
        <w:lastRenderedPageBreak/>
        <w:t>GARBAGE COLLECTOR</w:t>
      </w:r>
      <w:r>
        <w:br/>
      </w:r>
      <w:r w:rsidR="007C2DBF">
        <w:t xml:space="preserve">Monitorea el </w:t>
      </w:r>
      <w:proofErr w:type="spellStart"/>
      <w:r w:rsidR="007C2DBF">
        <w:t>stack</w:t>
      </w:r>
      <w:proofErr w:type="spellEnd"/>
      <w:r w:rsidR="00F9098F">
        <w:t xml:space="preserve"> de objetos para buscar que objetos ya no son referenciados y eliminarlos </w:t>
      </w:r>
      <w:proofErr w:type="gramStart"/>
      <w:r w:rsidR="00F9098F">
        <w:t>de la pool</w:t>
      </w:r>
      <w:proofErr w:type="gramEnd"/>
      <w:r w:rsidR="00F9098F">
        <w:t xml:space="preserve"> de objetos.</w:t>
      </w:r>
      <w:r w:rsidR="00F9098F">
        <w:br/>
        <w:t xml:space="preserve">con </w:t>
      </w:r>
      <w:proofErr w:type="spellStart"/>
      <w:r w:rsidR="00F9098F">
        <w:t>System.gc</w:t>
      </w:r>
      <w:proofErr w:type="spellEnd"/>
      <w:r w:rsidR="00F9098F">
        <w:t xml:space="preserve">(); nosotros invitamos al </w:t>
      </w:r>
      <w:proofErr w:type="spellStart"/>
      <w:r w:rsidR="00F9098F">
        <w:t>gc</w:t>
      </w:r>
      <w:proofErr w:type="spellEnd"/>
      <w:r w:rsidR="00F9098F">
        <w:t xml:space="preserve"> a que limpie los objetos que ya no se utilicen, y el </w:t>
      </w:r>
      <w:proofErr w:type="spellStart"/>
      <w:r w:rsidR="00F9098F">
        <w:t>gc</w:t>
      </w:r>
      <w:proofErr w:type="spellEnd"/>
      <w:r w:rsidR="00F9098F">
        <w:t xml:space="preserve"> funciona en momento de ejecución.</w:t>
      </w:r>
      <w:bookmarkStart w:id="0" w:name="_GoBack"/>
      <w:bookmarkEnd w:id="0"/>
      <w:r w:rsidR="00F9098F">
        <w:br/>
      </w:r>
    </w:p>
    <w:sectPr w:rsidR="006915D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D1B"/>
    <w:rsid w:val="00035BAA"/>
    <w:rsid w:val="000D6349"/>
    <w:rsid w:val="00260EE9"/>
    <w:rsid w:val="002E6AEF"/>
    <w:rsid w:val="003270F6"/>
    <w:rsid w:val="00505199"/>
    <w:rsid w:val="00576729"/>
    <w:rsid w:val="005A37CB"/>
    <w:rsid w:val="005F09A3"/>
    <w:rsid w:val="006915DD"/>
    <w:rsid w:val="00731D1B"/>
    <w:rsid w:val="007C2DBF"/>
    <w:rsid w:val="00934B79"/>
    <w:rsid w:val="0096247F"/>
    <w:rsid w:val="00AB1A68"/>
    <w:rsid w:val="00BE5CA1"/>
    <w:rsid w:val="00C60D3D"/>
    <w:rsid w:val="00D068EB"/>
    <w:rsid w:val="00DE7E33"/>
    <w:rsid w:val="00F22FE1"/>
    <w:rsid w:val="00F516A7"/>
    <w:rsid w:val="00F90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D070D"/>
  <w15:chartTrackingRefBased/>
  <w15:docId w15:val="{8990D4D8-6D80-430F-80A6-619FA6202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1</Pages>
  <Words>390</Words>
  <Characters>2148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2023-01-18T14:07:00Z</dcterms:created>
  <dcterms:modified xsi:type="dcterms:W3CDTF">2023-01-18T23:04:00Z</dcterms:modified>
</cp:coreProperties>
</file>