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Hostname :- den1.mysql1.gear.host</w:t>
      </w:r>
    </w:p>
    <w:p>
      <w:pPr/>
      <w:r>
        <w:rPr>
          <w:rFonts w:ascii="Helvetica" w:hAnsi="Helvetica" w:cs="Helvetica"/>
          <w:sz w:val="24"/>
          <w:sz-cs w:val="24"/>
        </w:rPr>
        <w:t xml:space="preserve">Username :- info4</w:t>
      </w:r>
    </w:p>
    <w:p>
      <w:pPr/>
      <w:r>
        <w:rPr>
          <w:rFonts w:ascii="Helvetica" w:hAnsi="Helvetica" w:cs="Helvetica"/>
          <w:sz w:val="24"/>
          <w:sz-cs w:val="24"/>
        </w:rPr>
        <w:t xml:space="preserve">Password :- qwerty1234*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CocoaOOXMLWriter/1671.1</generator>
</meta>
</file>