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020D" w:rsidRDefault="00BB020D">
      <w:pPr>
        <w:spacing w:before="600"/>
      </w:pPr>
    </w:p>
    <w:p w:rsidR="00BB020D" w:rsidRDefault="004F168E">
      <w:pPr>
        <w:spacing w:after="40"/>
        <w:jc w:val="center"/>
      </w:pPr>
      <w:r>
        <w:rPr>
          <w:b/>
          <w:bCs/>
          <w:color w:val="444444"/>
        </w:rPr>
        <w:t>FACULTY OF PHYSICAL SCIENCES</w:t>
      </w:r>
    </w:p>
    <w:p w:rsidR="00BB020D" w:rsidRDefault="004F168E">
      <w:pPr>
        <w:spacing w:after="40"/>
        <w:jc w:val="center"/>
      </w:pPr>
      <w:r>
        <w:rPr>
          <w:b/>
          <w:bCs/>
          <w:color w:val="444444"/>
        </w:rPr>
        <w:t>DEPARTMENT OF COMPUTER SCIENCE</w:t>
      </w:r>
    </w:p>
    <w:p w:rsidR="00BB020D" w:rsidRDefault="004F168E">
      <w:pPr>
        <w:spacing w:after="40"/>
        <w:jc w:val="center"/>
      </w:pPr>
      <w:r>
        <w:rPr>
          <w:color w:val="666666"/>
          <w:sz w:val="21"/>
          <w:szCs w:val="21"/>
        </w:rPr>
        <w:t>CSC 442 — Computational Biology &amp; Interdisciplinary Studies</w:t>
      </w:r>
    </w:p>
    <w:p w:rsidR="00BB020D" w:rsidRDefault="00BB020D">
      <w:pPr>
        <w:pBdr>
          <w:bottom w:val="single" w:sz="6" w:space="1" w:color="0D7377"/>
        </w:pBdr>
        <w:spacing w:before="160" w:after="160"/>
      </w:pPr>
    </w:p>
    <w:p w:rsidR="00BB020D" w:rsidRDefault="00BB020D">
      <w:pPr>
        <w:spacing w:before="120"/>
      </w:pPr>
    </w:p>
    <w:p w:rsidR="00BB020D" w:rsidRDefault="004F168E">
      <w:pPr>
        <w:jc w:val="center"/>
      </w:pPr>
      <w:r>
        <w:rPr>
          <w:b/>
          <w:bCs/>
          <w:color w:val="0D7377"/>
          <w:spacing w:val="150"/>
          <w:sz w:val="24"/>
          <w:szCs w:val="24"/>
        </w:rPr>
        <w:t>PROGRAMMING ASSIGNMENT</w:t>
      </w:r>
    </w:p>
    <w:p w:rsidR="00BB020D" w:rsidRDefault="00BB020D">
      <w:pPr>
        <w:spacing w:before="60"/>
      </w:pPr>
    </w:p>
    <w:p w:rsidR="00BB020D" w:rsidRDefault="004F168E">
      <w:pPr>
        <w:jc w:val="center"/>
      </w:pPr>
      <w:r>
        <w:rPr>
          <w:b/>
          <w:bCs/>
          <w:color w:val="0A2E30"/>
          <w:sz w:val="64"/>
          <w:szCs w:val="64"/>
        </w:rPr>
        <w:t>PROJECT 2</w:t>
      </w:r>
    </w:p>
    <w:p w:rsidR="00BB020D" w:rsidRDefault="00BB020D">
      <w:pPr>
        <w:spacing w:before="60"/>
      </w:pPr>
    </w:p>
    <w:p w:rsidR="00BB020D" w:rsidRDefault="004F168E">
      <w:pPr>
        <w:jc w:val="center"/>
      </w:pPr>
      <w:r>
        <w:rPr>
          <w:b/>
          <w:bCs/>
          <w:color w:val="0D7377"/>
          <w:sz w:val="36"/>
          <w:szCs w:val="36"/>
        </w:rPr>
        <w:t>DNA &amp; RNA Sequence Analyzer</w:t>
      </w:r>
    </w:p>
    <w:p w:rsidR="00BB020D" w:rsidRDefault="00BB020D">
      <w:pPr>
        <w:spacing w:before="400"/>
      </w:pP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400"/>
      </w:tblGrid>
      <w:tr w:rsidR="00BB020D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20D" w:rsidRDefault="004F168E">
            <w:r>
              <w:rPr>
                <w:b/>
                <w:bCs/>
                <w:color w:val="0D7377"/>
                <w:sz w:val="20"/>
                <w:szCs w:val="20"/>
              </w:rPr>
              <w:t>Academic Session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20D" w:rsidRDefault="004F168E">
            <w:r>
              <w:rPr>
                <w:sz w:val="20"/>
                <w:szCs w:val="20"/>
              </w:rPr>
              <w:t>2024/2025</w:t>
            </w:r>
          </w:p>
        </w:tc>
      </w:tr>
      <w:tr w:rsidR="00BB020D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20D" w:rsidRDefault="004F168E">
            <w:r>
              <w:rPr>
                <w:b/>
                <w:bCs/>
                <w:color w:val="0D7377"/>
                <w:sz w:val="20"/>
                <w:szCs w:val="20"/>
              </w:rPr>
              <w:t>Semester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20D" w:rsidRDefault="004F168E">
            <w:r>
              <w:rPr>
                <w:sz w:val="20"/>
                <w:szCs w:val="20"/>
              </w:rPr>
              <w:t>Second Semester</w:t>
            </w:r>
          </w:p>
        </w:tc>
      </w:tr>
      <w:tr w:rsidR="00BB020D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20D" w:rsidRDefault="004F168E">
            <w:r>
              <w:rPr>
                <w:b/>
                <w:bCs/>
                <w:color w:val="0D7377"/>
                <w:sz w:val="20"/>
                <w:szCs w:val="20"/>
              </w:rPr>
              <w:t>Level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20D" w:rsidRDefault="004F168E">
            <w:r>
              <w:rPr>
                <w:sz w:val="20"/>
                <w:szCs w:val="20"/>
              </w:rPr>
              <w:t>400 Level</w:t>
            </w:r>
          </w:p>
        </w:tc>
      </w:tr>
      <w:tr w:rsidR="00BB020D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20D" w:rsidRDefault="004F168E">
            <w:r>
              <w:rPr>
                <w:b/>
                <w:bCs/>
                <w:color w:val="0D7377"/>
                <w:sz w:val="20"/>
                <w:szCs w:val="20"/>
              </w:rPr>
              <w:t>Submission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20D" w:rsidRDefault="004F168E">
            <w:r>
              <w:rPr>
                <w:sz w:val="20"/>
                <w:szCs w:val="20"/>
              </w:rPr>
              <w:t>As directed by your lecturer</w:t>
            </w:r>
          </w:p>
        </w:tc>
      </w:tr>
    </w:tbl>
    <w:p w:rsidR="00BB020D" w:rsidRDefault="00BB020D">
      <w:pPr>
        <w:spacing w:before="200"/>
      </w:pPr>
    </w:p>
    <w:p w:rsidR="00BB020D" w:rsidRDefault="004F168E">
      <w:pPr>
        <w:jc w:val="center"/>
      </w:pPr>
      <w:r>
        <w:rPr>
          <w:i/>
          <w:iCs/>
          <w:color w:val="888888"/>
          <w:sz w:val="20"/>
          <w:szCs w:val="20"/>
        </w:rPr>
        <w:t>This is an individual assignment. All work must be your own.</w:t>
      </w:r>
    </w:p>
    <w:p w:rsidR="00BB020D" w:rsidRDefault="004F168E">
      <w:r>
        <w:br w:type="page"/>
      </w:r>
    </w:p>
    <w:p w:rsidR="00BB020D" w:rsidRDefault="004F168E">
      <w:pPr>
        <w:pStyle w:val="Heading1"/>
        <w:spacing w:before="0"/>
      </w:pPr>
      <w:r>
        <w:lastRenderedPageBreak/>
        <w:t>Assignment Overview</w:t>
      </w:r>
    </w:p>
    <w:p w:rsidR="00BB020D" w:rsidRDefault="004F168E">
      <w:pPr>
        <w:spacing w:before="80" w:after="80"/>
      </w:pPr>
      <w:r>
        <w:t xml:space="preserve">You are required to build a web-based application that analyses DNA and RNA sequences and walks the user through the fundamental processes of molecular biology — from a raw nucleotide sequence all the way to a </w:t>
      </w:r>
      <w:proofErr w:type="spellStart"/>
      <w:r>
        <w:t>characterised</w:t>
      </w:r>
      <w:proofErr w:type="spellEnd"/>
      <w:r>
        <w:t xml:space="preserve"> protein. The application must be</w:t>
      </w:r>
      <w:r>
        <w:t xml:space="preserve"> intelligent enough to detect what type of sequence it has been given, perform the appropriate biological steps, and present the results clearly with explanations that anyone — not just a biologist — can understand.</w:t>
      </w:r>
    </w:p>
    <w:p w:rsidR="00BB020D" w:rsidRDefault="00BB020D">
      <w:pPr>
        <w:spacing w:before="160"/>
      </w:pPr>
    </w:p>
    <w:p w:rsidR="00BB020D" w:rsidRDefault="004F168E">
      <w:pPr>
        <w:pStyle w:val="Heading1"/>
        <w:spacing w:before="160"/>
      </w:pPr>
      <w:r>
        <w:t>The Task</w:t>
      </w:r>
    </w:p>
    <w:p w:rsidR="00BB020D" w:rsidRDefault="004F168E">
      <w:pPr>
        <w:spacing w:before="80" w:after="80"/>
      </w:pPr>
      <w:r>
        <w:t>Build a web-based GUI applicat</w:t>
      </w:r>
      <w:r>
        <w:t>ion that does all of the following:</w:t>
      </w:r>
    </w:p>
    <w:p w:rsidR="00BB020D" w:rsidRDefault="00BB020D">
      <w:pPr>
        <w:spacing w:before="120"/>
      </w:pPr>
    </w:p>
    <w:p w:rsidR="00BB020D" w:rsidRDefault="004F168E">
      <w:pPr>
        <w:pStyle w:val="Heading2"/>
      </w:pPr>
      <w:r>
        <w:t>1.  Sequence Input</w:t>
      </w:r>
    </w:p>
    <w:p w:rsidR="00BB020D" w:rsidRDefault="004F168E">
      <w:pPr>
        <w:spacing w:before="80" w:after="80"/>
      </w:pPr>
      <w:r>
        <w:t>The system must accept a DNA or RNA sequence in the following three ways:</w:t>
      </w:r>
    </w:p>
    <w:p w:rsidR="00BB020D" w:rsidRDefault="004F168E">
      <w:pPr>
        <w:pStyle w:val="ListParagraph"/>
        <w:numPr>
          <w:ilvl w:val="0"/>
          <w:numId w:val="2"/>
        </w:numPr>
        <w:spacing w:before="60" w:after="60"/>
      </w:pPr>
      <w:r>
        <w:t>The user can type or paste the sequence directly into a text area.</w:t>
      </w:r>
    </w:p>
    <w:p w:rsidR="00BB020D" w:rsidRDefault="004F168E">
      <w:pPr>
        <w:pStyle w:val="ListParagraph"/>
        <w:numPr>
          <w:ilvl w:val="0"/>
          <w:numId w:val="2"/>
        </w:numPr>
        <w:spacing w:before="60" w:after="60"/>
      </w:pPr>
      <w:r>
        <w:t>The user can upload the sequence as a file (for example a .</w:t>
      </w:r>
      <w:r>
        <w:t xml:space="preserve">txt </w:t>
      </w:r>
      <w:proofErr w:type="gramStart"/>
      <w:r>
        <w:t>or .</w:t>
      </w:r>
      <w:proofErr w:type="spellStart"/>
      <w:r>
        <w:t>fasta</w:t>
      </w:r>
      <w:proofErr w:type="spellEnd"/>
      <w:proofErr w:type="gramEnd"/>
      <w:r>
        <w:t xml:space="preserve"> file).</w:t>
      </w:r>
    </w:p>
    <w:p w:rsidR="00BB020D" w:rsidRDefault="004F168E">
      <w:pPr>
        <w:pStyle w:val="ListParagraph"/>
        <w:numPr>
          <w:ilvl w:val="0"/>
          <w:numId w:val="2"/>
        </w:numPr>
        <w:spacing w:before="60" w:after="60"/>
      </w:pPr>
      <w:r>
        <w:t>The user can drag and drop a sequence file onto the application.</w:t>
      </w:r>
    </w:p>
    <w:p w:rsidR="00BB020D" w:rsidRDefault="00BB020D">
      <w:pPr>
        <w:spacing w:before="160"/>
      </w:pPr>
    </w:p>
    <w:p w:rsidR="00BB020D" w:rsidRDefault="004F168E">
      <w:pPr>
        <w:pStyle w:val="Heading2"/>
      </w:pPr>
      <w:r>
        <w:t>2.  Sequence Type Detection</w:t>
      </w:r>
    </w:p>
    <w:p w:rsidR="00BB020D" w:rsidRDefault="004F168E">
      <w:pPr>
        <w:spacing w:before="80" w:after="80"/>
      </w:pPr>
      <w:r>
        <w:t>The system must automatically detect whether the sequence entered is DNA or RNA, and display this clearly to the user. The system must also d</w:t>
      </w:r>
      <w:r>
        <w:t>etect and report invalid sequences (for example, sequences containing characters that do not belong to either DNA or RNA).</w:t>
      </w:r>
    </w:p>
    <w:p w:rsidR="00BB020D" w:rsidRDefault="00BB020D">
      <w:pPr>
        <w:spacing w:before="80"/>
      </w:pPr>
    </w:p>
    <w:p w:rsidR="00BB020D" w:rsidRDefault="004F168E">
      <w:pPr>
        <w:spacing w:before="80" w:after="80"/>
      </w:pPr>
      <w:r>
        <w:t xml:space="preserve">For each result, the system must display a brief, </w:t>
      </w:r>
      <w:proofErr w:type="gramStart"/>
      <w:r>
        <w:t>plain</w:t>
      </w:r>
      <w:proofErr w:type="gramEnd"/>
      <w:r>
        <w:t>-English explanation of how the detection was performed — written in a way th</w:t>
      </w:r>
      <w:r>
        <w:t>at a non-scientist can understand.</w:t>
      </w:r>
    </w:p>
    <w:p w:rsidR="00BB020D" w:rsidRDefault="00BB020D">
      <w:pPr>
        <w:spacing w:before="160"/>
      </w:pPr>
    </w:p>
    <w:p w:rsidR="00BB020D" w:rsidRDefault="004F168E">
      <w:pPr>
        <w:pStyle w:val="Heading2"/>
      </w:pPr>
      <w:r>
        <w:t>3.  DNA Strand Type</w:t>
      </w:r>
    </w:p>
    <w:p w:rsidR="00BB020D" w:rsidRDefault="004F168E">
      <w:pPr>
        <w:spacing w:before="80" w:after="80"/>
      </w:pPr>
      <w:r>
        <w:t>If the sequence is identified as DNA, the system must ask the user to indicate which type of DNA strand they have provided:</w:t>
      </w:r>
    </w:p>
    <w:p w:rsidR="00BB020D" w:rsidRDefault="004F168E">
      <w:pPr>
        <w:pStyle w:val="ListParagraph"/>
        <w:numPr>
          <w:ilvl w:val="0"/>
          <w:numId w:val="2"/>
        </w:numPr>
        <w:spacing w:before="60" w:after="60"/>
      </w:pPr>
      <w:r>
        <w:t>Non-template strand (also called the coding strand or sense strand), or</w:t>
      </w:r>
    </w:p>
    <w:p w:rsidR="00BB020D" w:rsidRDefault="004F168E">
      <w:pPr>
        <w:pStyle w:val="ListParagraph"/>
        <w:numPr>
          <w:ilvl w:val="0"/>
          <w:numId w:val="2"/>
        </w:numPr>
        <w:spacing w:before="60" w:after="60"/>
      </w:pPr>
      <w:r>
        <w:t>Temp</w:t>
      </w:r>
      <w:r>
        <w:t>late strand (also called the antisense strand).</w:t>
      </w:r>
    </w:p>
    <w:p w:rsidR="00BB020D" w:rsidRDefault="00BB020D">
      <w:pPr>
        <w:spacing w:before="80"/>
      </w:pPr>
    </w:p>
    <w:p w:rsidR="00BB020D" w:rsidRDefault="004F168E">
      <w:pPr>
        <w:spacing w:before="80" w:after="80"/>
      </w:pPr>
      <w:r>
        <w:t>This choice affects how transcription is performed, and the system must handle each case correctly. This option should not appear if the input is RNA.</w:t>
      </w:r>
    </w:p>
    <w:p w:rsidR="00BB020D" w:rsidRDefault="00BB020D">
      <w:pPr>
        <w:spacing w:before="160"/>
      </w:pPr>
    </w:p>
    <w:p w:rsidR="00BB020D" w:rsidRDefault="004F168E">
      <w:pPr>
        <w:pStyle w:val="Heading2"/>
      </w:pPr>
      <w:r>
        <w:t>4.  Transcription</w:t>
      </w:r>
    </w:p>
    <w:p w:rsidR="00BB020D" w:rsidRDefault="004F168E">
      <w:pPr>
        <w:spacing w:before="80" w:after="80"/>
      </w:pPr>
      <w:r>
        <w:t>The system must perform transcription</w:t>
      </w:r>
      <w:r>
        <w:t xml:space="preserve"> and display the result. Transcription is the process of producing a messenger RNA (mRNA) molecule from the DNA sequence.</w:t>
      </w:r>
    </w:p>
    <w:p w:rsidR="00BB020D" w:rsidRDefault="00BB020D">
      <w:pPr>
        <w:spacing w:before="80"/>
      </w:pPr>
    </w:p>
    <w:p w:rsidR="00BB020D" w:rsidRDefault="004F168E">
      <w:pPr>
        <w:spacing w:before="80" w:after="80"/>
      </w:pPr>
      <w:r>
        <w:t xml:space="preserve">The system must display both the input sequence and the resulting mRNA sequence, and must include a brief </w:t>
      </w:r>
      <w:proofErr w:type="gramStart"/>
      <w:r>
        <w:t>plain</w:t>
      </w:r>
      <w:proofErr w:type="gramEnd"/>
      <w:r>
        <w:t>-English explanation of what transcription is and exactly how the result was derived from the user's specific input.</w:t>
      </w:r>
    </w:p>
    <w:p w:rsidR="00BB020D" w:rsidRDefault="00BB020D">
      <w:pPr>
        <w:spacing w:before="160"/>
      </w:pPr>
    </w:p>
    <w:p w:rsidR="00BB020D" w:rsidRDefault="004F168E">
      <w:pPr>
        <w:pStyle w:val="Heading2"/>
      </w:pPr>
      <w:r>
        <w:t>5.  Translation</w:t>
      </w:r>
    </w:p>
    <w:p w:rsidR="00BB020D" w:rsidRDefault="004F168E">
      <w:pPr>
        <w:spacing w:before="80" w:after="80"/>
      </w:pPr>
      <w:r>
        <w:t xml:space="preserve">The system </w:t>
      </w:r>
      <w:r>
        <w:t>must perform translation on the mRNA produced in the previous step and display the result. Translation is the process of reading the mRNA and building a chain of amino acids.</w:t>
      </w:r>
    </w:p>
    <w:p w:rsidR="00BB020D" w:rsidRDefault="00BB020D">
      <w:pPr>
        <w:spacing w:before="80"/>
      </w:pPr>
    </w:p>
    <w:p w:rsidR="00BB020D" w:rsidRDefault="004F168E">
      <w:pPr>
        <w:spacing w:before="80" w:after="80"/>
      </w:pPr>
      <w:r>
        <w:t>The mRNA must be read in groups of three bases (codons). The system must display</w:t>
      </w:r>
      <w:r>
        <w:t xml:space="preserve"> each codon alongside the amino acid it encodes. The system must include a brief </w:t>
      </w:r>
      <w:proofErr w:type="gramStart"/>
      <w:r>
        <w:t>plain</w:t>
      </w:r>
      <w:proofErr w:type="gramEnd"/>
      <w:r>
        <w:t>-English explanation of what translation is and how it was carried out on the given sequence.</w:t>
      </w:r>
    </w:p>
    <w:p w:rsidR="00BB020D" w:rsidRDefault="00BB020D">
      <w:pPr>
        <w:spacing w:before="160"/>
      </w:pPr>
    </w:p>
    <w:p w:rsidR="00BB020D" w:rsidRDefault="004F168E">
      <w:pPr>
        <w:pStyle w:val="Heading2"/>
      </w:pPr>
      <w:r>
        <w:t>6.  Amino Acids (Polypeptide Chain)</w:t>
      </w:r>
    </w:p>
    <w:p w:rsidR="00BB020D" w:rsidRDefault="004F168E">
      <w:pPr>
        <w:spacing w:before="80" w:after="80"/>
      </w:pPr>
      <w:r>
        <w:t>The system must display the full list o</w:t>
      </w:r>
      <w:r>
        <w:t>f amino acids produced by translation, forming the polypeptide chain. For each amino acid, the system must clearly show its name and its abbreviations.</w:t>
      </w:r>
    </w:p>
    <w:p w:rsidR="00BB020D" w:rsidRDefault="00BB020D">
      <w:pPr>
        <w:spacing w:before="80"/>
      </w:pPr>
    </w:p>
    <w:p w:rsidR="00BB020D" w:rsidRDefault="004F168E">
      <w:pPr>
        <w:spacing w:before="80" w:after="80"/>
      </w:pPr>
      <w:r>
        <w:t xml:space="preserve">The system must include a brief </w:t>
      </w:r>
      <w:proofErr w:type="gramStart"/>
      <w:r>
        <w:t>plain</w:t>
      </w:r>
      <w:proofErr w:type="gramEnd"/>
      <w:r>
        <w:t>-English explanation of what amino acids are, what a polypeptide c</w:t>
      </w:r>
      <w:r>
        <w:t>hain is, and what role they play in forming a protein.</w:t>
      </w:r>
    </w:p>
    <w:p w:rsidR="00BB020D" w:rsidRDefault="00BB020D">
      <w:pPr>
        <w:spacing w:before="160"/>
      </w:pPr>
    </w:p>
    <w:p w:rsidR="00BB020D" w:rsidRDefault="004F168E">
      <w:pPr>
        <w:pStyle w:val="Heading2"/>
      </w:pPr>
      <w:r>
        <w:t>7.  Protein</w:t>
      </w:r>
    </w:p>
    <w:p w:rsidR="00BB020D" w:rsidRDefault="004F168E">
      <w:pPr>
        <w:spacing w:before="80" w:after="80"/>
      </w:pPr>
      <w:r>
        <w:t xml:space="preserve">The system must display the final protein produced from the polypeptide chain, along with a </w:t>
      </w:r>
      <w:proofErr w:type="spellStart"/>
      <w:r>
        <w:t>characterisation</w:t>
      </w:r>
      <w:proofErr w:type="spellEnd"/>
      <w:r>
        <w:t xml:space="preserve"> of its composition and properties.</w:t>
      </w:r>
    </w:p>
    <w:p w:rsidR="00BB020D" w:rsidRDefault="00BB020D">
      <w:pPr>
        <w:spacing w:before="80"/>
      </w:pPr>
    </w:p>
    <w:p w:rsidR="00BB020D" w:rsidRDefault="004F168E">
      <w:pPr>
        <w:spacing w:before="80" w:after="80"/>
      </w:pPr>
      <w:r>
        <w:t xml:space="preserve">In addition, the system must connect to an </w:t>
      </w:r>
      <w:r>
        <w:t xml:space="preserve">external biological database to search for real-world matches to the protein sequence. From your own research, you will find that the two most widely used databases for this purpose are BLAST and </w:t>
      </w:r>
      <w:proofErr w:type="spellStart"/>
      <w:r>
        <w:t>UniProt</w:t>
      </w:r>
      <w:proofErr w:type="spellEnd"/>
      <w:r>
        <w:t>. Your system must query at least one of these databa</w:t>
      </w:r>
      <w:r>
        <w:t>ses and display the results — including the protein name, the organism it comes from, and what the protein does — to the user.</w:t>
      </w:r>
    </w:p>
    <w:p w:rsidR="00BB020D" w:rsidRDefault="00BB020D">
      <w:pPr>
        <w:spacing w:before="80"/>
      </w:pPr>
    </w:p>
    <w:p w:rsidR="00BB020D" w:rsidRDefault="004F168E">
      <w:pPr>
        <w:spacing w:before="80" w:after="80"/>
      </w:pPr>
      <w:r>
        <w:t xml:space="preserve">The system must include a brief </w:t>
      </w:r>
      <w:proofErr w:type="gramStart"/>
      <w:r>
        <w:t>plain</w:t>
      </w:r>
      <w:proofErr w:type="gramEnd"/>
      <w:r>
        <w:t>-English explanation of what a protein is, how it arises from the polypeptide chain, and wh</w:t>
      </w:r>
      <w:r>
        <w:t>at the database search results mean.</w:t>
      </w:r>
    </w:p>
    <w:p w:rsidR="00BB020D" w:rsidRDefault="00BB020D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B020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D7377"/>
              <w:left w:val="single" w:sz="6" w:space="0" w:color="0D7377"/>
              <w:bottom w:val="single" w:sz="6" w:space="0" w:color="0D7377"/>
              <w:right w:val="single" w:sz="6" w:space="0" w:color="0D7377"/>
            </w:tcBorders>
            <w:shd w:val="clear" w:color="auto" w:fill="FFF8E8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B020D" w:rsidRDefault="004F168E">
            <w:pPr>
              <w:spacing w:after="60"/>
            </w:pPr>
            <w:r>
              <w:rPr>
                <w:b/>
                <w:bCs/>
                <w:color w:val="0D7377"/>
              </w:rPr>
              <w:t>Important Requirement — Explanations</w:t>
            </w:r>
          </w:p>
          <w:p w:rsidR="00BB020D" w:rsidRDefault="004F168E">
            <w:pPr>
              <w:spacing w:after="40"/>
            </w:pPr>
            <w:r>
              <w:rPr>
                <w:sz w:val="21"/>
                <w:szCs w:val="21"/>
              </w:rPr>
              <w:t>For every step in the pipeline above (Detection, Transcription, Translation, Amino Acids,</w:t>
            </w:r>
          </w:p>
          <w:p w:rsidR="00BB020D" w:rsidRDefault="004F168E">
            <w:pPr>
              <w:spacing w:after="40"/>
            </w:pPr>
            <w:r>
              <w:rPr>
                <w:sz w:val="21"/>
                <w:szCs w:val="21"/>
              </w:rPr>
              <w:t xml:space="preserve">and Protein), the system must display a brief, </w:t>
            </w:r>
            <w:proofErr w:type="gramStart"/>
            <w:r>
              <w:rPr>
                <w:sz w:val="21"/>
                <w:szCs w:val="21"/>
              </w:rPr>
              <w:t>plain</w:t>
            </w:r>
            <w:proofErr w:type="gramEnd"/>
            <w:r>
              <w:rPr>
                <w:sz w:val="21"/>
                <w:szCs w:val="21"/>
              </w:rPr>
              <w:t>-English explanation of:</w:t>
            </w:r>
          </w:p>
          <w:p w:rsidR="00BB020D" w:rsidRDefault="00BB020D">
            <w:pPr>
              <w:spacing w:after="40"/>
            </w:pPr>
          </w:p>
          <w:p w:rsidR="00BB020D" w:rsidRDefault="004F168E">
            <w:pPr>
              <w:spacing w:after="40"/>
            </w:pPr>
            <w:r>
              <w:rPr>
                <w:sz w:val="21"/>
                <w:szCs w:val="21"/>
              </w:rPr>
              <w:t xml:space="preserve">  •  What that biological process is</w:t>
            </w:r>
          </w:p>
          <w:p w:rsidR="00BB020D" w:rsidRDefault="004F168E">
            <w:pPr>
              <w:spacing w:after="40"/>
            </w:pPr>
            <w:r>
              <w:rPr>
                <w:sz w:val="21"/>
                <w:szCs w:val="21"/>
              </w:rPr>
              <w:t xml:space="preserve">  •  How it was performed on the user's specific input</w:t>
            </w:r>
          </w:p>
          <w:p w:rsidR="00BB020D" w:rsidRDefault="00BB020D">
            <w:pPr>
              <w:spacing w:after="40"/>
            </w:pPr>
          </w:p>
          <w:p w:rsidR="00BB020D" w:rsidRDefault="004F168E">
            <w:pPr>
              <w:spacing w:after="40"/>
            </w:pPr>
            <w:r>
              <w:rPr>
                <w:sz w:val="21"/>
                <w:szCs w:val="21"/>
              </w:rPr>
              <w:t>These explanations must be easy for a layperson to understand. They are a required</w:t>
            </w:r>
          </w:p>
          <w:p w:rsidR="00BB020D" w:rsidRDefault="004F168E">
            <w:pPr>
              <w:spacing w:after="40"/>
            </w:pPr>
            <w:r>
              <w:rPr>
                <w:sz w:val="21"/>
                <w:szCs w:val="21"/>
              </w:rPr>
              <w:t>part of the application and will be assessed.</w:t>
            </w:r>
          </w:p>
        </w:tc>
      </w:tr>
    </w:tbl>
    <w:p w:rsidR="00BB020D" w:rsidRDefault="00BB020D">
      <w:pPr>
        <w:spacing w:before="160"/>
      </w:pPr>
    </w:p>
    <w:p w:rsidR="00BB020D" w:rsidRDefault="004F168E">
      <w:pPr>
        <w:pStyle w:val="Heading1"/>
        <w:spacing w:before="200"/>
      </w:pPr>
      <w:r>
        <w:t>Marking Scheme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5560"/>
        <w:gridCol w:w="1000"/>
      </w:tblGrid>
      <w:tr w:rsidR="00BB020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20D" w:rsidRDefault="004F168E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20D" w:rsidRDefault="004F168E">
            <w:r>
              <w:rPr>
                <w:b/>
                <w:bCs/>
                <w:color w:val="FFFFFF"/>
                <w:sz w:val="20"/>
                <w:szCs w:val="20"/>
              </w:rPr>
              <w:t>What is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assessed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20D" w:rsidRDefault="004F168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Marks</w:t>
            </w:r>
          </w:p>
        </w:tc>
      </w:tr>
      <w:tr w:rsidR="00BB02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20D" w:rsidRDefault="004F168E">
            <w:r>
              <w:rPr>
                <w:b/>
                <w:bCs/>
                <w:sz w:val="20"/>
                <w:szCs w:val="20"/>
              </w:rPr>
              <w:t>Sequence Input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20D" w:rsidRDefault="004F168E">
            <w:r>
              <w:rPr>
                <w:sz w:val="20"/>
                <w:szCs w:val="20"/>
              </w:rPr>
              <w:t>All three input methods work correctly (type/paste, file upload, drag and drop)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20D" w:rsidRDefault="004F168E">
            <w:pPr>
              <w:jc w:val="center"/>
            </w:pPr>
            <w:r>
              <w:rPr>
                <w:b/>
                <w:bCs/>
                <w:color w:val="0D7377"/>
                <w:sz w:val="20"/>
                <w:szCs w:val="20"/>
              </w:rPr>
              <w:t>10</w:t>
            </w:r>
          </w:p>
        </w:tc>
      </w:tr>
      <w:tr w:rsidR="00BB02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20D" w:rsidRDefault="004F168E">
            <w:r>
              <w:rPr>
                <w:b/>
                <w:bCs/>
                <w:sz w:val="20"/>
                <w:szCs w:val="20"/>
              </w:rPr>
              <w:t>Sequence Detection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20D" w:rsidRDefault="004F168E">
            <w:r>
              <w:rPr>
                <w:sz w:val="20"/>
                <w:szCs w:val="20"/>
              </w:rPr>
              <w:t>Correct DNA/RNA identification; invalid sequence detection; clear detection result with explanation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20D" w:rsidRDefault="004F168E">
            <w:pPr>
              <w:jc w:val="center"/>
            </w:pPr>
            <w:r>
              <w:rPr>
                <w:b/>
                <w:bCs/>
                <w:color w:val="0D7377"/>
                <w:sz w:val="20"/>
                <w:szCs w:val="20"/>
              </w:rPr>
              <w:t>15</w:t>
            </w:r>
          </w:p>
        </w:tc>
      </w:tr>
      <w:tr w:rsidR="00BB02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20D" w:rsidRDefault="004F168E">
            <w:r>
              <w:rPr>
                <w:b/>
                <w:bCs/>
                <w:sz w:val="20"/>
                <w:szCs w:val="20"/>
              </w:rPr>
              <w:t>Transcription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20D" w:rsidRDefault="004F168E">
            <w:r>
              <w:rPr>
                <w:sz w:val="20"/>
                <w:szCs w:val="20"/>
              </w:rPr>
              <w:t>Correct mRNA produced for both strand types; both sequences displayed; plain-English explanation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20D" w:rsidRDefault="004F168E">
            <w:pPr>
              <w:jc w:val="center"/>
            </w:pPr>
            <w:r>
              <w:rPr>
                <w:b/>
                <w:bCs/>
                <w:color w:val="0D7377"/>
                <w:sz w:val="20"/>
                <w:szCs w:val="20"/>
              </w:rPr>
              <w:t>15</w:t>
            </w:r>
          </w:p>
        </w:tc>
      </w:tr>
      <w:tr w:rsidR="00BB02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20D" w:rsidRDefault="004F168E">
            <w:r>
              <w:rPr>
                <w:b/>
                <w:bCs/>
                <w:sz w:val="20"/>
                <w:szCs w:val="20"/>
              </w:rPr>
              <w:t>Translation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20D" w:rsidRDefault="004F168E">
            <w:r>
              <w:rPr>
                <w:sz w:val="20"/>
                <w:szCs w:val="20"/>
              </w:rPr>
              <w:t>Correct codon reading; each codon displayed with its amino acid; start and stop codons handled; explanation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20D" w:rsidRDefault="004F168E">
            <w:pPr>
              <w:jc w:val="center"/>
            </w:pPr>
            <w:r>
              <w:rPr>
                <w:b/>
                <w:bCs/>
                <w:color w:val="0D7377"/>
                <w:sz w:val="20"/>
                <w:szCs w:val="20"/>
              </w:rPr>
              <w:t>20</w:t>
            </w:r>
          </w:p>
        </w:tc>
      </w:tr>
      <w:tr w:rsidR="00BB02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20D" w:rsidRDefault="004F168E">
            <w:r>
              <w:rPr>
                <w:b/>
                <w:bCs/>
                <w:sz w:val="20"/>
                <w:szCs w:val="20"/>
              </w:rPr>
              <w:t>Amino Acids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20D" w:rsidRDefault="004F168E">
            <w:r>
              <w:rPr>
                <w:sz w:val="20"/>
                <w:szCs w:val="20"/>
              </w:rPr>
              <w:t>Full polypeptide chain displayed with names and abbreviations; plain-English explanation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20D" w:rsidRDefault="004F168E">
            <w:pPr>
              <w:jc w:val="center"/>
            </w:pPr>
            <w:r>
              <w:rPr>
                <w:b/>
                <w:bCs/>
                <w:color w:val="0D7377"/>
                <w:sz w:val="20"/>
                <w:szCs w:val="20"/>
              </w:rPr>
              <w:t>15</w:t>
            </w:r>
          </w:p>
        </w:tc>
      </w:tr>
      <w:tr w:rsidR="00BB02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20D" w:rsidRDefault="004F168E">
            <w:r>
              <w:rPr>
                <w:b/>
                <w:bCs/>
                <w:sz w:val="20"/>
                <w:szCs w:val="20"/>
              </w:rPr>
              <w:t>Protein &amp; Database Lookup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20D" w:rsidRDefault="004F168E" w:rsidP="00042F56">
            <w:r>
              <w:rPr>
                <w:sz w:val="20"/>
                <w:szCs w:val="20"/>
              </w:rPr>
              <w:t xml:space="preserve">Protein </w:t>
            </w:r>
            <w:proofErr w:type="spellStart"/>
            <w:r>
              <w:rPr>
                <w:sz w:val="20"/>
                <w:szCs w:val="20"/>
              </w:rPr>
              <w:t>characterisation</w:t>
            </w:r>
            <w:proofErr w:type="spellEnd"/>
            <w:r>
              <w:rPr>
                <w:sz w:val="20"/>
                <w:szCs w:val="20"/>
              </w:rPr>
              <w:t xml:space="preserve"> displayed</w:t>
            </w:r>
            <w:bookmarkStart w:id="0" w:name="_GoBack"/>
            <w:bookmarkEnd w:id="0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20D" w:rsidRDefault="004F168E">
            <w:pPr>
              <w:jc w:val="center"/>
            </w:pPr>
            <w:r>
              <w:rPr>
                <w:b/>
                <w:bCs/>
                <w:color w:val="0D7377"/>
                <w:sz w:val="20"/>
                <w:szCs w:val="20"/>
              </w:rPr>
              <w:t>2</w:t>
            </w:r>
            <w:r>
              <w:rPr>
                <w:b/>
                <w:bCs/>
                <w:color w:val="0D7377"/>
                <w:sz w:val="20"/>
                <w:szCs w:val="20"/>
              </w:rPr>
              <w:t>0</w:t>
            </w:r>
          </w:p>
        </w:tc>
      </w:tr>
      <w:tr w:rsidR="00BB02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20D" w:rsidRDefault="004F168E">
            <w:r>
              <w:rPr>
                <w:b/>
                <w:bCs/>
                <w:sz w:val="20"/>
                <w:szCs w:val="20"/>
              </w:rPr>
              <w:t>Overall Quality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20D" w:rsidRDefault="004F168E">
            <w:r>
              <w:rPr>
                <w:sz w:val="20"/>
                <w:szCs w:val="20"/>
              </w:rPr>
              <w:t>Application runs correctly; clean and usable interface; all explanations present and appropriate for a layperson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20D" w:rsidRDefault="004F168E">
            <w:pPr>
              <w:jc w:val="center"/>
            </w:pPr>
            <w:r>
              <w:rPr>
                <w:b/>
                <w:bCs/>
                <w:color w:val="0D7377"/>
                <w:sz w:val="20"/>
                <w:szCs w:val="20"/>
              </w:rPr>
              <w:t>5</w:t>
            </w:r>
          </w:p>
        </w:tc>
      </w:tr>
      <w:tr w:rsidR="00BB02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20D" w:rsidRDefault="004F168E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20D" w:rsidRDefault="00BB020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20D" w:rsidRDefault="004F168E">
            <w:pPr>
              <w:jc w:val="center"/>
            </w:pPr>
            <w:r>
              <w:rPr>
                <w:b/>
                <w:bCs/>
                <w:color w:val="FFFFFF"/>
              </w:rPr>
              <w:t>100</w:t>
            </w:r>
          </w:p>
        </w:tc>
      </w:tr>
    </w:tbl>
    <w:p w:rsidR="00BB020D" w:rsidRDefault="00BB020D">
      <w:pPr>
        <w:spacing w:before="160"/>
      </w:pPr>
    </w:p>
    <w:p w:rsidR="00BB020D" w:rsidRDefault="004F168E">
      <w:pPr>
        <w:pBdr>
          <w:top w:val="single" w:sz="4" w:space="4" w:color="0D7377"/>
        </w:pBdr>
        <w:spacing w:before="200"/>
        <w:jc w:val="center"/>
      </w:pPr>
      <w:r>
        <w:rPr>
          <w:i/>
          <w:iCs/>
          <w:color w:val="0D7377"/>
        </w:rPr>
        <w:t>End of Assignment</w:t>
      </w:r>
    </w:p>
    <w:sectPr w:rsidR="00BB020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168E" w:rsidRDefault="004F168E">
      <w:r>
        <w:separator/>
      </w:r>
    </w:p>
  </w:endnote>
  <w:endnote w:type="continuationSeparator" w:id="0">
    <w:p w:rsidR="004F168E" w:rsidRDefault="004F16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20D" w:rsidRDefault="004F168E">
    <w:pPr>
      <w:pBdr>
        <w:top w:val="single" w:sz="4" w:space="4" w:color="0D7377"/>
      </w:pBdr>
      <w:tabs>
        <w:tab w:val="right" w:pos="9026"/>
      </w:tabs>
      <w:spacing w:before="120"/>
    </w:pPr>
    <w:r>
      <w:rPr>
        <w:color w:val="999999"/>
        <w:sz w:val="18"/>
        <w:szCs w:val="18"/>
      </w:rPr>
      <w:t>Department of Computer Science</w:t>
    </w:r>
    <w:r>
      <w:rPr>
        <w:sz w:val="18"/>
        <w:szCs w:val="18"/>
      </w:rPr>
      <w:tab/>
    </w:r>
    <w:r>
      <w:rPr>
        <w:color w:val="999999"/>
        <w:sz w:val="18"/>
        <w:szCs w:val="18"/>
      </w:rPr>
      <w:t xml:space="preserve">Page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168E" w:rsidRDefault="004F168E">
      <w:r>
        <w:separator/>
      </w:r>
    </w:p>
  </w:footnote>
  <w:footnote w:type="continuationSeparator" w:id="0">
    <w:p w:rsidR="004F168E" w:rsidRDefault="004F16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20D" w:rsidRDefault="004F168E">
    <w:pPr>
      <w:pBdr>
        <w:bottom w:val="single" w:sz="4" w:space="4" w:color="0D7377"/>
      </w:pBdr>
      <w:spacing w:after="120"/>
    </w:pPr>
    <w:r>
      <w:rPr>
        <w:color w:val="777777"/>
        <w:sz w:val="18"/>
        <w:szCs w:val="18"/>
      </w:rPr>
      <w:t xml:space="preserve">CSC </w:t>
    </w:r>
    <w:proofErr w:type="gramStart"/>
    <w:r>
      <w:rPr>
        <w:color w:val="777777"/>
        <w:sz w:val="18"/>
        <w:szCs w:val="18"/>
      </w:rPr>
      <w:t>442  |</w:t>
    </w:r>
    <w:proofErr w:type="gramEnd"/>
    <w:r>
      <w:rPr>
        <w:color w:val="777777"/>
        <w:sz w:val="18"/>
        <w:szCs w:val="18"/>
      </w:rPr>
      <w:t xml:space="preserve">  Project 2 — DNA &amp; RNA Sequence Analyzer  |  400 Level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B781D"/>
    <w:multiLevelType w:val="hybridMultilevel"/>
    <w:tmpl w:val="7AE66060"/>
    <w:lvl w:ilvl="0" w:tplc="CDE8DD44">
      <w:start w:val="1"/>
      <w:numFmt w:val="bullet"/>
      <w:lvlText w:val="•"/>
      <w:lvlJc w:val="left"/>
      <w:pPr>
        <w:ind w:left="720" w:hanging="360"/>
      </w:pPr>
    </w:lvl>
    <w:lvl w:ilvl="1" w:tplc="0130F3E8">
      <w:start w:val="1"/>
      <w:numFmt w:val="bullet"/>
      <w:lvlText w:val="◦"/>
      <w:lvlJc w:val="left"/>
      <w:pPr>
        <w:ind w:left="1080" w:hanging="360"/>
      </w:pPr>
    </w:lvl>
    <w:lvl w:ilvl="2" w:tplc="C60650D0">
      <w:numFmt w:val="decimal"/>
      <w:lvlText w:val=""/>
      <w:lvlJc w:val="left"/>
    </w:lvl>
    <w:lvl w:ilvl="3" w:tplc="AB06B12C">
      <w:numFmt w:val="decimal"/>
      <w:lvlText w:val=""/>
      <w:lvlJc w:val="left"/>
    </w:lvl>
    <w:lvl w:ilvl="4" w:tplc="5A9EEED0">
      <w:numFmt w:val="decimal"/>
      <w:lvlText w:val=""/>
      <w:lvlJc w:val="left"/>
    </w:lvl>
    <w:lvl w:ilvl="5" w:tplc="58E848D6">
      <w:numFmt w:val="decimal"/>
      <w:lvlText w:val=""/>
      <w:lvlJc w:val="left"/>
    </w:lvl>
    <w:lvl w:ilvl="6" w:tplc="C84CA248">
      <w:numFmt w:val="decimal"/>
      <w:lvlText w:val=""/>
      <w:lvlJc w:val="left"/>
    </w:lvl>
    <w:lvl w:ilvl="7" w:tplc="1B329FF2">
      <w:numFmt w:val="decimal"/>
      <w:lvlText w:val=""/>
      <w:lvlJc w:val="left"/>
    </w:lvl>
    <w:lvl w:ilvl="8" w:tplc="A614D954">
      <w:numFmt w:val="decimal"/>
      <w:lvlText w:val=""/>
      <w:lvlJc w:val="left"/>
    </w:lvl>
  </w:abstractNum>
  <w:abstractNum w:abstractNumId="1" w15:restartNumberingAfterBreak="0">
    <w:nsid w:val="3C246114"/>
    <w:multiLevelType w:val="hybridMultilevel"/>
    <w:tmpl w:val="1BDC24C0"/>
    <w:lvl w:ilvl="0" w:tplc="3C3E770C">
      <w:start w:val="1"/>
      <w:numFmt w:val="bullet"/>
      <w:lvlText w:val="•"/>
      <w:lvlJc w:val="left"/>
      <w:pPr>
        <w:ind w:left="720" w:hanging="360"/>
      </w:pPr>
    </w:lvl>
    <w:lvl w:ilvl="1" w:tplc="A16C5BE4">
      <w:numFmt w:val="decimal"/>
      <w:lvlText w:val=""/>
      <w:lvlJc w:val="left"/>
    </w:lvl>
    <w:lvl w:ilvl="2" w:tplc="D138109E">
      <w:numFmt w:val="decimal"/>
      <w:lvlText w:val=""/>
      <w:lvlJc w:val="left"/>
    </w:lvl>
    <w:lvl w:ilvl="3" w:tplc="FCF04424">
      <w:numFmt w:val="decimal"/>
      <w:lvlText w:val=""/>
      <w:lvlJc w:val="left"/>
    </w:lvl>
    <w:lvl w:ilvl="4" w:tplc="A61E5C98">
      <w:numFmt w:val="decimal"/>
      <w:lvlText w:val=""/>
      <w:lvlJc w:val="left"/>
    </w:lvl>
    <w:lvl w:ilvl="5" w:tplc="C706AD86">
      <w:numFmt w:val="decimal"/>
      <w:lvlText w:val=""/>
      <w:lvlJc w:val="left"/>
    </w:lvl>
    <w:lvl w:ilvl="6" w:tplc="59161970">
      <w:numFmt w:val="decimal"/>
      <w:lvlText w:val=""/>
      <w:lvlJc w:val="left"/>
    </w:lvl>
    <w:lvl w:ilvl="7" w:tplc="45FC5404">
      <w:numFmt w:val="decimal"/>
      <w:lvlText w:val=""/>
      <w:lvlJc w:val="left"/>
    </w:lvl>
    <w:lvl w:ilvl="8" w:tplc="AF085102">
      <w:numFmt w:val="decimal"/>
      <w:lvlText w:val=""/>
      <w:lvlJc w:val="left"/>
    </w:lvl>
  </w:abstractNum>
  <w:abstractNum w:abstractNumId="2" w15:restartNumberingAfterBreak="0">
    <w:nsid w:val="764F0DD2"/>
    <w:multiLevelType w:val="hybridMultilevel"/>
    <w:tmpl w:val="E7123626"/>
    <w:lvl w:ilvl="0" w:tplc="C032B5A4">
      <w:start w:val="1"/>
      <w:numFmt w:val="bullet"/>
      <w:lvlText w:val="●"/>
      <w:lvlJc w:val="left"/>
      <w:pPr>
        <w:ind w:left="720" w:hanging="360"/>
      </w:pPr>
    </w:lvl>
    <w:lvl w:ilvl="1" w:tplc="D6B67F28">
      <w:start w:val="1"/>
      <w:numFmt w:val="bullet"/>
      <w:lvlText w:val="○"/>
      <w:lvlJc w:val="left"/>
      <w:pPr>
        <w:ind w:left="1440" w:hanging="360"/>
      </w:pPr>
    </w:lvl>
    <w:lvl w:ilvl="2" w:tplc="9EA465FA">
      <w:start w:val="1"/>
      <w:numFmt w:val="bullet"/>
      <w:lvlText w:val="■"/>
      <w:lvlJc w:val="left"/>
      <w:pPr>
        <w:ind w:left="2160" w:hanging="360"/>
      </w:pPr>
    </w:lvl>
    <w:lvl w:ilvl="3" w:tplc="9CD2B306">
      <w:start w:val="1"/>
      <w:numFmt w:val="bullet"/>
      <w:lvlText w:val="●"/>
      <w:lvlJc w:val="left"/>
      <w:pPr>
        <w:ind w:left="2880" w:hanging="360"/>
      </w:pPr>
    </w:lvl>
    <w:lvl w:ilvl="4" w:tplc="8D32486E">
      <w:start w:val="1"/>
      <w:numFmt w:val="bullet"/>
      <w:lvlText w:val="○"/>
      <w:lvlJc w:val="left"/>
      <w:pPr>
        <w:ind w:left="3600" w:hanging="360"/>
      </w:pPr>
    </w:lvl>
    <w:lvl w:ilvl="5" w:tplc="131A4118">
      <w:start w:val="1"/>
      <w:numFmt w:val="bullet"/>
      <w:lvlText w:val="■"/>
      <w:lvlJc w:val="left"/>
      <w:pPr>
        <w:ind w:left="4320" w:hanging="360"/>
      </w:pPr>
    </w:lvl>
    <w:lvl w:ilvl="6" w:tplc="B5C4C9D2">
      <w:start w:val="1"/>
      <w:numFmt w:val="bullet"/>
      <w:lvlText w:val="●"/>
      <w:lvlJc w:val="left"/>
      <w:pPr>
        <w:ind w:left="5040" w:hanging="360"/>
      </w:pPr>
    </w:lvl>
    <w:lvl w:ilvl="7" w:tplc="240C6DAC">
      <w:start w:val="1"/>
      <w:numFmt w:val="bullet"/>
      <w:lvlText w:val="●"/>
      <w:lvlJc w:val="left"/>
      <w:pPr>
        <w:ind w:left="5760" w:hanging="360"/>
      </w:pPr>
    </w:lvl>
    <w:lvl w:ilvl="8" w:tplc="BFAA4CD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20D"/>
    <w:rsid w:val="00042F56"/>
    <w:rsid w:val="004F168E"/>
    <w:rsid w:val="00BB0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EB41A"/>
  <w15:docId w15:val="{4E995977-55D7-4DBC-B8E5-4224212DF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0D7377"/>
      <w:sz w:val="30"/>
      <w:szCs w:val="30"/>
    </w:rPr>
  </w:style>
  <w:style w:type="paragraph" w:styleId="Heading2">
    <w:name w:val="heading 2"/>
    <w:qFormat/>
    <w:pPr>
      <w:spacing w:before="200" w:after="100"/>
      <w:outlineLvl w:val="1"/>
    </w:pPr>
    <w:rPr>
      <w:b/>
      <w:bCs/>
      <w:color w:val="0A2E30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805</Words>
  <Characters>4595</Characters>
  <Application>Microsoft Office Word</Application>
  <DocSecurity>0</DocSecurity>
  <Lines>38</Lines>
  <Paragraphs>10</Paragraphs>
  <ScaleCrop>false</ScaleCrop>
  <Company/>
  <LinksUpToDate>false</LinksUpToDate>
  <CharactersWithSpaces>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christiana</cp:lastModifiedBy>
  <cp:revision>2</cp:revision>
  <dcterms:created xsi:type="dcterms:W3CDTF">2026-04-20T18:17:00Z</dcterms:created>
  <dcterms:modified xsi:type="dcterms:W3CDTF">2026-04-20T18:27:00Z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e3bfb4e1-aa70-46a0-a6c1-f4fb6e810a27</vt:lpwstr>
  </property>
</Properties>
</file>