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BBC1A" w14:textId="77777777" w:rsidR="00DA036E" w:rsidRDefault="00DA036E" w:rsidP="00DA036E">
      <w:pPr>
        <w:pStyle w:val="Author"/>
        <w:jc w:val="left"/>
        <w:rPr>
          <w:lang w:val="es-CR"/>
        </w:rPr>
      </w:pPr>
      <w:r w:rsidRPr="00DA036E">
        <w:rPr>
          <w:lang w:val="es-CR"/>
        </w:rPr>
        <w:t>Ulises González</w:t>
      </w:r>
      <w:r>
        <w:rPr>
          <w:lang w:val="es-CR"/>
        </w:rPr>
        <w:t xml:space="preserve"> B12989</w:t>
      </w:r>
    </w:p>
    <w:p w14:paraId="481BF2A2" w14:textId="77777777" w:rsidR="00DA036E" w:rsidRPr="00DA036E" w:rsidRDefault="00DA036E" w:rsidP="00DA036E">
      <w:pPr>
        <w:pStyle w:val="Author"/>
        <w:jc w:val="left"/>
        <w:rPr>
          <w:lang w:val="es-CR"/>
        </w:rPr>
      </w:pPr>
      <w:r>
        <w:rPr>
          <w:lang w:val="es-CR"/>
        </w:rPr>
        <w:t>David Solano B36738</w:t>
      </w:r>
    </w:p>
    <w:p w14:paraId="73380BBD" w14:textId="77777777" w:rsidR="00DA036E" w:rsidRPr="00DA036E" w:rsidRDefault="00DA036E" w:rsidP="00DA036E">
      <w:pPr>
        <w:pStyle w:val="Affiliation"/>
        <w:jc w:val="left"/>
        <w:rPr>
          <w:i w:val="0"/>
          <w:lang w:val="es-CR"/>
        </w:rPr>
      </w:pPr>
      <w:r>
        <w:rPr>
          <w:i w:val="0"/>
          <w:lang w:val="es-CR"/>
        </w:rPr>
        <w:t>Arquitectura de computadores</w:t>
      </w:r>
    </w:p>
    <w:p w14:paraId="48273829" w14:textId="77777777" w:rsidR="00DA036E" w:rsidRPr="00DA036E" w:rsidRDefault="00DA036E" w:rsidP="00DA036E">
      <w:pPr>
        <w:pStyle w:val="Affiliation"/>
        <w:jc w:val="left"/>
        <w:rPr>
          <w:i w:val="0"/>
          <w:lang w:val="es-CR"/>
        </w:rPr>
      </w:pPr>
      <w:r w:rsidRPr="00DA036E">
        <w:rPr>
          <w:i w:val="0"/>
          <w:lang w:val="es-CR"/>
        </w:rPr>
        <w:t>Escuela de Ciencias de la Computación e Informática</w:t>
      </w:r>
    </w:p>
    <w:p w14:paraId="23A26951" w14:textId="77777777" w:rsidR="00DA036E" w:rsidRPr="00DA036E" w:rsidRDefault="00DA036E" w:rsidP="00DA036E">
      <w:pPr>
        <w:pStyle w:val="Affiliation"/>
        <w:jc w:val="left"/>
        <w:rPr>
          <w:i w:val="0"/>
          <w:lang w:val="es-CR"/>
        </w:rPr>
      </w:pPr>
      <w:r w:rsidRPr="00DA036E">
        <w:rPr>
          <w:i w:val="0"/>
          <w:lang w:val="es-CR"/>
        </w:rPr>
        <w:t>Facultad de Ingeniería</w:t>
      </w:r>
    </w:p>
    <w:p w14:paraId="28AF1BE6" w14:textId="77777777" w:rsidR="00696C35" w:rsidRDefault="00DA036E" w:rsidP="00DA036E">
      <w:r w:rsidRPr="00DA036E">
        <w:t>Universidad de Costa Rica</w:t>
      </w:r>
    </w:p>
    <w:p w14:paraId="60CE075E" w14:textId="77777777" w:rsidR="00DA036E" w:rsidRDefault="00DA036E" w:rsidP="00DA036E"/>
    <w:p w14:paraId="5AFD7F8F" w14:textId="77777777" w:rsidR="00DA036E" w:rsidRDefault="00DA036E" w:rsidP="00DA036E"/>
    <w:p w14:paraId="4A1365B1" w14:textId="77777777" w:rsidR="00DA036E" w:rsidRDefault="00DA036E" w:rsidP="00DA036E">
      <w:pPr>
        <w:jc w:val="center"/>
        <w:rPr>
          <w:b/>
          <w:sz w:val="32"/>
        </w:rPr>
      </w:pPr>
      <w:r>
        <w:rPr>
          <w:b/>
          <w:sz w:val="32"/>
        </w:rPr>
        <w:t>Manual de instalación y uso</w:t>
      </w:r>
    </w:p>
    <w:p w14:paraId="653121D9" w14:textId="77777777" w:rsidR="00DA036E" w:rsidRDefault="00DA036E" w:rsidP="00DA036E">
      <w:pPr>
        <w:jc w:val="center"/>
        <w:rPr>
          <w:b/>
          <w:sz w:val="32"/>
        </w:rPr>
      </w:pPr>
    </w:p>
    <w:p w14:paraId="28EC66E9" w14:textId="4790200D" w:rsidR="00DA036E" w:rsidRDefault="00DA036E" w:rsidP="00DA036E">
      <w:pPr>
        <w:jc w:val="both"/>
      </w:pPr>
      <w:r>
        <w:t xml:space="preserve">En la carpeta de trabajo suministrada se encuentra el código fuente de la aplicación y un archivo ejecutable de tipo </w:t>
      </w:r>
      <w:r>
        <w:rPr>
          <w:i/>
        </w:rPr>
        <w:t>.</w:t>
      </w:r>
      <w:proofErr w:type="spellStart"/>
      <w:r>
        <w:rPr>
          <w:i/>
        </w:rPr>
        <w:t>jar</w:t>
      </w:r>
      <w:proofErr w:type="spellEnd"/>
      <w:r>
        <w:rPr>
          <w:i/>
        </w:rPr>
        <w:t xml:space="preserve">. </w:t>
      </w:r>
      <w:r w:rsidR="00701E91">
        <w:t>Para correr el programa, es necesario ingresar a la terminal del sistema operativo y navegar hasta</w:t>
      </w:r>
      <w:r w:rsidR="002701C1">
        <w:t xml:space="preserve"> el directorio que contiene </w:t>
      </w:r>
      <w:r w:rsidR="00221B93">
        <w:rPr>
          <w:i/>
        </w:rPr>
        <w:t>ProyectoArqui.jar</w:t>
      </w:r>
      <w:r w:rsidR="002701C1">
        <w:t xml:space="preserve">, el cual se encuentra dentro de la subcarpeta </w:t>
      </w:r>
      <w:proofErr w:type="spellStart"/>
      <w:r w:rsidR="002701C1">
        <w:rPr>
          <w:i/>
        </w:rPr>
        <w:t>dist</w:t>
      </w:r>
      <w:proofErr w:type="spellEnd"/>
      <w:r w:rsidR="002701C1">
        <w:t xml:space="preserve"> </w:t>
      </w:r>
      <w:r w:rsidR="00C97268">
        <w:t>(es necesario cambiar la extensión de este archivo por .</w:t>
      </w:r>
      <w:proofErr w:type="spellStart"/>
      <w:r w:rsidR="00C97268">
        <w:t>jar</w:t>
      </w:r>
      <w:proofErr w:type="spellEnd"/>
      <w:r w:rsidR="00C97268">
        <w:t xml:space="preserve">) </w:t>
      </w:r>
      <w:r w:rsidR="002701C1">
        <w:t>y ejecutar el comando</w:t>
      </w:r>
      <w:r w:rsidR="00FD1EDB">
        <w:t>:</w:t>
      </w:r>
      <w:r w:rsidR="002701C1">
        <w:t xml:space="preserve"> </w:t>
      </w:r>
      <w:r w:rsidR="002701C1">
        <w:rPr>
          <w:b/>
        </w:rPr>
        <w:t>java –</w:t>
      </w:r>
      <w:proofErr w:type="spellStart"/>
      <w:r w:rsidR="002701C1">
        <w:rPr>
          <w:b/>
        </w:rPr>
        <w:t>jar</w:t>
      </w:r>
      <w:proofErr w:type="spellEnd"/>
      <w:r w:rsidR="002701C1">
        <w:rPr>
          <w:b/>
        </w:rPr>
        <w:t xml:space="preserve"> ProyectoArqui.jar</w:t>
      </w:r>
      <w:r w:rsidR="002701C1">
        <w:t xml:space="preserve">, </w:t>
      </w:r>
      <w:proofErr w:type="spellStart"/>
      <w:r w:rsidR="002701C1">
        <w:t>ó</w:t>
      </w:r>
      <w:proofErr w:type="spellEnd"/>
      <w:r w:rsidR="002701C1">
        <w:t xml:space="preserve"> bien, ingresar el comando directamente al incluir la ruta del ejecutable</w:t>
      </w:r>
      <w:r w:rsidR="00FD1EDB">
        <w:t>:</w:t>
      </w:r>
      <w:r w:rsidR="002701C1">
        <w:t xml:space="preserve"> </w:t>
      </w:r>
      <w:r w:rsidR="002701C1">
        <w:rPr>
          <w:b/>
        </w:rPr>
        <w:t>java –</w:t>
      </w:r>
      <w:proofErr w:type="spellStart"/>
      <w:r w:rsidR="002701C1">
        <w:rPr>
          <w:b/>
        </w:rPr>
        <w:t>jar</w:t>
      </w:r>
      <w:proofErr w:type="spellEnd"/>
      <w:r w:rsidR="002701C1">
        <w:rPr>
          <w:b/>
        </w:rPr>
        <w:t xml:space="preserve"> /r</w:t>
      </w:r>
      <w:bookmarkStart w:id="0" w:name="_GoBack"/>
      <w:bookmarkEnd w:id="0"/>
      <w:r w:rsidR="002701C1">
        <w:rPr>
          <w:b/>
        </w:rPr>
        <w:t>uta/ProyectoArqui.jar</w:t>
      </w:r>
      <w:r>
        <w:t xml:space="preserve">. Una vez iniciado, se abrirá en pantalla una consola con un mensaje de bienvenida, así como la información del grupo de trabajo. Inmediatamente </w:t>
      </w:r>
      <w:r w:rsidR="00221B93">
        <w:t xml:space="preserve">se pregunta al usuario el modo de ejecución del programa, siendo éste lento o rápido. El modo lento (ingresar “l”) trabaja de manera que el programa avanza un ciclo de reloj por cada tecla presionada; el modo rápido (ingresar “r”), en contraste, realiza toda la simulación sin intervención del usuario una vez que se introduzcan todos los valores correspondientes. </w:t>
      </w:r>
    </w:p>
    <w:p w14:paraId="1034D3C3" w14:textId="77777777" w:rsidR="00221B93" w:rsidRDefault="002701C1" w:rsidP="00DA036E">
      <w:pPr>
        <w:jc w:val="both"/>
      </w:pPr>
      <w:r>
        <w:rPr>
          <w:noProof/>
          <w:lang w:val="en-US" w:eastAsia="en-US" w:bidi="ar-SA"/>
        </w:rPr>
        <w:drawing>
          <wp:anchor distT="0" distB="0" distL="114300" distR="114300" simplePos="0" relativeHeight="251658240" behindDoc="0" locked="0" layoutInCell="1" allowOverlap="1" wp14:anchorId="0F244045" wp14:editId="7CC2510F">
            <wp:simplePos x="0" y="0"/>
            <wp:positionH relativeFrom="margin">
              <wp:align>center</wp:align>
            </wp:positionH>
            <wp:positionV relativeFrom="paragraph">
              <wp:posOffset>215127</wp:posOffset>
            </wp:positionV>
            <wp:extent cx="4917440" cy="24923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17440" cy="2492375"/>
                    </a:xfrm>
                    <a:prstGeom prst="rect">
                      <a:avLst/>
                    </a:prstGeom>
                  </pic:spPr>
                </pic:pic>
              </a:graphicData>
            </a:graphic>
            <wp14:sizeRelH relativeFrom="page">
              <wp14:pctWidth>0</wp14:pctWidth>
            </wp14:sizeRelH>
            <wp14:sizeRelV relativeFrom="page">
              <wp14:pctHeight>0</wp14:pctHeight>
            </wp14:sizeRelV>
          </wp:anchor>
        </w:drawing>
      </w:r>
    </w:p>
    <w:p w14:paraId="55AC8E85" w14:textId="77777777" w:rsidR="002701C1" w:rsidRDefault="00FD1EDB" w:rsidP="00DA036E">
      <w:pPr>
        <w:jc w:val="both"/>
      </w:pPr>
      <w:r>
        <w:rPr>
          <w:noProof/>
          <w:lang w:val="en-US" w:eastAsia="en-US" w:bidi="ar-SA"/>
        </w:rPr>
        <mc:AlternateContent>
          <mc:Choice Requires="wps">
            <w:drawing>
              <wp:anchor distT="45720" distB="45720" distL="114300" distR="114300" simplePos="0" relativeHeight="251660288" behindDoc="0" locked="0" layoutInCell="1" allowOverlap="1" wp14:anchorId="124FB40A" wp14:editId="16BA964A">
                <wp:simplePos x="0" y="0"/>
                <wp:positionH relativeFrom="column">
                  <wp:posOffset>1764637</wp:posOffset>
                </wp:positionH>
                <wp:positionV relativeFrom="paragraph">
                  <wp:posOffset>2539807</wp:posOffset>
                </wp:positionV>
                <wp:extent cx="23609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D30D3D" w14:textId="77777777" w:rsidR="00FD1EDB" w:rsidRPr="00FD1EDB" w:rsidRDefault="00FD1EDB">
                            <w:pPr>
                              <w:rPr>
                                <w:lang w:val="en-US"/>
                              </w:rPr>
                            </w:pPr>
                            <w:r>
                              <w:t>Figura 1. Pantalla de bienvenida.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4FB40A" id="_x0000_t202" coordsize="21600,21600" o:spt="202" path="m,l,21600r21600,l21600,xe">
                <v:stroke joinstyle="miter"/>
                <v:path gradientshapeok="t" o:connecttype="rect"/>
              </v:shapetype>
              <v:shape id="Text Box 2" o:spid="_x0000_s1026" type="#_x0000_t202" style="position:absolute;left:0;text-align:left;margin-left:138.95pt;margin-top:200pt;width:185.9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" stroked="f">
                <v:textbox style="mso-fit-shape-to-text:t">
                  <w:txbxContent>
                    <w:p w14:paraId="05D30D3D" w14:textId="77777777" w:rsidR="00FD1EDB" w:rsidRPr="00FD1EDB" w:rsidRDefault="00FD1EDB">
                      <w:pPr>
                        <w:rPr>
                          <w:lang w:val="en-US"/>
                        </w:rPr>
                      </w:pPr>
                      <w:r>
                        <w:t>Figura 1. Pantalla de bienvenida.</w:t>
                      </w:r>
                    </w:p>
                  </w:txbxContent>
                </v:textbox>
                <w10:wrap type="square"/>
              </v:shape>
            </w:pict>
          </mc:Fallback>
        </mc:AlternateContent>
      </w:r>
    </w:p>
    <w:p w14:paraId="57E46460" w14:textId="77777777" w:rsidR="002701C1" w:rsidRDefault="002701C1" w:rsidP="00DA036E">
      <w:pPr>
        <w:jc w:val="both"/>
      </w:pPr>
    </w:p>
    <w:p w14:paraId="6FEB8B77" w14:textId="77777777" w:rsidR="002701C1" w:rsidRDefault="002701C1" w:rsidP="00DA036E">
      <w:pPr>
        <w:jc w:val="both"/>
      </w:pPr>
    </w:p>
    <w:p w14:paraId="3A525735" w14:textId="75A850E6" w:rsidR="00221B93" w:rsidRDefault="00221B93" w:rsidP="00DA036E">
      <w:pPr>
        <w:jc w:val="both"/>
      </w:pPr>
      <w:r>
        <w:t xml:space="preserve">Luego de elegir el modo de ejecución, se deben ingresar los valores del quantum, latencia del bus y latencia de la memoria dentro de la simulación. El programa pedirá de manera consecutiva estos tres valores antes de preguntar finalmente por el directorio que contiene los archivos con los hilos a ejecutar. Es recomendado ingresar la ruta absoluta del directorio para evitar problemas durante la lectura de los archivos. </w:t>
      </w:r>
      <w:r w:rsidR="008B38F8">
        <w:t xml:space="preserve">Dentro de la carpeta </w:t>
      </w:r>
      <w:proofErr w:type="spellStart"/>
      <w:r w:rsidR="008B38F8">
        <w:rPr>
          <w:i/>
        </w:rPr>
        <w:t>src</w:t>
      </w:r>
      <w:proofErr w:type="spellEnd"/>
      <w:r w:rsidR="008B38F8">
        <w:rPr>
          <w:i/>
        </w:rPr>
        <w:t xml:space="preserve"> </w:t>
      </w:r>
      <w:r w:rsidR="008B38F8">
        <w:t xml:space="preserve">se incluye una carpeta con hilos de prueba. </w:t>
      </w:r>
    </w:p>
    <w:p w14:paraId="03E85337" w14:textId="77777777" w:rsidR="00221B93" w:rsidRDefault="00221B93" w:rsidP="00DA036E">
      <w:pPr>
        <w:jc w:val="both"/>
      </w:pPr>
    </w:p>
    <w:p w14:paraId="02CD18FC" w14:textId="77777777" w:rsidR="00FD1EDB" w:rsidRDefault="00FD1EDB" w:rsidP="00DA036E">
      <w:pPr>
        <w:jc w:val="both"/>
      </w:pPr>
      <w:r>
        <w:rPr>
          <w:noProof/>
          <w:lang w:val="en-US" w:eastAsia="en-US" w:bidi="ar-SA"/>
        </w:rPr>
        <w:lastRenderedPageBreak/>
        <mc:AlternateContent>
          <mc:Choice Requires="wps">
            <w:drawing>
              <wp:anchor distT="45720" distB="45720" distL="114300" distR="114300" simplePos="0" relativeHeight="251663360" behindDoc="0" locked="0" layoutInCell="1" allowOverlap="1" wp14:anchorId="5E20F6C4" wp14:editId="31A79A31">
                <wp:simplePos x="0" y="0"/>
                <wp:positionH relativeFrom="margin">
                  <wp:align>center</wp:align>
                </wp:positionH>
                <wp:positionV relativeFrom="paragraph">
                  <wp:posOffset>2814320</wp:posOffset>
                </wp:positionV>
                <wp:extent cx="1915795" cy="1404620"/>
                <wp:effectExtent l="0" t="0" r="825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404620"/>
                        </a:xfrm>
                        <a:prstGeom prst="rect">
                          <a:avLst/>
                        </a:prstGeom>
                        <a:solidFill>
                          <a:srgbClr val="FFFFFF"/>
                        </a:solidFill>
                        <a:ln w="9525">
                          <a:noFill/>
                          <a:miter lim="800000"/>
                          <a:headEnd/>
                          <a:tailEnd/>
                        </a:ln>
                      </wps:spPr>
                      <wps:txbx>
                        <w:txbxContent>
                          <w:p w14:paraId="4909EF55" w14:textId="77777777" w:rsidR="00FD1EDB" w:rsidRPr="00FD1EDB" w:rsidRDefault="00FD1EDB" w:rsidP="00FD1EDB">
                            <w:pPr>
                              <w:rPr>
                                <w:lang w:val="en-US"/>
                              </w:rPr>
                            </w:pPr>
                            <w:r>
                              <w:t>Figura 2. Ingreso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0F6C4" id="_x0000_s1027" type="#_x0000_t202" style="position:absolute;left:0;text-align:left;margin-left:0;margin-top:221.6pt;width:150.8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K6Ig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" stroked="f">
                <v:textbox style="mso-fit-shape-to-text:t">
                  <w:txbxContent>
                    <w:p w14:paraId="4909EF55" w14:textId="77777777" w:rsidR="00FD1EDB" w:rsidRPr="00FD1EDB" w:rsidRDefault="00FD1EDB" w:rsidP="00FD1EDB">
                      <w:pPr>
                        <w:rPr>
                          <w:lang w:val="en-US"/>
                        </w:rPr>
                      </w:pPr>
                      <w:r>
                        <w:t>Figura 2. Ingreso de datos.</w:t>
                      </w:r>
                    </w:p>
                  </w:txbxContent>
                </v:textbox>
                <w10:wrap type="square" anchorx="margin"/>
              </v:shape>
            </w:pict>
          </mc:Fallback>
        </mc:AlternateContent>
      </w:r>
      <w:r>
        <w:rPr>
          <w:noProof/>
          <w:lang w:val="en-US" w:eastAsia="en-US" w:bidi="ar-SA"/>
        </w:rPr>
        <w:drawing>
          <wp:anchor distT="0" distB="0" distL="114300" distR="114300" simplePos="0" relativeHeight="251661312" behindDoc="1" locked="0" layoutInCell="1" allowOverlap="1" wp14:anchorId="1F8018C1" wp14:editId="104264C8">
            <wp:simplePos x="0" y="0"/>
            <wp:positionH relativeFrom="margin">
              <wp:align>center</wp:align>
            </wp:positionH>
            <wp:positionV relativeFrom="paragraph">
              <wp:posOffset>248</wp:posOffset>
            </wp:positionV>
            <wp:extent cx="5430520" cy="2752090"/>
            <wp:effectExtent l="0" t="0" r="0" b="0"/>
            <wp:wrapTight wrapText="bothSides">
              <wp:wrapPolygon edited="0">
                <wp:start x="0" y="0"/>
                <wp:lineTo x="0" y="21381"/>
                <wp:lineTo x="21519" y="21381"/>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30520" cy="2752090"/>
                    </a:xfrm>
                    <a:prstGeom prst="rect">
                      <a:avLst/>
                    </a:prstGeom>
                  </pic:spPr>
                </pic:pic>
              </a:graphicData>
            </a:graphic>
            <wp14:sizeRelH relativeFrom="page">
              <wp14:pctWidth>0</wp14:pctWidth>
            </wp14:sizeRelH>
            <wp14:sizeRelV relativeFrom="page">
              <wp14:pctHeight>0</wp14:pctHeight>
            </wp14:sizeRelV>
          </wp:anchor>
        </w:drawing>
      </w:r>
    </w:p>
    <w:p w14:paraId="11443146" w14:textId="77777777" w:rsidR="00FD1EDB" w:rsidRDefault="00FD1EDB" w:rsidP="00DA036E">
      <w:pPr>
        <w:jc w:val="both"/>
      </w:pPr>
    </w:p>
    <w:p w14:paraId="2D73400A" w14:textId="77777777" w:rsidR="008B38F8" w:rsidRDefault="008B38F8" w:rsidP="00DA036E">
      <w:pPr>
        <w:jc w:val="both"/>
      </w:pPr>
    </w:p>
    <w:p w14:paraId="6194B519" w14:textId="36A32FF3" w:rsidR="00221B93" w:rsidRDefault="00221B93" w:rsidP="00DA036E">
      <w:pPr>
        <w:jc w:val="both"/>
      </w:pPr>
      <w:r>
        <w:t>Una vez ingresado el directorio correspondiente, el programa procederá a ejecutar la simulación de ambos procesadores de acuerdo al modo de ejecución elegido con anterioridad. Durante la ejecución del mismo</w:t>
      </w:r>
      <w:r w:rsidR="00FD1EDB">
        <w:t>,</w:t>
      </w:r>
      <w:r>
        <w:t xml:space="preserve"> se mostrarán en pantalla los valor</w:t>
      </w:r>
      <w:r w:rsidR="00701E91">
        <w:t>es del reloj en un dado momento y</w:t>
      </w:r>
      <w:r>
        <w:t xml:space="preserve"> </w:t>
      </w:r>
      <w:r w:rsidR="00701E91">
        <w:t xml:space="preserve">la identificación del hilo que corre en un núcleo. Una vez finalizada la simulación, se muestran los valores de los registros de cada uno de los hilos ejecutados. </w:t>
      </w:r>
    </w:p>
    <w:p w14:paraId="20F4647D" w14:textId="4B93C44C" w:rsidR="00FD1EDB" w:rsidRPr="00DA036E" w:rsidRDefault="008B38F8" w:rsidP="00DA036E">
      <w:pPr>
        <w:jc w:val="both"/>
      </w:pPr>
      <w:r>
        <w:rPr>
          <w:noProof/>
          <w:lang w:val="en-US" w:eastAsia="en-US" w:bidi="ar-SA"/>
        </w:rPr>
        <w:drawing>
          <wp:anchor distT="0" distB="0" distL="114300" distR="114300" simplePos="0" relativeHeight="251667456" behindDoc="1" locked="0" layoutInCell="1" allowOverlap="1" wp14:anchorId="5738F3FC" wp14:editId="767BA1B0">
            <wp:simplePos x="0" y="0"/>
            <wp:positionH relativeFrom="margin">
              <wp:align>right</wp:align>
            </wp:positionH>
            <wp:positionV relativeFrom="paragraph">
              <wp:posOffset>294198</wp:posOffset>
            </wp:positionV>
            <wp:extent cx="5943600" cy="3012440"/>
            <wp:effectExtent l="0" t="0" r="0" b="0"/>
            <wp:wrapTight wrapText="bothSides">
              <wp:wrapPolygon edited="0">
                <wp:start x="0" y="0"/>
                <wp:lineTo x="0" y="21445"/>
                <wp:lineTo x="21531" y="21445"/>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14:sizeRelH relativeFrom="page">
              <wp14:pctWidth>0</wp14:pctWidth>
            </wp14:sizeRelH>
            <wp14:sizeRelV relativeFrom="page">
              <wp14:pctHeight>0</wp14:pctHeight>
            </wp14:sizeRelV>
          </wp:anchor>
        </w:drawing>
      </w:r>
      <w:r w:rsidR="00FD1EDB">
        <w:rPr>
          <w:noProof/>
          <w:lang w:val="en-US" w:eastAsia="en-US" w:bidi="ar-SA"/>
        </w:rPr>
        <mc:AlternateContent>
          <mc:Choice Requires="wps">
            <w:drawing>
              <wp:anchor distT="45720" distB="45720" distL="114300" distR="114300" simplePos="0" relativeHeight="251666432" behindDoc="0" locked="0" layoutInCell="1" allowOverlap="1" wp14:anchorId="7508DBD0" wp14:editId="6D29EB40">
                <wp:simplePos x="0" y="0"/>
                <wp:positionH relativeFrom="margin">
                  <wp:align>center</wp:align>
                </wp:positionH>
                <wp:positionV relativeFrom="paragraph">
                  <wp:posOffset>3363568</wp:posOffset>
                </wp:positionV>
                <wp:extent cx="2258060" cy="140462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1404620"/>
                        </a:xfrm>
                        <a:prstGeom prst="rect">
                          <a:avLst/>
                        </a:prstGeom>
                        <a:solidFill>
                          <a:srgbClr val="FFFFFF"/>
                        </a:solidFill>
                        <a:ln w="9525">
                          <a:noFill/>
                          <a:miter lim="800000"/>
                          <a:headEnd/>
                          <a:tailEnd/>
                        </a:ln>
                      </wps:spPr>
                      <wps:txbx>
                        <w:txbxContent>
                          <w:p w14:paraId="3DAFD842" w14:textId="77777777" w:rsidR="00FD1EDB" w:rsidRPr="00FD1EDB" w:rsidRDefault="00FD1EDB" w:rsidP="00FD1EDB">
                            <w:r>
                              <w:t>Figura 3. Programa en ejecución.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08DBD0" id="_x0000_t202" coordsize="21600,21600" o:spt="202" path="m,l,21600r21600,l21600,xe">
                <v:stroke joinstyle="miter"/>
                <v:path gradientshapeok="t" o:connecttype="rect"/>
              </v:shapetype>
              <v:shape id="_x0000_s1028" type="#_x0000_t202" style="position:absolute;left:0;text-align:left;margin-left:0;margin-top:264.85pt;width:177.8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" stroked="f">
                <v:textbox style="mso-fit-shape-to-text:t">
                  <w:txbxContent>
                    <w:p w14:paraId="3DAFD842" w14:textId="77777777" w:rsidR="00FD1EDB" w:rsidRPr="00FD1EDB" w:rsidRDefault="00FD1EDB" w:rsidP="00FD1EDB">
                      <w:r>
                        <w:t>Figura 3. Programa en ejecución.</w:t>
                      </w:r>
                    </w:p>
                  </w:txbxContent>
                </v:textbox>
                <w10:wrap type="square" anchorx="margin"/>
              </v:shape>
            </w:pict>
          </mc:Fallback>
        </mc:AlternateContent>
      </w:r>
    </w:p>
    <w:sectPr w:rsidR="00FD1EDB" w:rsidRPr="00DA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6E"/>
    <w:rsid w:val="00221B93"/>
    <w:rsid w:val="002701C1"/>
    <w:rsid w:val="00401229"/>
    <w:rsid w:val="00696C35"/>
    <w:rsid w:val="00701E91"/>
    <w:rsid w:val="008B38F8"/>
    <w:rsid w:val="00C97268"/>
    <w:rsid w:val="00DA036E"/>
    <w:rsid w:val="00FD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AC9B"/>
  <w15:chartTrackingRefBased/>
  <w15:docId w15:val="{E8A99DAB-FE87-415D-9788-1216456A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036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val="es-CR"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DA036E"/>
    <w:pPr>
      <w:widowControl/>
      <w:jc w:val="center"/>
    </w:pPr>
    <w:rPr>
      <w:rFonts w:eastAsia="Times New Roman" w:cs="Times New Roman"/>
      <w:szCs w:val="20"/>
      <w:lang w:val="en-US" w:bidi="ar-SA"/>
    </w:rPr>
  </w:style>
  <w:style w:type="paragraph" w:customStyle="1" w:styleId="Affiliation">
    <w:name w:val="Affiliation"/>
    <w:basedOn w:val="Normal"/>
    <w:rsid w:val="00DA036E"/>
    <w:pPr>
      <w:widowControl/>
      <w:jc w:val="center"/>
    </w:pPr>
    <w:rPr>
      <w:rFonts w:eastAsia="Times New Roman" w:cs="Times New Roman"/>
      <w:i/>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Gonzalez</dc:creator>
  <cp:keywords/>
  <dc:description/>
  <cp:lastModifiedBy>Ulises Gonzalez</cp:lastModifiedBy>
  <cp:revision>5</cp:revision>
  <dcterms:created xsi:type="dcterms:W3CDTF">2015-10-14T03:48:00Z</dcterms:created>
  <dcterms:modified xsi:type="dcterms:W3CDTF">2015-10-14T05:08:00Z</dcterms:modified>
</cp:coreProperties>
</file>