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4526" w14:textId="77777777" w:rsidR="00751272" w:rsidRDefault="00000000">
      <w:pPr>
        <w:pStyle w:val="Heading1"/>
      </w:pPr>
      <w:bookmarkStart w:id="0" w:name="bme68x-project-test-report"/>
      <w:r>
        <w:t>BME68X Project Test Report</w:t>
      </w:r>
    </w:p>
    <w:p w14:paraId="5172C135" w14:textId="77777777" w:rsidR="00751272" w:rsidRDefault="00000000">
      <w:pPr>
        <w:pStyle w:val="FirstParagraph"/>
      </w:pPr>
      <w:r>
        <w:rPr>
          <w:b/>
          <w:bCs/>
        </w:rPr>
        <w:t>Date:</w:t>
      </w:r>
      <w:r>
        <w:t xml:space="preserve"> 25 March 2025</w:t>
      </w:r>
    </w:p>
    <w:p w14:paraId="3A6AF881" w14:textId="77777777" w:rsidR="00751272" w:rsidRDefault="001E362C">
      <w:r>
        <w:rPr>
          <w:noProof/>
        </w:rPr>
        <w:pict w14:anchorId="3856F229">
          <v:rect id="_x0000_i1030" alt="" style="width:468pt;height:.05pt;mso-width-percent:0;mso-height-percent:0;mso-width-percent:0;mso-height-percent:0" o:hralign="center" o:hrstd="t" o:hr="t"/>
        </w:pict>
      </w:r>
    </w:p>
    <w:p w14:paraId="34CC3612" w14:textId="77777777" w:rsidR="00751272" w:rsidRDefault="00000000">
      <w:pPr>
        <w:pStyle w:val="Heading2"/>
      </w:pPr>
      <w:bookmarkStart w:id="1" w:name="executive-summary"/>
      <w:r>
        <w:t>1. Executive Summary</w:t>
      </w:r>
    </w:p>
    <w:p w14:paraId="194315C7" w14:textId="77777777" w:rsidR="00751272" w:rsidRDefault="00000000">
      <w:pPr>
        <w:pStyle w:val="FirstParagraph"/>
      </w:pPr>
      <w:r>
        <w:t>This report details the test procedures, observations, and outcomes for the BME68X sensor-based odor classification project. The testing aimed to validate sensor baseline stability, dynamic odor transitions, and the overall performance of the firmware and Python-based data processing system. Through a series of controlled experiments involving air and three distinct odor samples (dry tea, regular instant coffee grounds, and Arabian coffee grounds), the project’s ability to classify odors using a RandomForest classifier was evaluated.</w:t>
      </w:r>
    </w:p>
    <w:p w14:paraId="3DA7207A" w14:textId="77777777" w:rsidR="00751272" w:rsidRDefault="001E362C">
      <w:r>
        <w:rPr>
          <w:noProof/>
        </w:rPr>
        <w:pict w14:anchorId="39A67487">
          <v:rect id="_x0000_i1029" alt="" style="width:468pt;height:.05pt;mso-width-percent:0;mso-height-percent:0;mso-width-percent:0;mso-height-percent:0" o:hralign="center" o:hrstd="t" o:hr="t"/>
        </w:pict>
      </w:r>
    </w:p>
    <w:p w14:paraId="4F95B01A" w14:textId="77777777" w:rsidR="00751272" w:rsidRDefault="00000000">
      <w:pPr>
        <w:pStyle w:val="Heading2"/>
      </w:pPr>
      <w:bookmarkStart w:id="2" w:name="test-setup-and-environment"/>
      <w:bookmarkEnd w:id="1"/>
      <w:r>
        <w:t>2. Test Setup and Environment</w:t>
      </w:r>
    </w:p>
    <w:p w14:paraId="3C91AFBC" w14:textId="77777777" w:rsidR="00751272" w:rsidRDefault="00000000">
      <w:pPr>
        <w:pStyle w:val="Heading3"/>
      </w:pPr>
      <w:bookmarkStart w:id="3" w:name="hardware-and-software-configuration"/>
      <w:r>
        <w:t>Hardware and Software Configuration</w:t>
      </w:r>
    </w:p>
    <w:p w14:paraId="3C0F946A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Hardware:</w:t>
      </w:r>
    </w:p>
    <w:p w14:paraId="3CBD8D89" w14:textId="77777777" w:rsidR="00751272" w:rsidRDefault="00000000">
      <w:pPr>
        <w:pStyle w:val="Compact"/>
        <w:numPr>
          <w:ilvl w:val="1"/>
          <w:numId w:val="3"/>
        </w:numPr>
      </w:pPr>
      <w:r>
        <w:t>The BME68X sensor board was set up following the project repository instructions.</w:t>
      </w:r>
    </w:p>
    <w:p w14:paraId="4EEB913E" w14:textId="77777777" w:rsidR="00751272" w:rsidRDefault="00000000">
      <w:pPr>
        <w:pStyle w:val="Compact"/>
        <w:numPr>
          <w:ilvl w:val="1"/>
          <w:numId w:val="3"/>
        </w:numPr>
      </w:pPr>
      <w:r>
        <w:t>The board was connected to the computer via the appropriate serial port.</w:t>
      </w:r>
    </w:p>
    <w:p w14:paraId="3E2FD483" w14:textId="77777777" w:rsidR="00751272" w:rsidRDefault="00000000">
      <w:pPr>
        <w:pStyle w:val="Compact"/>
        <w:numPr>
          <w:ilvl w:val="1"/>
          <w:numId w:val="3"/>
        </w:numPr>
      </w:pPr>
      <w:r>
        <w:t>An SD card containing the configuration file for heater profiles was used to dynamically load sensor settings.</w:t>
      </w:r>
    </w:p>
    <w:p w14:paraId="4BF86906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Odor Samples:</w:t>
      </w:r>
    </w:p>
    <w:p w14:paraId="13E1F74E" w14:textId="77777777" w:rsidR="0075127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Odors Tested:</w:t>
      </w:r>
    </w:p>
    <w:p w14:paraId="5ED922EE" w14:textId="77777777" w:rsidR="00751272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Tea:</w:t>
      </w:r>
      <w:r>
        <w:t xml:space="preserve"> Prepared using two tea bags (used dry, without water, so only the dry tea material is exposed).</w:t>
      </w:r>
    </w:p>
    <w:p w14:paraId="4B1DFC1F" w14:textId="77777777" w:rsidR="00751272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Regular Coffee:</w:t>
      </w:r>
      <w:r>
        <w:t xml:space="preserve"> Prepared using 2 teaspoons of regular instant coffee grounds, used dry.</w:t>
      </w:r>
    </w:p>
    <w:p w14:paraId="585E0E2C" w14:textId="77777777" w:rsidR="00751272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Arabian Coffee:</w:t>
      </w:r>
      <w:r>
        <w:t xml:space="preserve"> Prepared using 2 teaspoons of Arabian coffee grounds, used dry.</w:t>
      </w:r>
    </w:p>
    <w:p w14:paraId="2B5290D1" w14:textId="77777777" w:rsidR="0075127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Sample Isolation:</w:t>
      </w:r>
      <w:r>
        <w:br/>
        <w:t>Each odor sample was sealed in a clean zip lock bag to ensure that no other smells were present and to maintain sample integrity during testing.</w:t>
      </w:r>
    </w:p>
    <w:p w14:paraId="198A6BCF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Software:</w:t>
      </w:r>
    </w:p>
    <w:p w14:paraId="6E569B6B" w14:textId="77777777" w:rsidR="00751272" w:rsidRDefault="00000000">
      <w:pPr>
        <w:pStyle w:val="Compact"/>
        <w:numPr>
          <w:ilvl w:val="1"/>
          <w:numId w:val="6"/>
        </w:numPr>
      </w:pPr>
      <w:r>
        <w:t>The data collection program was launched, and the board was connected using the correct port.</w:t>
      </w:r>
    </w:p>
    <w:p w14:paraId="0B95530F" w14:textId="77777777" w:rsidR="00751272" w:rsidRDefault="00000000">
      <w:pPr>
        <w:pStyle w:val="Compact"/>
        <w:numPr>
          <w:ilvl w:val="1"/>
          <w:numId w:val="6"/>
        </w:numPr>
      </w:pPr>
      <w:r>
        <w:t>A configuration file with the desired heater configurations and duty profiles was sent before starting the data logging.</w:t>
      </w:r>
    </w:p>
    <w:p w14:paraId="7AA00B3C" w14:textId="77777777" w:rsidR="00751272" w:rsidRDefault="00000000">
      <w:pPr>
        <w:pStyle w:val="Compact"/>
        <w:numPr>
          <w:ilvl w:val="1"/>
          <w:numId w:val="6"/>
        </w:numPr>
      </w:pPr>
      <w:r>
        <w:lastRenderedPageBreak/>
        <w:t xml:space="preserve">The logging session was initiated with the file name </w:t>
      </w:r>
      <w:r>
        <w:rPr>
          <w:rStyle w:val="VerbatimChar"/>
        </w:rPr>
        <w:t>tea_coffee_test_25_03_2025</w:t>
      </w:r>
      <w:r>
        <w:t>.</w:t>
      </w:r>
    </w:p>
    <w:p w14:paraId="68DC041D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Visual Documentation:</w:t>
      </w:r>
    </w:p>
    <w:p w14:paraId="5B96CE62" w14:textId="77777777" w:rsidR="00751272" w:rsidRDefault="00000000">
      <w:pPr>
        <w:pStyle w:val="Compact"/>
        <w:numPr>
          <w:ilvl w:val="1"/>
          <w:numId w:val="7"/>
        </w:numPr>
      </w:pPr>
      <w:r>
        <w:t>Photographs were taken of the sensor display:</w:t>
      </w:r>
    </w:p>
    <w:p w14:paraId="43787D7D" w14:textId="77777777" w:rsidR="00751272" w:rsidRDefault="00000000">
      <w:pPr>
        <w:pStyle w:val="Compact"/>
        <w:numPr>
          <w:ilvl w:val="2"/>
          <w:numId w:val="8"/>
        </w:numPr>
      </w:pPr>
      <w:r>
        <w:t>Initial photos for the first two sensors.</w:t>
      </w:r>
    </w:p>
    <w:p w14:paraId="0072EFDE" w14:textId="77777777" w:rsidR="00751272" w:rsidRDefault="00000000">
      <w:pPr>
        <w:pStyle w:val="Compact"/>
        <w:numPr>
          <w:ilvl w:val="2"/>
          <w:numId w:val="8"/>
        </w:numPr>
      </w:pPr>
      <w:r>
        <w:t>Final photos covering all eight sensors at the end of the initial baseline period.</w:t>
      </w:r>
    </w:p>
    <w:p w14:paraId="5468C7C0" w14:textId="77777777" w:rsidR="00751272" w:rsidRDefault="001E362C">
      <w:r>
        <w:rPr>
          <w:noProof/>
        </w:rPr>
        <w:pict w14:anchorId="108BDE48">
          <v:rect id="_x0000_i1028" alt="" style="width:468pt;height:.05pt;mso-width-percent:0;mso-height-percent:0;mso-width-percent:0;mso-height-percent:0" o:hralign="center" o:hrstd="t" o:hr="t"/>
        </w:pict>
      </w:r>
    </w:p>
    <w:p w14:paraId="52C4021E" w14:textId="77777777" w:rsidR="00751272" w:rsidRDefault="00000000">
      <w:pPr>
        <w:pStyle w:val="Heading2"/>
      </w:pPr>
      <w:bookmarkStart w:id="4" w:name="test-procedure"/>
      <w:bookmarkEnd w:id="2"/>
      <w:bookmarkEnd w:id="3"/>
      <w:r>
        <w:t>3. Test Procedure</w:t>
      </w:r>
    </w:p>
    <w:p w14:paraId="44921762" w14:textId="77777777" w:rsidR="00751272" w:rsidRDefault="00000000">
      <w:pPr>
        <w:pStyle w:val="Heading3"/>
      </w:pPr>
      <w:bookmarkStart w:id="5" w:name="baseline-recording"/>
      <w:r>
        <w:t>3.1 Baseline Recording</w:t>
      </w:r>
    </w:p>
    <w:p w14:paraId="3397E651" w14:textId="77777777" w:rsidR="007512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Objective:</w:t>
      </w:r>
      <w:r>
        <w:t xml:space="preserve"> Establish a sensor baseline in clean air.</w:t>
      </w:r>
    </w:p>
    <w:p w14:paraId="656B717D" w14:textId="77777777" w:rsidR="007512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Procedure:</w:t>
      </w:r>
    </w:p>
    <w:p w14:paraId="65EDADDC" w14:textId="77777777" w:rsidR="00751272" w:rsidRDefault="00000000">
      <w:pPr>
        <w:pStyle w:val="Compact"/>
        <w:numPr>
          <w:ilvl w:val="1"/>
          <w:numId w:val="10"/>
        </w:numPr>
      </w:pPr>
      <w:r>
        <w:t>Data collection commenced by logging air-only sensor readings for 5 minutes.</w:t>
      </w:r>
    </w:p>
    <w:p w14:paraId="6A33CEE0" w14:textId="77777777" w:rsidR="00751272" w:rsidRDefault="00000000">
      <w:pPr>
        <w:pStyle w:val="Compact"/>
        <w:numPr>
          <w:ilvl w:val="1"/>
          <w:numId w:val="10"/>
        </w:numPr>
      </w:pPr>
      <w:r>
        <w:t>Baseline readings were captured and visually documented to ensure sensor stability.</w:t>
      </w:r>
    </w:p>
    <w:p w14:paraId="60944E2D" w14:textId="77777777" w:rsidR="00751272" w:rsidRDefault="00000000">
      <w:pPr>
        <w:pStyle w:val="Heading3"/>
      </w:pPr>
      <w:bookmarkStart w:id="6" w:name="odor-exposure-and-transition"/>
      <w:bookmarkEnd w:id="5"/>
      <w:r>
        <w:t>3.2 Odor Exposure and Transition</w:t>
      </w:r>
    </w:p>
    <w:p w14:paraId="3487F648" w14:textId="77777777" w:rsidR="007512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Odor 1: Tea</w:t>
      </w:r>
    </w:p>
    <w:p w14:paraId="5EFFEB24" w14:textId="77777777" w:rsidR="00751272" w:rsidRDefault="00000000">
      <w:pPr>
        <w:pStyle w:val="Compact"/>
        <w:numPr>
          <w:ilvl w:val="1"/>
          <w:numId w:val="12"/>
        </w:numPr>
      </w:pPr>
      <w:r>
        <w:t>The tea odor sample was introduced.</w:t>
      </w:r>
    </w:p>
    <w:p w14:paraId="1AECACC1" w14:textId="77777777" w:rsidR="00751272" w:rsidRDefault="00000000">
      <w:pPr>
        <w:pStyle w:val="Compact"/>
        <w:numPr>
          <w:ilvl w:val="1"/>
          <w:numId w:val="12"/>
        </w:numPr>
      </w:pPr>
      <w:r>
        <w:t>Data was recorded continuously until sensor readings stabilized (approximately 25 minutes).</w:t>
      </w:r>
    </w:p>
    <w:p w14:paraId="04AC3871" w14:textId="77777777" w:rsidR="00751272" w:rsidRDefault="00000000">
      <w:pPr>
        <w:pStyle w:val="Compact"/>
        <w:numPr>
          <w:ilvl w:val="1"/>
          <w:numId w:val="12"/>
        </w:numPr>
      </w:pPr>
      <w:r>
        <w:t>After stabilization, the odor sample was removed, and the sensor was exposed to air for 5 minutes to allow readings to return toward baseline.</w:t>
      </w:r>
    </w:p>
    <w:p w14:paraId="5DFDEFBC" w14:textId="77777777" w:rsidR="007512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Odor 2: Regular Coffee</w:t>
      </w:r>
    </w:p>
    <w:p w14:paraId="71E2F156" w14:textId="77777777" w:rsidR="00751272" w:rsidRDefault="00000000">
      <w:pPr>
        <w:pStyle w:val="Compact"/>
        <w:numPr>
          <w:ilvl w:val="1"/>
          <w:numId w:val="13"/>
        </w:numPr>
      </w:pPr>
      <w:r>
        <w:t>After the air exposure period, the regular coffee odor sample was introduced.</w:t>
      </w:r>
    </w:p>
    <w:p w14:paraId="2A515B9E" w14:textId="77777777" w:rsidR="00751272" w:rsidRDefault="00000000">
      <w:pPr>
        <w:pStyle w:val="Compact"/>
        <w:numPr>
          <w:ilvl w:val="1"/>
          <w:numId w:val="13"/>
        </w:numPr>
      </w:pPr>
      <w:r>
        <w:t>Sensor data was recorded for another 25 minutes until stabilization was observed.</w:t>
      </w:r>
    </w:p>
    <w:p w14:paraId="0E347B1E" w14:textId="77777777" w:rsidR="00751272" w:rsidRDefault="00000000">
      <w:pPr>
        <w:pStyle w:val="Compact"/>
        <w:numPr>
          <w:ilvl w:val="1"/>
          <w:numId w:val="13"/>
        </w:numPr>
      </w:pPr>
      <w:r>
        <w:t>A subsequent 5-minute air exposure period was implemented to record the sensor’s return to baseline.</w:t>
      </w:r>
    </w:p>
    <w:p w14:paraId="0E63E2A7" w14:textId="77777777" w:rsidR="007512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Odor 3: Arabian Coffee (Final Odor)</w:t>
      </w:r>
    </w:p>
    <w:p w14:paraId="28FACF5A" w14:textId="77777777" w:rsidR="00751272" w:rsidRDefault="00000000">
      <w:pPr>
        <w:pStyle w:val="Compact"/>
        <w:numPr>
          <w:ilvl w:val="1"/>
          <w:numId w:val="14"/>
        </w:numPr>
      </w:pPr>
      <w:r>
        <w:t>The final odor sample was introduced, and data was recorded for 25 minutes.</w:t>
      </w:r>
    </w:p>
    <w:p w14:paraId="38F16964" w14:textId="77777777" w:rsidR="00751272" w:rsidRDefault="00000000">
      <w:pPr>
        <w:pStyle w:val="Compact"/>
        <w:numPr>
          <w:ilvl w:val="1"/>
          <w:numId w:val="14"/>
        </w:numPr>
      </w:pPr>
      <w:r>
        <w:t>An additional 5-minute air exposure period followed before stopping the data logging.</w:t>
      </w:r>
    </w:p>
    <w:p w14:paraId="2064F5ED" w14:textId="77777777" w:rsidR="00751272" w:rsidRDefault="001E362C">
      <w:r>
        <w:rPr>
          <w:noProof/>
        </w:rPr>
        <w:pict w14:anchorId="501B64BB">
          <v:rect id="_x0000_i1027" alt="" style="width:468pt;height:.05pt;mso-width-percent:0;mso-height-percent:0;mso-width-percent:0;mso-height-percent:0" o:hralign="center" o:hrstd="t" o:hr="t"/>
        </w:pict>
      </w:r>
    </w:p>
    <w:p w14:paraId="5C3B3B58" w14:textId="77777777" w:rsidR="00751272" w:rsidRDefault="00000000">
      <w:pPr>
        <w:pStyle w:val="Heading2"/>
      </w:pPr>
      <w:bookmarkStart w:id="7" w:name="observations-and-results"/>
      <w:bookmarkEnd w:id="4"/>
      <w:bookmarkEnd w:id="6"/>
      <w:r>
        <w:t>4. Observations and Results</w:t>
      </w:r>
    </w:p>
    <w:p w14:paraId="67608C49" w14:textId="77777777" w:rsidR="00751272" w:rsidRDefault="00000000">
      <w:pPr>
        <w:pStyle w:val="Heading3"/>
      </w:pPr>
      <w:bookmarkStart w:id="8" w:name="sensor-response-and-stabilization"/>
      <w:r>
        <w:t>Sensor Response and Stabilization</w:t>
      </w:r>
    </w:p>
    <w:p w14:paraId="7DF2CD3E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t>Baseline Stability:</w:t>
      </w:r>
      <w:r>
        <w:br/>
        <w:t>The sensors provided consistent readings during the initial 5-minute air baseline period, ensuring a reliable starting point for subsequent tests.</w:t>
      </w:r>
    </w:p>
    <w:p w14:paraId="66B8C5F9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lastRenderedPageBreak/>
        <w:t>Odor Stabilization:</w:t>
      </w:r>
    </w:p>
    <w:p w14:paraId="598FC470" w14:textId="77777777" w:rsidR="00751272" w:rsidRDefault="00000000">
      <w:pPr>
        <w:pStyle w:val="Compact"/>
        <w:numPr>
          <w:ilvl w:val="1"/>
          <w:numId w:val="16"/>
        </w:numPr>
      </w:pPr>
      <w:r>
        <w:t>Each odor sample required approximately 25 minutes for the sensor readings to stabilize.</w:t>
      </w:r>
    </w:p>
    <w:p w14:paraId="7B6FD480" w14:textId="77777777" w:rsidR="00751272" w:rsidRDefault="00000000">
      <w:pPr>
        <w:pStyle w:val="Compact"/>
        <w:numPr>
          <w:ilvl w:val="1"/>
          <w:numId w:val="16"/>
        </w:numPr>
      </w:pPr>
      <w:r>
        <w:t>Visual and logged data confirmed that the sensors captured the characteristic response curve for each odor.</w:t>
      </w:r>
    </w:p>
    <w:p w14:paraId="0C382E36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t>Air Transition Effects:</w:t>
      </w:r>
    </w:p>
    <w:p w14:paraId="62517CE5" w14:textId="77777777" w:rsidR="00751272" w:rsidRDefault="00000000">
      <w:pPr>
        <w:pStyle w:val="Compact"/>
        <w:numPr>
          <w:ilvl w:val="1"/>
          <w:numId w:val="17"/>
        </w:numPr>
      </w:pPr>
      <w:r>
        <w:t>It was observed that when transitioning from an odor to air, the sensor output did not immediately reflect an air baseline.</w:t>
      </w:r>
    </w:p>
    <w:p w14:paraId="6B314EA1" w14:textId="77777777" w:rsidR="00751272" w:rsidRDefault="00000000">
      <w:pPr>
        <w:pStyle w:val="Compact"/>
        <w:numPr>
          <w:ilvl w:val="1"/>
          <w:numId w:val="17"/>
        </w:numPr>
      </w:pPr>
      <w:r>
        <w:t>The delayed return to baseline (after odor peaks) affected the classification of “air” as an odor.</w:t>
      </w:r>
    </w:p>
    <w:p w14:paraId="5DA276D7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t>Real-Time Classification:</w:t>
      </w:r>
    </w:p>
    <w:p w14:paraId="3CB5F5CA" w14:textId="77777777" w:rsidR="00751272" w:rsidRDefault="00000000">
      <w:pPr>
        <w:pStyle w:val="Compact"/>
        <w:numPr>
          <w:ilvl w:val="1"/>
          <w:numId w:val="18"/>
        </w:numPr>
      </w:pPr>
      <w:r>
        <w:t>The real-time odor classification functionality operated as expected.</w:t>
      </w:r>
    </w:p>
    <w:p w14:paraId="2BA31E80" w14:textId="77777777" w:rsidR="00751272" w:rsidRDefault="00000000">
      <w:pPr>
        <w:pStyle w:val="Compact"/>
        <w:numPr>
          <w:ilvl w:val="1"/>
          <w:numId w:val="18"/>
        </w:numPr>
      </w:pPr>
      <w:r>
        <w:t>However, adequate time should be allowed for the sensors to transition from one odor to another to ensure accurate classification during real-time operation.</w:t>
      </w:r>
    </w:p>
    <w:p w14:paraId="2BD5DF5B" w14:textId="77777777" w:rsidR="00751272" w:rsidRDefault="00000000">
      <w:pPr>
        <w:pStyle w:val="Heading3"/>
      </w:pPr>
      <w:bookmarkStart w:id="9" w:name="system-and-gui-performance"/>
      <w:bookmarkEnd w:id="8"/>
      <w:r>
        <w:t>System and GUI Performance</w:t>
      </w:r>
    </w:p>
    <w:p w14:paraId="46E66B24" w14:textId="77777777" w:rsidR="0075127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Firmware and Command Handling:</w:t>
      </w:r>
    </w:p>
    <w:p w14:paraId="10A9300E" w14:textId="77777777" w:rsidR="00751272" w:rsidRDefault="00000000">
      <w:pPr>
        <w:pStyle w:val="Compact"/>
        <w:numPr>
          <w:ilvl w:val="1"/>
          <w:numId w:val="20"/>
        </w:numPr>
      </w:pPr>
      <w:r>
        <w:t xml:space="preserve">All sensor commands (e.g., </w:t>
      </w:r>
      <w:r>
        <w:rPr>
          <w:rStyle w:val="VerbatimChar"/>
        </w:rPr>
        <w:t>START</w:t>
      </w:r>
      <w:r>
        <w:t xml:space="preserve">, </w:t>
      </w:r>
      <w:r>
        <w:rPr>
          <w:rStyle w:val="VerbatimChar"/>
        </w:rPr>
        <w:t>STOP</w:t>
      </w:r>
      <w:r>
        <w:t xml:space="preserve">, </w:t>
      </w:r>
      <w:r>
        <w:rPr>
          <w:rStyle w:val="VerbatimChar"/>
        </w:rPr>
        <w:t>GETHEAT</w:t>
      </w:r>
      <w:r>
        <w:t>, and configuration uploads) operated as expected.</w:t>
      </w:r>
    </w:p>
    <w:p w14:paraId="45A532BF" w14:textId="77777777" w:rsidR="00751272" w:rsidRDefault="00000000">
      <w:pPr>
        <w:pStyle w:val="Compact"/>
        <w:numPr>
          <w:ilvl w:val="1"/>
          <w:numId w:val="20"/>
        </w:numPr>
      </w:pPr>
      <w:r>
        <w:t>Button actions effectively changed heater profiles and odor label counters, providing immediate feedback via LED indicators and serial responses.</w:t>
      </w:r>
    </w:p>
    <w:p w14:paraId="6D98A2EC" w14:textId="77777777" w:rsidR="0075127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Graphical User Interfaces:</w:t>
      </w:r>
    </w:p>
    <w:p w14:paraId="13AF3A43" w14:textId="77777777" w:rsidR="00751272" w:rsidRDefault="00000000">
      <w:pPr>
        <w:pStyle w:val="Compact"/>
        <w:numPr>
          <w:ilvl w:val="1"/>
          <w:numId w:val="21"/>
        </w:numPr>
      </w:pPr>
      <w:r>
        <w:t>The Data Logger GUI successfully connected to the board, displayed real-time sensor data, and logged the experiment data accurately.</w:t>
      </w:r>
    </w:p>
    <w:p w14:paraId="445ADFDA" w14:textId="77777777" w:rsidR="00751272" w:rsidRDefault="00000000">
      <w:pPr>
        <w:pStyle w:val="Compact"/>
        <w:numPr>
          <w:ilvl w:val="1"/>
          <w:numId w:val="21"/>
        </w:numPr>
      </w:pPr>
      <w:r>
        <w:t>The Model Trainer &amp; Predictor GUI was effective in facilitating data loading, feature extraction, and model training for odor classification.</w:t>
      </w:r>
    </w:p>
    <w:p w14:paraId="6D4A7AEB" w14:textId="77777777" w:rsidR="0075127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Odor Classification:</w:t>
      </w:r>
    </w:p>
    <w:p w14:paraId="5D5A8992" w14:textId="77777777" w:rsidR="00751272" w:rsidRDefault="00000000">
      <w:pPr>
        <w:pStyle w:val="Compact"/>
        <w:numPr>
          <w:ilvl w:val="1"/>
          <w:numId w:val="22"/>
        </w:numPr>
      </w:pPr>
      <w:r>
        <w:t>The RandomForest classifier reliably differentiated between the odor samples.</w:t>
      </w:r>
    </w:p>
    <w:p w14:paraId="755C9E25" w14:textId="77777777" w:rsidR="00751272" w:rsidRDefault="00000000">
      <w:pPr>
        <w:pStyle w:val="Compact"/>
        <w:numPr>
          <w:ilvl w:val="1"/>
          <w:numId w:val="22"/>
        </w:numPr>
      </w:pPr>
      <w:r>
        <w:t>Although the system accurately classified odors based on stabilized sensor data, the prolonged recovery time for air signals suggests that model parameters may need adjustment for rapid transition scenarios.</w:t>
      </w:r>
    </w:p>
    <w:p w14:paraId="7D2BF829" w14:textId="77777777" w:rsidR="00751272" w:rsidRDefault="001E362C">
      <w:r>
        <w:rPr>
          <w:noProof/>
        </w:rPr>
        <w:pict w14:anchorId="47EE1C83">
          <v:rect id="_x0000_i1026" alt="" style="width:468pt;height:.05pt;mso-width-percent:0;mso-height-percent:0;mso-width-percent:0;mso-height-percent:0" o:hralign="center" o:hrstd="t" o:hr="t"/>
        </w:pict>
      </w:r>
    </w:p>
    <w:p w14:paraId="1ADC2D5D" w14:textId="77777777" w:rsidR="00751272" w:rsidRDefault="00000000">
      <w:pPr>
        <w:pStyle w:val="Heading2"/>
      </w:pPr>
      <w:bookmarkStart w:id="10" w:name="analysis-and-conclusions"/>
      <w:bookmarkEnd w:id="7"/>
      <w:bookmarkEnd w:id="9"/>
      <w:r>
        <w:t>5. Analysis and Conclusions</w:t>
      </w:r>
    </w:p>
    <w:p w14:paraId="0BC514FE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t>System Integration:</w:t>
      </w:r>
      <w:r>
        <w:br/>
        <w:t>The combined firmware and Python-based modules successfully managed sensor operations, real-time data logging, and subsequent odor classification. The integrated use of dynamic heater profiles and serial command handling provided a robust testing platform.</w:t>
      </w:r>
    </w:p>
    <w:p w14:paraId="22C2FD56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lastRenderedPageBreak/>
        <w:t>Sensor Response Characteristics:</w:t>
      </w:r>
      <w:r>
        <w:br/>
        <w:t>The experiments highlighted the sensors’ inherent delay in returning to baseline after odor exposure. This phenomenon affects how quickly the system can detect a return to “air” and should be considered in future iterations of the classification model.</w:t>
      </w:r>
    </w:p>
    <w:p w14:paraId="2D7D9466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t>Real-Time Operation:</w:t>
      </w:r>
      <w:r>
        <w:br/>
        <w:t>The real-time classification worked as expected; however, it is crucial to allow sufficient time for sensor readings to transition from one odor to another, ensuring accurate prediction during rapid odor changes.</w:t>
      </w:r>
    </w:p>
    <w:p w14:paraId="45B2E3D2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t>GUI and User Interaction:</w:t>
      </w:r>
      <w:r>
        <w:br/>
        <w:t>Both the Data Logger GUI and the Model Trainer &amp; Predictor GUI were instrumental in monitoring and analyzing sensor data, confirming the system’s performance under varied odor conditions.</w:t>
      </w:r>
    </w:p>
    <w:p w14:paraId="7ADAD62A" w14:textId="77777777" w:rsidR="00751272" w:rsidRDefault="001E362C">
      <w:r>
        <w:rPr>
          <w:noProof/>
        </w:rPr>
        <w:pict w14:anchorId="6F000D53">
          <v:rect id="_x0000_i1025" alt="" style="width:468pt;height:.05pt;mso-width-percent:0;mso-height-percent:0;mso-width-percent:0;mso-height-percent:0" o:hralign="center" o:hrstd="t" o:hr="t"/>
        </w:pict>
      </w:r>
    </w:p>
    <w:p w14:paraId="58FDB306" w14:textId="47EC9EF6" w:rsidR="00407245" w:rsidRDefault="00407245" w:rsidP="00407245">
      <w:pPr>
        <w:pStyle w:val="Heading2"/>
      </w:pPr>
      <w:r>
        <w:t>6</w:t>
      </w:r>
      <w:r>
        <w:t xml:space="preserve">. </w:t>
      </w:r>
      <w:r>
        <w:t>Screenshots</w:t>
      </w:r>
    </w:p>
    <w:p w14:paraId="51B20955" w14:textId="77777777" w:rsidR="00407245" w:rsidRPr="00407245" w:rsidRDefault="00407245" w:rsidP="00407245">
      <w:pPr>
        <w:pStyle w:val="BodyText"/>
      </w:pPr>
    </w:p>
    <w:p w14:paraId="3D3DC8D2" w14:textId="11BEE1F2" w:rsidR="00407245" w:rsidRDefault="00407245">
      <w:r>
        <w:rPr>
          <w:noProof/>
        </w:rPr>
        <w:drawing>
          <wp:inline distT="0" distB="0" distL="0" distR="0" wp14:anchorId="441489F1" wp14:editId="62EEB0DE">
            <wp:extent cx="5943600" cy="3860165"/>
            <wp:effectExtent l="0" t="0" r="0" b="0"/>
            <wp:docPr id="862936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668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0"/>
    </w:p>
    <w:sectPr w:rsidR="0040724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2CB6" w14:textId="77777777" w:rsidR="001E362C" w:rsidRDefault="001E362C">
      <w:pPr>
        <w:spacing w:after="0"/>
      </w:pPr>
      <w:r>
        <w:separator/>
      </w:r>
    </w:p>
  </w:endnote>
  <w:endnote w:type="continuationSeparator" w:id="0">
    <w:p w14:paraId="7813AEC0" w14:textId="77777777" w:rsidR="001E362C" w:rsidRDefault="001E36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25EA" w14:textId="77777777" w:rsidR="001E362C" w:rsidRDefault="001E362C">
      <w:r>
        <w:separator/>
      </w:r>
    </w:p>
  </w:footnote>
  <w:footnote w:type="continuationSeparator" w:id="0">
    <w:p w14:paraId="771F9B9A" w14:textId="77777777" w:rsidR="001E362C" w:rsidRDefault="001E3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9E0A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DAC6D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68751092">
    <w:abstractNumId w:val="0"/>
  </w:num>
  <w:num w:numId="2" w16cid:durableId="1935816738">
    <w:abstractNumId w:val="1"/>
  </w:num>
  <w:num w:numId="3" w16cid:durableId="1945576854">
    <w:abstractNumId w:val="1"/>
  </w:num>
  <w:num w:numId="4" w16cid:durableId="1740059075">
    <w:abstractNumId w:val="1"/>
  </w:num>
  <w:num w:numId="5" w16cid:durableId="1460686161">
    <w:abstractNumId w:val="1"/>
  </w:num>
  <w:num w:numId="6" w16cid:durableId="1818959114">
    <w:abstractNumId w:val="1"/>
  </w:num>
  <w:num w:numId="7" w16cid:durableId="122968728">
    <w:abstractNumId w:val="1"/>
  </w:num>
  <w:num w:numId="8" w16cid:durableId="1355689655">
    <w:abstractNumId w:val="1"/>
  </w:num>
  <w:num w:numId="9" w16cid:durableId="387068055">
    <w:abstractNumId w:val="1"/>
  </w:num>
  <w:num w:numId="10" w16cid:durableId="1854763086">
    <w:abstractNumId w:val="1"/>
  </w:num>
  <w:num w:numId="11" w16cid:durableId="374936326">
    <w:abstractNumId w:val="1"/>
  </w:num>
  <w:num w:numId="12" w16cid:durableId="1445684535">
    <w:abstractNumId w:val="1"/>
  </w:num>
  <w:num w:numId="13" w16cid:durableId="2104302887">
    <w:abstractNumId w:val="1"/>
  </w:num>
  <w:num w:numId="14" w16cid:durableId="332414084">
    <w:abstractNumId w:val="1"/>
  </w:num>
  <w:num w:numId="15" w16cid:durableId="1489247668">
    <w:abstractNumId w:val="1"/>
  </w:num>
  <w:num w:numId="16" w16cid:durableId="398941174">
    <w:abstractNumId w:val="1"/>
  </w:num>
  <w:num w:numId="17" w16cid:durableId="1201548619">
    <w:abstractNumId w:val="1"/>
  </w:num>
  <w:num w:numId="18" w16cid:durableId="1153453657">
    <w:abstractNumId w:val="1"/>
  </w:num>
  <w:num w:numId="19" w16cid:durableId="1892155929">
    <w:abstractNumId w:val="1"/>
  </w:num>
  <w:num w:numId="20" w16cid:durableId="1499685430">
    <w:abstractNumId w:val="1"/>
  </w:num>
  <w:num w:numId="21" w16cid:durableId="105199910">
    <w:abstractNumId w:val="1"/>
  </w:num>
  <w:num w:numId="22" w16cid:durableId="921374064">
    <w:abstractNumId w:val="1"/>
  </w:num>
  <w:num w:numId="23" w16cid:durableId="1699820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272"/>
    <w:rsid w:val="001E362C"/>
    <w:rsid w:val="00407245"/>
    <w:rsid w:val="00751272"/>
    <w:rsid w:val="00C7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7088"/>
  <w15:docId w15:val="{BDCD3232-184D-734B-8D3C-5C1E69AB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Elgendy</cp:lastModifiedBy>
  <cp:revision>2</cp:revision>
  <dcterms:created xsi:type="dcterms:W3CDTF">2025-03-26T00:48:00Z</dcterms:created>
  <dcterms:modified xsi:type="dcterms:W3CDTF">2025-03-26T01:18:00Z</dcterms:modified>
</cp:coreProperties>
</file>