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10</w:t>
        <w:br/>
        <w:t>Research Socket Catalog and Rules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reusable socketed modifications and content-authoring standards.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Research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Stat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Clear numeric specialization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Armor, spawn speed, attack speed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Trigger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Adds event-driven behavior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On death explosion, first-hit shield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Targeting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Changes AI priority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Lowest HP, structures, flying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Tag Conversion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Adds identity tag or movement type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Flying, Demon, Human-tamed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Economy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Changes resource generation with tradeoff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More Souls, reduced HP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Adjacency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Lets blueprint interact with Nexus 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Copies neighbor effect at reduced strength</w:t>
            </w:r>
          </w:p>
        </w:tc>
      </w:tr>
    </w:tbl>
    <w:p>
      <w:pPr>
        <w:pStyle w:val="Heading2"/>
      </w:pPr>
      <w:r>
        <w:t>RES-001 — Mobility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Research can be reassigned.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Research can move between compatible blueprints during planning without cost in prototype.</w:t>
      </w:r>
    </w:p>
    <w:p>
      <w:pPr>
        <w:pStyle w:val="ListBullet"/>
      </w:pPr>
      <w:r>
        <w:t>Compatibility is determined by allowed target tags and excluded tags.</w:t>
      </w:r>
    </w:p>
    <w:p>
      <w:pPr>
        <w:pStyle w:val="ListBullet"/>
      </w:pPr>
      <w:r>
        <w:t>Moving research recalculates all blueprint previews immediately.</w:t>
      </w:r>
    </w:p>
    <w:p>
      <w:pPr>
        <w:pStyle w:val="ListBullet"/>
      </w:pPr>
      <w:r>
        <w:t>Research is never destroyed by moving a blueprint to bench.</w:t>
      </w:r>
    </w:p>
    <w:p>
      <w:pPr>
        <w:pStyle w:val="Heading2"/>
      </w:pPr>
      <w:r>
        <w:t>RES-002 — Rarity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Controls power and complexity.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Common research: focused stat or simple trigger.</w:t>
      </w:r>
    </w:p>
    <w:p>
      <w:pPr>
        <w:pStyle w:val="ListBullet"/>
      </w:pPr>
      <w:r>
        <w:t>Rare research: meaningful tradeoff or ability interaction.</w:t>
      </w:r>
    </w:p>
    <w:p>
      <w:pPr>
        <w:pStyle w:val="ListBullet"/>
      </w:pPr>
      <w:r>
        <w:t>Epic research: build-defining conversion or adjacency rule.</w:t>
      </w:r>
    </w:p>
    <w:p>
      <w:pPr>
        <w:pStyle w:val="ListBullet"/>
      </w:pPr>
      <w:r>
        <w:t>Research numeric power is not increased by account unlock progression.</w:t>
      </w:r>
    </w:p>
    <w:p>
      <w:pPr>
        <w:pStyle w:val="Heading1"/>
      </w:pPr>
      <w:r>
        <w:t>2. Complete Prototype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Affinity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Rarity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Effect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Acid Blood: on death deal 8% max HP magic damage nearby; cap versus bosses.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Rapid Gestation: -12% spawn interval, -8% base HP.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Heavy Carapace: +18 Armor, -8% move speed.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Brood Sacs: +2 maximum population, -10% damage.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Wing Buds: unit becomes Flying; -12% HP unless already Flying.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Neural Glands: ability cooldown -15%; resource cost effects +10%.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Predatory Senses: prioritize lowest-HP enemy; +10% damage below 35% HP.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Regenerative Tissue: heal 1% max HP/sec after 3 sec without damage.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Creep Dependency: +18% stats while structure/creep aura active, -8% otherwise.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HIVE_RES_10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Adaptive Genome: at combat start gain +8 Armor or Resistance based on dominant enemy damage type.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Soul Vessel: blueprint deaths generate +20% Souls, but units have -8% HP.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Corpse Spark: first death each 5 sec damages nearest enemy.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Forbidden Renewal: 15% chance to revive once at 25% HP.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Blood Price: +18% damage; each spawn deals 5% max HP to owner Nexus, capped per combat.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Hex of Frailty: attacks reduce target Armor/Resistance by 2, stack 5.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Demonic Brand: gains Demon tag and +12% HP; receives extra Holy damage.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Grave Memory: summoned replacements gain 2% damage per prior death, cap 20%.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Pact of Haste: -15% spawn interval; lose 1 Soul every third spawn.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Shadow Step: first time below 40% HP, become untargetable 1 sec.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CULTISTS_RES_10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Soul Chain: shares 20% incoming damage with nearest same-blueprint ally.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Tempered Steel: +10% damage and +8 Armor.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Field Medicine: receives 18% more healing; heals self 2% after kills.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Royal Training: +12% HP; at Ascension gain another +6%.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Repeating Mechanism: +15% attack speed, -8% damage per hit.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Blessed Weapon: 15% attacks deal bonus magic damage.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Formation Drills: +10 Armor while near same-blueprint ally.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Monster Harness: neutral/tamed unit gains Human tag and +12% move speed.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Heroic Standard: first spawned unit grants nearby allies +8% damage for 6 sec.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Siege Calibration: +25% structure/Nexus damage, -10% unit damage.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HUMANS_RES_10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Sanctified Soul: first lethal hit leaves unit at 1 HP and grants 1 sec immunity once.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GEN_RES_01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Common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Reinforced Form: +12% HP.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GEN_RES_02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Common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Accelerated Pattern: -9% spawn interval.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GEN_RES_03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Common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Expanded Pattern: +1 max population.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GEN_RES_04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Glass Pattern: +20% damage, -15% HP.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GEN_RES_05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Anchor Pattern: +20 Armor, -10% move speed.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GEN_RES_06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Rare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Echo Socket: gain 35% of left neighbor’s first socket numeric effect; cannot copy Echo.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GEN_RES_07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Predatory Rewrite: target lowest HP and gain 12% execute damage.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GEN_RES_08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Production Relay: right neighbor spawns first unit 1 sec sooner; self spawn interval +8%.</w:t>
            </w:r>
          </w:p>
        </w:tc>
      </w:tr>
    </w:tbl>
    <w:p>
      <w:pPr>
        <w:pStyle w:val="Heading1"/>
      </w:pPr>
      <w:r>
        <w:t>3. Authoring Constraints</w:t>
      </w:r>
    </w:p>
    <w:p>
      <w:pPr>
        <w:pStyle w:val="ListBullet"/>
      </w:pPr>
      <w:r>
        <w:t>A research description must specify timing, target, stacking, caps, and resource-loop rules.</w:t>
      </w:r>
    </w:p>
    <w:p>
      <w:pPr>
        <w:pStyle w:val="ListBullet"/>
      </w:pPr>
      <w:r>
        <w:t>Avoid pure upgrades that are always correct; stronger effects should carry narrower compatibility or tradeoffs.</w:t>
      </w:r>
    </w:p>
    <w:p>
      <w:pPr>
        <w:pStyle w:val="ListBullet"/>
      </w:pPr>
      <w:r>
        <w:t>At least 60% of research should be useful across multiple blueprints.</w:t>
      </w:r>
    </w:p>
    <w:p>
      <w:pPr>
        <w:pStyle w:val="ListBullet"/>
      </w:pPr>
      <w:r>
        <w:t>A single blueprint should have several viable research packages, not one solved trio.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10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