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03864"/>
          <w:sz w:val="56"/>
        </w:rPr>
        <w:t>Blueprint Civilizations</w:t>
      </w:r>
    </w:p>
    <w:p>
      <w:pPr>
        <w:jc w:val="center"/>
      </w:pPr>
      <w:r>
        <w:rPr>
          <w:b/>
          <w:sz w:val="38"/>
        </w:rPr>
        <w:t>Volume 14</w:t>
        <w:br/>
        <w:t>UI/UX Flows and Text Mockups</w:t>
      </w:r>
    </w:p>
    <w:p>
      <w:pPr>
        <w:jc w:val="center"/>
      </w:pPr>
      <w:r>
        <w:rPr>
          <w:i/>
        </w:rPr>
        <w:t>Prototype Specification v0.1 | August 2026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96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Authority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Normative design and implementation specification</w:t>
            </w:r>
          </w:p>
        </w:tc>
      </w:tr>
      <w:tr>
        <w:tc>
          <w:tcPr>
            <w:tcW w:type="dxa" w:w="5083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Defines planning, shop, Nexus board, combat HUD, feedback, and accessibility expectations.</w:t>
            </w:r>
          </w:p>
        </w:tc>
      </w:tr>
    </w:tbl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Approved foundation for prototype implementation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0.1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Change policy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Later volumes may refine details, but contradictions require an explicit revision note.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AI usage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 coding agent should implement explicit rules and expose prototype numeric values as configurable data.</w:t>
            </w:r>
          </w:p>
        </w:tc>
      </w:tr>
    </w:tbl>
    <w:p>
      <w:pPr>
        <w:pStyle w:val="Heading2"/>
      </w:pPr>
      <w:r>
        <w:t>Reading Conventions</w:t>
      </w:r>
    </w:p>
    <w:p>
      <w:pPr>
        <w:pStyle w:val="ListBullet"/>
      </w:pPr>
      <w:r>
        <w:t>MUST means required for the prototype.</w:t>
      </w:r>
    </w:p>
    <w:p>
      <w:pPr>
        <w:pStyle w:val="ListBullet"/>
      </w:pPr>
      <w:r>
        <w:t>SHOULD means the default recommendation unless playtesting disproves it.</w:t>
      </w:r>
    </w:p>
    <w:p>
      <w:pPr>
        <w:pStyle w:val="ListBullet"/>
      </w:pPr>
      <w:r>
        <w:t>MAY means an allowed extension, not required for the first playable build.</w:t>
      </w:r>
    </w:p>
    <w:p>
      <w:pPr>
        <w:pStyle w:val="ListBullet"/>
      </w:pPr>
      <w:r>
        <w:t>Prototype Value identifies a starting balance number that must remain configurable.</w:t>
      </w:r>
    </w:p>
    <w:p>
      <w:pPr>
        <w:pStyle w:val="ListBullet"/>
      </w:pPr>
      <w:r>
        <w:t>Open Question identifies a deliberately unresolved item; an implementation agent must not silently invent a permanent answer.</w:t>
      </w:r>
    </w:p>
    <w:p>
      <w:pPr>
        <w:pStyle w:val="Heading1"/>
      </w:pPr>
      <w:r>
        <w:t>1. Planning Screen Layout</w:t>
      </w:r>
    </w:p>
    <w:p>
      <w:r>
        <w:t>Recommended desktop arrangement: battlefield/opponent preview in the upper half; Nexus Blueprint Board centered along the lower middle; Blueprint Bench directly below; Army Shop along the bottom; Research and Artifact tabs on the right; economy/Civilization Level on the left. The active board must remain visible while shopping so adjacency consequences are immediate.</w:t>
      </w:r>
    </w:p>
    <w:p>
      <w:pPr>
        <w:pStyle w:val="Heading1"/>
      </w:pPr>
      <w:r>
        <w:t>2. Nexus Board Text Mockup</w:t>
      </w:r>
    </w:p>
    <w:p>
      <w:r>
        <w:br/>
        <w:t>CIV LEVEL 3 | ACTIVE CAPACITY 5/5 | GOLD 18 | BIOMASS 11</w:t>
        <w:br/>
        <w:br/>
        <w:t>[ Web Spider 4/5 ] — [ Brood Queenling 2/5 ] — [ Evolution Chamber 1/5 ] — [ Shell Beetle 5/10 ] — [ Dire Wolves 1/5 ]</w:t>
        <w:br/>
        <w:t xml:space="preserve">   Left Lane / Assault       Right / Defense          Global/Structure          Left / Defense          Right / Assault</w:t>
        <w:br/>
        <w:t xml:space="preserve">   Sockets: 2/2              Sockets: 1/1             Sockets: 1/1              Sockets: 2/2            Sockets: 1/1</w:t>
        <w:br/>
        <w:br/>
        <w:t>BENCH: [Needlewing] [Creep Tumor] [Empty] [Empty] [Empty] [Empty] [Empty]</w:t>
        <w:br/>
        <w:t>RESEARCH BENCH: [Acid Blood] [Rapid Gestation] [Empty] [Empty] [Empty] [Empty]</w:t>
        <w:br/>
      </w:r>
    </w:p>
    <w:p>
      <w:pPr>
        <w:pStyle w:val="Heading1"/>
      </w:pPr>
      <w:r>
        <w:t>3. Army Shop Mockup</w:t>
      </w:r>
    </w:p>
    <w:p>
      <w:r>
        <w:br/>
        <w:t>ARMY SHOP — Reroll 2 Gold</w:t>
        <w:br/>
        <w:t>[Spider 2G | Owned 4/5] [Creep Tumor 1G | New] [Mantis 3G | New] [Bear 3G | Shared] [Spider 2G | Owned 4/5]</w:t>
        <w:br/>
        <w:br/>
        <w:t>RESEARCH PACK — 8 Biomass     ARTIFACT PACK — 18 Biomass</w:t>
        <w:br/>
        <w:t>[Buy Pack]                    [Locked until Civilization Level 3]</w:t>
        <w:br/>
      </w:r>
    </w:p>
    <w:p>
      <w:pPr>
        <w:pStyle w:val="Heading1"/>
      </w:pPr>
      <w:r>
        <w:t>4. Interaction Requirements</w:t>
      </w:r>
    </w:p>
    <w:p>
      <w:pPr>
        <w:pStyle w:val="ListBullet"/>
      </w:pPr>
      <w:r>
        <w:t>Drag-and-drop and click-to-select must both work.</w:t>
      </w:r>
    </w:p>
    <w:p>
      <w:pPr>
        <w:pStyle w:val="ListBullet"/>
      </w:pPr>
      <w:r>
        <w:t>Hovering a blueprint highlights affected left/right adjacency targets.</w:t>
      </w:r>
    </w:p>
    <w:p>
      <w:pPr>
        <w:pStyle w:val="ListBullet"/>
      </w:pPr>
      <w:r>
        <w:t>Before moving a blueprint, preview resulting stat changes with green/red deltas.</w:t>
      </w:r>
    </w:p>
    <w:p>
      <w:pPr>
        <w:pStyle w:val="ListBullet"/>
      </w:pPr>
      <w:r>
        <w:t>A duplicate purchase opens a compact three-choice Refinement popover; it must not obscure the board.</w:t>
      </w:r>
    </w:p>
    <w:p>
      <w:pPr>
        <w:pStyle w:val="ListBullet"/>
      </w:pPr>
      <w:r>
        <w:t>Ascension uses a full-width celebratory choice panel only during planning/resolution, never combat.</w:t>
      </w:r>
    </w:p>
    <w:p>
      <w:pPr>
        <w:pStyle w:val="ListBullet"/>
      </w:pPr>
      <w:r>
        <w:t>Research can be dragged from bench to socket; incompatible sockets visibly reject with an explanation.</w:t>
      </w:r>
    </w:p>
    <w:p>
      <w:pPr>
        <w:pStyle w:val="Heading1"/>
      </w:pPr>
      <w:r>
        <w:t>5. Combat HUD</w:t>
      </w:r>
    </w:p>
    <w:p>
      <w:pPr>
        <w:pStyle w:val="ListBullet"/>
      </w:pPr>
      <w:r>
        <w:t>Top: Match HP and player identities.</w:t>
      </w:r>
    </w:p>
    <w:p>
      <w:pPr>
        <w:pStyle w:val="ListBullet"/>
      </w:pPr>
      <w:r>
        <w:t>Center top: combat timer with clear 40-second transition marker and 20-second acceleration state.</w:t>
      </w:r>
    </w:p>
    <w:p>
      <w:pPr>
        <w:pStyle w:val="ListBullet"/>
      </w:pPr>
      <w:r>
        <w:t>Each lane: subtle pressure indicator, not a guaranteed outcome meter.</w:t>
      </w:r>
    </w:p>
    <w:p>
      <w:pPr>
        <w:pStyle w:val="ListBullet"/>
      </w:pPr>
      <w:r>
        <w:t>Bottom: compact active blueprint row with population alive/cap and spawn cooldown.</w:t>
      </w:r>
    </w:p>
    <w:p>
      <w:pPr>
        <w:pStyle w:val="ListBullet"/>
      </w:pPr>
      <w:r>
        <w:t>Nexus HP bars are large, colorblind-safe, and show armor/regen status.</w:t>
      </w:r>
    </w:p>
    <w:p>
      <w:pPr>
        <w:pStyle w:val="ListBullet"/>
      </w:pPr>
      <w:r>
        <w:t>No purchasing or plan changes during combat.</w:t>
      </w:r>
    </w:p>
    <w:p>
      <w:pPr>
        <w:pStyle w:val="Heading1"/>
      </w:pPr>
      <w:r>
        <w:t>6. Accessibility</w:t>
      </w:r>
    </w:p>
    <w:p>
      <w:pPr>
        <w:pStyle w:val="ListBullet"/>
      </w:pPr>
      <w:r>
        <w:t>All race/philosophy information uses icons and text, never color alone.</w:t>
      </w:r>
    </w:p>
    <w:p>
      <w:pPr>
        <w:pStyle w:val="ListBullet"/>
      </w:pPr>
      <w:r>
        <w:t>Provide reduced motion and reduced combat VFX modes.</w:t>
      </w:r>
    </w:p>
    <w:p>
      <w:pPr>
        <w:pStyle w:val="ListBullet"/>
      </w:pPr>
      <w:r>
        <w:t>Allow pause and speed controls in solo tutorial/sandbox only.</w:t>
      </w:r>
    </w:p>
    <w:p>
      <w:pPr>
        <w:pStyle w:val="ListBullet"/>
      </w:pPr>
      <w:r>
        <w:t>Tooltips support plain-language first paragraph and expandable detailed formulas.</w:t>
      </w:r>
    </w:p>
    <w:p>
      <w:pPr>
        <w:pStyle w:val="ListBullet"/>
      </w:pPr>
      <w:r>
        <w:t>Keyboard navigation covers every planning action.</w:t>
      </w:r>
    </w:p>
    <w:p>
      <w:pPr>
        <w:pStyle w:val="ListBullet"/>
      </w:pPr>
      <w:r>
        <w:t>Screen reader labels use content IDs plus localized names and state.</w:t>
      </w:r>
    </w:p>
    <w:p>
      <w:pPr>
        <w:pStyle w:val="Heading1"/>
      </w:pPr>
      <w:r>
        <w:t>7. Tutorial Sequence</w:t>
      </w:r>
    </w:p>
    <w:p>
      <w:pPr>
        <w:pStyle w:val="ListNumber"/>
      </w:pPr>
      <w:r>
        <w:t>Teach that a blueprint produces units automatically.</w:t>
      </w:r>
    </w:p>
    <w:p>
      <w:pPr>
        <w:pStyle w:val="ListNumber"/>
      </w:pPr>
      <w:r>
        <w:t>Buy a duplicate and choose a refinement.</w:t>
      </w:r>
    </w:p>
    <w:p>
      <w:pPr>
        <w:pStyle w:val="ListNumber"/>
      </w:pPr>
      <w:r>
        <w:t>Move a blueprint to show adjacency.</w:t>
      </w:r>
    </w:p>
    <w:p>
      <w:pPr>
        <w:pStyle w:val="ListNumber"/>
      </w:pPr>
      <w:r>
        <w:t>Assign one blueprint to each lane and demonstrate Assault/Defense.</w:t>
      </w:r>
    </w:p>
    <w:p>
      <w:pPr>
        <w:pStyle w:val="ListNumber"/>
      </w:pPr>
      <w:r>
        <w:t>Show a combat and Nexus HP objective.</w:t>
      </w:r>
    </w:p>
    <w:p>
      <w:pPr>
        <w:pStyle w:val="ListNumber"/>
      </w:pPr>
      <w:r>
        <w:t>Unlock a socket and attach research.</w:t>
      </w:r>
    </w:p>
    <w:p>
      <w:pPr>
        <w:pStyle w:val="ListNumber"/>
      </w:pPr>
      <w:r>
        <w:t>Explain Civilization Level and Blueprint Capacity.</w:t>
      </w:r>
    </w:p>
    <w:p>
      <w:pPr>
        <w:pStyle w:val="ListNumber"/>
      </w:pPr>
      <w:r>
        <w:t>Present first augment and explain philosophy as an in-run direction, not a pre-match lock.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Blueprint Civilizations | Volume 14 | Prototype Specification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0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