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hyperlink r:id="rId9">
        <w:r>
          <w:rPr>
            <w:rFonts w:ascii="微软雅黑" w:hAnsi="微软雅黑" w:eastAsia="微软雅黑"/>
            <w:color w:val="1e6fff"/>
            <w:sz w:val="22"/>
            <w:szCs w:val="22"/>
            <w:u w:val="single"/>
          </w:rPr>
          <w:t>返回总目录《职业道德与职场法律》</w:t>
        </w:r>
      </w:hyperlink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1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ＩＢＭが、ロックアウト解雇も「無効」で敗訴！</w:t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日本ＩＢＭから解雇をされた同社の従業員５名が、日本ＩＢＭに対して争っていた訴訟の判決が、平成２８年３月２８日、東京地方裁判所で下されました。</w:t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労働者側は、いわゆる</w:t>
      </w:r>
      <w:r>
        <w:rPr>
          <w:rFonts w:ascii="微软雅黑" w:hAnsi="微软雅黑" w:eastAsia="微软雅黑"/>
          <w:b w:val="true"/>
          <w:bCs w:val="true"/>
          <w:color w:val="e26e73"/>
          <w:sz w:val="22"/>
          <w:szCs w:val="22"/>
        </w:rPr>
        <w:t>「ロックアップ解雇」</w:t>
      </w:r>
      <w:r>
        <w:rPr>
          <w:rFonts w:ascii="微软雅黑" w:hAnsi="微软雅黑" w:eastAsia="微软雅黑"/>
          <w:color w:val="333333"/>
          <w:sz w:val="22"/>
          <w:szCs w:val="22"/>
        </w:rPr>
        <w:t>、すなわち、解雇の予告なく解雇され、解雇と同時に会社に入れないよう締め出したことについて、違法、無効な「不当解雇」と主張して争っていました。</w:t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東京地方裁判所の判決内容は、解雇は</w:t>
      </w:r>
      <w:r>
        <w:rPr>
          <w:rFonts w:ascii="微软雅黑" w:hAnsi="微软雅黑" w:eastAsia="微软雅黑"/>
          <w:b w:val="true"/>
          <w:bCs w:val="true"/>
          <w:color w:val="e26e73"/>
          <w:sz w:val="22"/>
          <w:szCs w:val="22"/>
        </w:rPr>
        <w:t>「無効」</w:t>
      </w:r>
      <w:r>
        <w:rPr>
          <w:rFonts w:ascii="微软雅黑" w:hAnsi="微软雅黑" w:eastAsia="微软雅黑"/>
          <w:color w:val="333333"/>
          <w:sz w:val="22"/>
          <w:szCs w:val="22"/>
        </w:rPr>
        <w:t>であると判断した上で、労働者に対する未払い賃金の支払を命ずるものでした。</w:t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日本ＩＢＭ側（会社側）の敗訴です</w:t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判決の理由としては、一部の従業員に業績不良があったものの、解雇の合理的な理由となるほどのものではないと判断しています。</w:t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今後は、日本ＩＢＭ側（会社側）が控訴を行うかが注目されます。</w:t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本文转载自 </w:t>
      </w:r>
      <w:hyperlink r:id="rId10">
        <w:r>
          <w:rPr>
            <w:rFonts w:ascii="微软雅黑" w:hAnsi="微软雅黑" w:eastAsia="微软雅黑"/>
            <w:color w:val="1e6fff"/>
            <w:sz w:val="22"/>
            <w:szCs w:val="22"/>
            <w:u w:val="single"/>
          </w:rPr>
          <w:t>https://roudou-kigyou.com/ibm-kaikomukou/</w:t>
        </w:r>
      </w:hyperlink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0" w:after="0" w:line="408" w:lineRule="auto"/>
      <w:jc w:val="left"/>
      <w:outlineLvl w:val="0"/>
    </w:pPr>
    <w:rPr>
      <w:b/>
      <w:bCs/>
      <w:color w:val="#1A1A1A"/>
      <w:kern w:val="4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s://docs.qq.com/doc/DYnFIREJsUkx6WGFV" Type="http://schemas.openxmlformats.org/officeDocument/2006/relationships/hyperlink" Id="rId9"/><Relationship TargetMode="External" Target="https://roudou-kigyou.com/ibm-kaikomukou/" Type="http://schemas.openxmlformats.org/officeDocument/2006/relationships/hyperlink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