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84DF1" w14:textId="5BDEE534" w:rsidR="00AE3AD4" w:rsidRDefault="00AE3AD4" w:rsidP="007929BB">
      <w:pPr>
        <w:pStyle w:val="DocumentTitle"/>
        <w:ind w:right="0"/>
        <w:rPr>
          <w:noProof/>
        </w:rPr>
      </w:pPr>
      <w:r>
        <w:rPr>
          <w:noProof/>
        </w:rPr>
        <w:t>Solution Guide:</w:t>
      </w:r>
    </w:p>
    <w:p w14:paraId="7D4C6236" w14:textId="11C2386A" w:rsidR="00A32ECC" w:rsidRDefault="0002080D" w:rsidP="00F06BB2">
      <w:pPr>
        <w:pStyle w:val="DocumentTitle"/>
        <w:ind w:right="0"/>
      </w:pPr>
      <w:r>
        <w:rPr>
          <w:noProof/>
        </w:rPr>
        <w:t>Schoology</w:t>
      </w:r>
      <w:r w:rsidR="00C733DD">
        <w:rPr>
          <w:noProof/>
        </w:rPr>
        <w:t xml:space="preserve"> </w:t>
      </w:r>
      <w:r>
        <w:rPr>
          <w:noProof/>
        </w:rPr>
        <w:t>Import C</w:t>
      </w:r>
      <w:r w:rsidR="00233BB8">
        <w:rPr>
          <w:noProof/>
        </w:rPr>
        <w:t xml:space="preserve">SV </w:t>
      </w:r>
      <w:r w:rsidR="00C733DD">
        <w:rPr>
          <w:noProof/>
        </w:rPr>
        <w:t xml:space="preserve">Data </w:t>
      </w:r>
      <w:r w:rsidR="00233BB8">
        <w:rPr>
          <w:noProof/>
        </w:rPr>
        <w:t>ETL</w:t>
      </w:r>
      <w:r w:rsidR="003E05B6">
        <w:rPr>
          <w:noProof/>
        </w:rPr>
        <w:t xml:space="preserve"> to SD</w:t>
      </w:r>
      <w:r w:rsidR="00D84BB0">
        <w:rPr>
          <w:noProof/>
        </w:rPr>
        <w:t>S</w:t>
      </w:r>
      <w:r w:rsidR="009E4A1A">
        <w:rPr>
          <w:noProof/>
        </w:rPr>
        <w:t xml:space="preserve"> </w:t>
      </w:r>
      <w:r w:rsidR="00D57399">
        <w:rPr>
          <w:noProof/>
        </w:rPr>
        <w:t>+</w:t>
      </w:r>
      <w:r w:rsidR="009E4A1A">
        <w:rPr>
          <w:noProof/>
        </w:rPr>
        <w:t xml:space="preserve"> </w:t>
      </w:r>
      <w:r w:rsidR="00B678BD">
        <w:rPr>
          <w:noProof/>
        </w:rPr>
        <w:t>Teams Classes LTI</w:t>
      </w:r>
      <w:r w:rsidR="00A57F27">
        <w:rPr>
          <w:noProof/>
        </w:rPr>
        <w:t xml:space="preserve"> Integration</w:t>
      </w:r>
    </w:p>
    <w:p w14:paraId="290E699A" w14:textId="793E66E9" w:rsidR="003D7EBC" w:rsidRDefault="003D7EBC" w:rsidP="00DF4958"/>
    <w:p w14:paraId="0138F1D8" w14:textId="77777777" w:rsidR="003D7EBC" w:rsidRDefault="003D7EBC" w:rsidP="00DF4958"/>
    <w:p w14:paraId="6B30EDBE" w14:textId="15BC2852" w:rsidR="008D59D9" w:rsidRDefault="008D59D9" w:rsidP="008D59D9">
      <w:pPr>
        <w:pStyle w:val="TOC1"/>
      </w:pPr>
      <w:r>
        <w:t>Introduction</w:t>
      </w:r>
      <w:r>
        <w:tab/>
        <w:t>1</w:t>
      </w:r>
    </w:p>
    <w:p w14:paraId="4F1D7AB3" w14:textId="77777777" w:rsidR="008D59D9" w:rsidRDefault="008D59D9" w:rsidP="008D59D9">
      <w:pPr>
        <w:pStyle w:val="TOC1"/>
      </w:pPr>
      <w:r>
        <w:t>1) Solution Summary</w:t>
      </w:r>
      <w:r>
        <w:tab/>
        <w:t>1</w:t>
      </w:r>
    </w:p>
    <w:p w14:paraId="38F8F56D" w14:textId="0F69067E" w:rsidR="008D59D9" w:rsidRDefault="000F3FB6" w:rsidP="008D59D9">
      <w:pPr>
        <w:pStyle w:val="TOC1"/>
      </w:pPr>
      <w:r>
        <w:t xml:space="preserve">    </w:t>
      </w:r>
      <w:r w:rsidR="008D59D9">
        <w:t>1.1) Azure resources setup</w:t>
      </w:r>
      <w:r w:rsidR="008D59D9">
        <w:tab/>
        <w:t>1</w:t>
      </w:r>
    </w:p>
    <w:p w14:paraId="41EC2C9E" w14:textId="1DB46B72" w:rsidR="008D59D9" w:rsidRDefault="000F3FB6" w:rsidP="008D59D9">
      <w:pPr>
        <w:pStyle w:val="TOC1"/>
      </w:pPr>
      <w:r>
        <w:t xml:space="preserve">    </w:t>
      </w:r>
      <w:r w:rsidR="008D59D9">
        <w:t>1.2) Data Factory setup</w:t>
      </w:r>
      <w:r w:rsidR="008D59D9">
        <w:tab/>
        <w:t>2</w:t>
      </w:r>
    </w:p>
    <w:p w14:paraId="1C7870F5" w14:textId="0B023D3B" w:rsidR="008D59D9" w:rsidRDefault="008D59D9" w:rsidP="008D59D9">
      <w:pPr>
        <w:pStyle w:val="TOC1"/>
      </w:pPr>
      <w:r>
        <w:t>2) Details of the pipelines and data flows</w:t>
      </w:r>
      <w:r>
        <w:tab/>
      </w:r>
      <w:r w:rsidR="00AB07C1">
        <w:t>5</w:t>
      </w:r>
    </w:p>
    <w:p w14:paraId="53922C63" w14:textId="714CFA34" w:rsidR="008D59D9" w:rsidRDefault="008D59D9" w:rsidP="008D59D9">
      <w:pPr>
        <w:pStyle w:val="TOC1"/>
      </w:pPr>
      <w:r>
        <w:t>3) Operational Guide</w:t>
      </w:r>
      <w:r>
        <w:tab/>
      </w:r>
      <w:r w:rsidR="00AB07C1">
        <w:t>6</w:t>
      </w:r>
    </w:p>
    <w:p w14:paraId="29BDB373" w14:textId="57C83335" w:rsidR="008D59D9" w:rsidRDefault="000F3FB6" w:rsidP="008D59D9">
      <w:pPr>
        <w:pStyle w:val="TOC1"/>
      </w:pPr>
      <w:r>
        <w:t xml:space="preserve">    </w:t>
      </w:r>
      <w:r w:rsidR="008D59D9">
        <w:t>3.1) Scheduling via triggers</w:t>
      </w:r>
      <w:r w:rsidR="008D59D9">
        <w:tab/>
      </w:r>
      <w:r w:rsidR="00AB07C1">
        <w:t>6</w:t>
      </w:r>
    </w:p>
    <w:p w14:paraId="6D9A0250" w14:textId="76587A19" w:rsidR="008D59D9" w:rsidRDefault="000F3FB6" w:rsidP="008D59D9">
      <w:pPr>
        <w:pStyle w:val="TOC1"/>
      </w:pPr>
      <w:r>
        <w:t xml:space="preserve">    </w:t>
      </w:r>
      <w:r w:rsidR="008D59D9">
        <w:t>3.2) Monitoring and Alerts</w:t>
      </w:r>
      <w:r w:rsidR="008D59D9">
        <w:tab/>
      </w:r>
      <w:r w:rsidR="0041248C">
        <w:t>8</w:t>
      </w:r>
    </w:p>
    <w:p w14:paraId="4857B877" w14:textId="07D3FBDA" w:rsidR="008D59D9" w:rsidRDefault="000F3FB6" w:rsidP="008D59D9">
      <w:pPr>
        <w:pStyle w:val="TOC1"/>
      </w:pPr>
      <w:r>
        <w:t xml:space="preserve">    </w:t>
      </w:r>
      <w:r w:rsidR="008D59D9">
        <w:t>3.3) Tracking cost</w:t>
      </w:r>
      <w:r w:rsidR="008D59D9">
        <w:tab/>
      </w:r>
      <w:r w:rsidR="008014A8">
        <w:t>9</w:t>
      </w:r>
    </w:p>
    <w:p w14:paraId="684C7B61" w14:textId="4E55175D" w:rsidR="008D59D9" w:rsidRDefault="008D59D9" w:rsidP="008D59D9">
      <w:pPr>
        <w:pStyle w:val="TOC1"/>
      </w:pPr>
      <w:r>
        <w:t>4) Debugging</w:t>
      </w:r>
      <w:r>
        <w:tab/>
      </w:r>
      <w:r w:rsidR="00AB07C1">
        <w:t>9</w:t>
      </w:r>
    </w:p>
    <w:p w14:paraId="59262362" w14:textId="6C236167" w:rsidR="008D59D9" w:rsidRDefault="008D59D9" w:rsidP="008D59D9">
      <w:pPr>
        <w:pStyle w:val="TOC1"/>
      </w:pPr>
      <w:r>
        <w:t>5) Reference Materials</w:t>
      </w:r>
      <w:r>
        <w:tab/>
        <w:t>1</w:t>
      </w:r>
      <w:r w:rsidR="00AB07C1">
        <w:t>1</w:t>
      </w:r>
    </w:p>
    <w:p w14:paraId="33C27673" w14:textId="77777777" w:rsidR="00AD5C07" w:rsidRDefault="00AD5C07" w:rsidP="00DF4958"/>
    <w:p w14:paraId="4646E47B" w14:textId="77777777" w:rsidR="00B85670" w:rsidRDefault="00B85670" w:rsidP="00DF4958">
      <w:pPr>
        <w:sectPr w:rsidR="00B85670" w:rsidSect="004F43E0">
          <w:footerReference w:type="default" r:id="rId11"/>
          <w:headerReference w:type="first" r:id="rId12"/>
          <w:pgSz w:w="12240" w:h="15840" w:code="1"/>
          <w:pgMar w:top="720" w:right="720" w:bottom="720" w:left="72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10800"/>
      </w:tblGrid>
      <w:tr w:rsidR="00F00E9F" w14:paraId="3AB7EC04" w14:textId="77777777" w:rsidTr="007929BB">
        <w:trPr>
          <w:trHeight w:hRule="exact" w:val="893"/>
        </w:trPr>
        <w:tc>
          <w:tcPr>
            <w:tcW w:w="10800" w:type="dxa"/>
          </w:tcPr>
          <w:p w14:paraId="28B82032" w14:textId="77777777" w:rsidR="00F00E9F" w:rsidRPr="00C41B6F" w:rsidRDefault="00F00E9F" w:rsidP="007929BB">
            <w:pPr>
              <w:pStyle w:val="Heading1"/>
              <w:ind w:right="-3750"/>
            </w:pPr>
            <w:bookmarkStart w:id="0" w:name="_Toc51936304"/>
            <w:r w:rsidRPr="00C41B6F">
              <w:lastRenderedPageBreak/>
              <w:t>Introduction</w:t>
            </w:r>
            <w:bookmarkEnd w:id="0"/>
          </w:p>
        </w:tc>
      </w:tr>
      <w:tr w:rsidR="00F00E9F" w14:paraId="641BD427" w14:textId="77777777" w:rsidTr="007929BB">
        <w:trPr>
          <w:trHeight w:val="2520"/>
        </w:trPr>
        <w:tc>
          <w:tcPr>
            <w:tcW w:w="10800" w:type="dxa"/>
          </w:tcPr>
          <w:p w14:paraId="6518DBCF" w14:textId="77777777" w:rsidR="003E05B6" w:rsidRDefault="00701C81" w:rsidP="00292D5C">
            <w:pPr>
              <w:jc w:val="both"/>
            </w:pPr>
            <w:hyperlink r:id="rId13" w:history="1">
              <w:r w:rsidR="003E05B6" w:rsidRPr="009F3A41">
                <w:rPr>
                  <w:rStyle w:val="Hyperlink"/>
                </w:rPr>
                <w:t>Microsoft School Data Sync</w:t>
              </w:r>
            </w:hyperlink>
            <w:r w:rsidR="003E05B6">
              <w:t xml:space="preserve"> is a free service in Office 365 for Education that reads the school and roster data from a school's Student Information System (SIS). It </w:t>
            </w:r>
            <w:proofErr w:type="gramStart"/>
            <w:r w:rsidR="003E05B6">
              <w:t>creates Office 365 Groups for Exchange Online and SharePoint Online,</w:t>
            </w:r>
            <w:proofErr w:type="gramEnd"/>
            <w:r w:rsidR="003E05B6">
              <w:t xml:space="preserve"> class teams for Microsoft Teams and OneNote Class notebooks, school groups for Intune for Education, and rostering and SSO integration for many other third-party applications.</w:t>
            </w:r>
          </w:p>
          <w:p w14:paraId="4F299033" w14:textId="08308E92" w:rsidR="00681EA0" w:rsidRDefault="003E05B6" w:rsidP="00292D5C">
            <w:pPr>
              <w:jc w:val="both"/>
              <w:rPr>
                <w:rFonts w:cs="Segoe UI"/>
              </w:rPr>
            </w:pPr>
            <w:r>
              <w:rPr>
                <w:rFonts w:cs="Segoe UI"/>
              </w:rPr>
              <w:t>This solution</w:t>
            </w:r>
            <w:r w:rsidR="00873435">
              <w:rPr>
                <w:rFonts w:cs="Segoe UI"/>
              </w:rPr>
              <w:t xml:space="preserve"> </w:t>
            </w:r>
            <w:r>
              <w:rPr>
                <w:rFonts w:cs="Segoe UI"/>
              </w:rPr>
              <w:t>leverages</w:t>
            </w:r>
            <w:r w:rsidR="00873435">
              <w:rPr>
                <w:rFonts w:cs="Segoe UI"/>
              </w:rPr>
              <w:t xml:space="preserve"> Azure Data Factory (ADF)</w:t>
            </w:r>
            <w:r w:rsidR="004D55E1">
              <w:rPr>
                <w:rFonts w:cs="Segoe UI"/>
              </w:rPr>
              <w:t xml:space="preserve"> to handle the daily </w:t>
            </w:r>
            <w:r w:rsidR="002C1B17">
              <w:rPr>
                <w:rFonts w:cs="Segoe UI"/>
              </w:rPr>
              <w:t>orchestration of activities necessary to</w:t>
            </w:r>
            <w:r w:rsidR="00681EA0">
              <w:rPr>
                <w:rFonts w:cs="Segoe UI"/>
              </w:rPr>
              <w:t>:</w:t>
            </w:r>
          </w:p>
          <w:p w14:paraId="62D527C5" w14:textId="57A79797" w:rsidR="00C413B5" w:rsidRDefault="00805DFC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 xml:space="preserve">Extract data from </w:t>
            </w:r>
            <w:r w:rsidR="007C5FAB">
              <w:rPr>
                <w:rFonts w:cs="Segoe UI"/>
              </w:rPr>
              <w:t xml:space="preserve">Schoology import files </w:t>
            </w:r>
            <w:r w:rsidR="00286DCB">
              <w:rPr>
                <w:rFonts w:cs="Segoe UI"/>
              </w:rPr>
              <w:t>and</w:t>
            </w:r>
            <w:r>
              <w:rPr>
                <w:rFonts w:cs="Segoe UI"/>
              </w:rPr>
              <w:t xml:space="preserve"> convert to SDS CSV v</w:t>
            </w:r>
            <w:r w:rsidR="000E42B7">
              <w:rPr>
                <w:rFonts w:cs="Segoe UI"/>
              </w:rPr>
              <w:t>2.</w:t>
            </w:r>
            <w:r w:rsidR="005112D9">
              <w:rPr>
                <w:rFonts w:cs="Segoe UI"/>
              </w:rPr>
              <w:t>1</w:t>
            </w:r>
            <w:r>
              <w:rPr>
                <w:rFonts w:cs="Segoe UI"/>
              </w:rPr>
              <w:t xml:space="preserve"> </w:t>
            </w:r>
            <w:r w:rsidR="00286DCB">
              <w:rPr>
                <w:rFonts w:cs="Segoe UI"/>
              </w:rPr>
              <w:t>format.</w:t>
            </w:r>
          </w:p>
          <w:p w14:paraId="1074752B" w14:textId="0DA89589" w:rsidR="00681EA0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>R</w:t>
            </w:r>
            <w:r w:rsidR="00CD26B1">
              <w:rPr>
                <w:rFonts w:cs="Segoe UI"/>
              </w:rPr>
              <w:t xml:space="preserve">un validation on the </w:t>
            </w:r>
            <w:r w:rsidR="00CE5470">
              <w:rPr>
                <w:rFonts w:cs="Segoe UI"/>
              </w:rPr>
              <w:t>CSV</w:t>
            </w:r>
            <w:r w:rsidR="00286DCB">
              <w:rPr>
                <w:rFonts w:cs="Segoe UI"/>
              </w:rPr>
              <w:t>’s and</w:t>
            </w:r>
            <w:r w:rsidR="009E5980">
              <w:rPr>
                <w:rFonts w:cs="Segoe UI"/>
              </w:rPr>
              <w:t xml:space="preserve"> remove records that don’t have required </w:t>
            </w:r>
            <w:r w:rsidR="000C6914">
              <w:rPr>
                <w:rFonts w:cs="Segoe UI"/>
              </w:rPr>
              <w:t>fields.</w:t>
            </w:r>
          </w:p>
          <w:p w14:paraId="43C03AFA" w14:textId="0DA04611" w:rsidR="00CD26B1" w:rsidRPr="00E12BCE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  <w:b/>
                <w:bCs/>
              </w:rPr>
            </w:pPr>
            <w:r>
              <w:rPr>
                <w:rFonts w:cs="Segoe UI"/>
              </w:rPr>
              <w:t>U</w:t>
            </w:r>
            <w:r w:rsidR="00CD26B1">
              <w:rPr>
                <w:rFonts w:cs="Segoe UI"/>
              </w:rPr>
              <w:t xml:space="preserve">pload the </w:t>
            </w:r>
            <w:r w:rsidR="00DB00EE">
              <w:rPr>
                <w:rFonts w:cs="Segoe UI"/>
              </w:rPr>
              <w:t>CSV</w:t>
            </w:r>
            <w:r w:rsidR="00CD26B1">
              <w:rPr>
                <w:rFonts w:cs="Segoe UI"/>
              </w:rPr>
              <w:t xml:space="preserve">’s to SDS and start the </w:t>
            </w:r>
            <w:r w:rsidR="00286DCB">
              <w:rPr>
                <w:rFonts w:cs="Segoe UI"/>
              </w:rPr>
              <w:t>sync.</w:t>
            </w:r>
            <w:r w:rsidR="00901B92">
              <w:rPr>
                <w:rFonts w:cs="Segoe UI"/>
              </w:rPr>
              <w:t xml:space="preserve">  </w:t>
            </w:r>
            <w:r w:rsidR="00901B92" w:rsidRPr="00E12BCE">
              <w:rPr>
                <w:rFonts w:cs="Segoe UI"/>
                <w:b/>
                <w:bCs/>
              </w:rPr>
              <w:t xml:space="preserve">Note: </w:t>
            </w:r>
            <w:r w:rsidR="00B43C00" w:rsidRPr="00E12BCE">
              <w:rPr>
                <w:rFonts w:cs="Segoe UI"/>
                <w:b/>
                <w:bCs/>
              </w:rPr>
              <w:t xml:space="preserve">The ADF integration </w:t>
            </w:r>
            <w:r w:rsidR="006A5B7B" w:rsidRPr="00E12BCE">
              <w:rPr>
                <w:rFonts w:cs="Segoe UI"/>
                <w:b/>
                <w:bCs/>
              </w:rPr>
              <w:t xml:space="preserve">will use an existing </w:t>
            </w:r>
            <w:r w:rsidR="00B65E77" w:rsidRPr="00E12BCE">
              <w:rPr>
                <w:rFonts w:cs="Segoe UI"/>
                <w:b/>
                <w:bCs/>
              </w:rPr>
              <w:t>inbound flow</w:t>
            </w:r>
            <w:r w:rsidR="006A5B7B" w:rsidRPr="00E12BCE">
              <w:rPr>
                <w:rFonts w:cs="Segoe UI"/>
                <w:b/>
                <w:bCs/>
              </w:rPr>
              <w:t xml:space="preserve"> or create a new one for you in SDS.   </w:t>
            </w:r>
            <w:r w:rsidR="00333DEF">
              <w:rPr>
                <w:rFonts w:cs="Segoe UI"/>
                <w:b/>
                <w:bCs/>
              </w:rPr>
              <w:t xml:space="preserve">Turn on SDS by going </w:t>
            </w:r>
            <w:r w:rsidR="00203BA8" w:rsidRPr="00E12BCE">
              <w:rPr>
                <w:rFonts w:cs="Segoe UI"/>
                <w:b/>
                <w:bCs/>
              </w:rPr>
              <w:t xml:space="preserve">to </w:t>
            </w:r>
            <w:hyperlink r:id="rId14" w:history="1">
              <w:r w:rsidR="00203BA8" w:rsidRPr="00E12BCE">
                <w:rPr>
                  <w:rStyle w:val="Hyperlink"/>
                  <w:rFonts w:cs="Segoe UI"/>
                  <w:b/>
                  <w:bCs/>
                </w:rPr>
                <w:t>https://sds.microsoft.com/v2</w:t>
              </w:r>
            </w:hyperlink>
            <w:r w:rsidR="00203BA8" w:rsidRPr="00E12BCE">
              <w:rPr>
                <w:rFonts w:cs="Segoe UI"/>
                <w:b/>
                <w:bCs/>
              </w:rPr>
              <w:t xml:space="preserve"> , click </w:t>
            </w:r>
            <w:r w:rsidR="000E2DC6" w:rsidRPr="00E12BCE">
              <w:rPr>
                <w:rFonts w:cs="Segoe UI"/>
                <w:b/>
                <w:bCs/>
              </w:rPr>
              <w:t xml:space="preserve">‘Get Started’ then ‘Continue’ </w:t>
            </w:r>
            <w:r w:rsidR="00FE689A" w:rsidRPr="00E12BCE">
              <w:rPr>
                <w:rFonts w:cs="Segoe UI"/>
                <w:b/>
                <w:bCs/>
              </w:rPr>
              <w:t>before running the ADF integration</w:t>
            </w:r>
            <w:r w:rsidR="00333DEF">
              <w:rPr>
                <w:rFonts w:cs="Segoe UI"/>
                <w:b/>
                <w:bCs/>
              </w:rPr>
              <w:t xml:space="preserve"> </w:t>
            </w:r>
            <w:r w:rsidR="00333DEF" w:rsidRPr="00E12BCE">
              <w:rPr>
                <w:rFonts w:cs="Segoe UI"/>
                <w:b/>
                <w:bCs/>
              </w:rPr>
              <w:t>if n</w:t>
            </w:r>
            <w:r w:rsidR="0057618D">
              <w:rPr>
                <w:rFonts w:cs="Segoe UI"/>
                <w:b/>
                <w:bCs/>
              </w:rPr>
              <w:t>o inbound flow</w:t>
            </w:r>
            <w:r w:rsidR="00333DEF" w:rsidRPr="00E12BCE">
              <w:rPr>
                <w:rFonts w:cs="Segoe UI"/>
                <w:b/>
                <w:bCs/>
              </w:rPr>
              <w:t xml:space="preserve"> exists</w:t>
            </w:r>
            <w:r w:rsidR="00FE689A" w:rsidRPr="00E12BCE">
              <w:rPr>
                <w:rFonts w:cs="Segoe UI"/>
                <w:b/>
                <w:bCs/>
              </w:rPr>
              <w:t xml:space="preserve">.  </w:t>
            </w:r>
          </w:p>
          <w:p w14:paraId="4A29B072" w14:textId="24414726" w:rsidR="00CD26B1" w:rsidRPr="00681EA0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>S</w:t>
            </w:r>
            <w:r w:rsidR="00CD26B1">
              <w:rPr>
                <w:rFonts w:cs="Segoe UI"/>
              </w:rPr>
              <w:t xml:space="preserve">end an execution </w:t>
            </w:r>
            <w:r w:rsidR="009745AA">
              <w:rPr>
                <w:rFonts w:cs="Segoe UI"/>
              </w:rPr>
              <w:t>notice</w:t>
            </w:r>
            <w:r w:rsidR="00CD26B1">
              <w:rPr>
                <w:rFonts w:cs="Segoe UI"/>
              </w:rPr>
              <w:t xml:space="preserve"> </w:t>
            </w:r>
            <w:r w:rsidR="00F974D4">
              <w:rPr>
                <w:rFonts w:cs="Segoe UI"/>
              </w:rPr>
              <w:t xml:space="preserve">to </w:t>
            </w:r>
            <w:r w:rsidR="003E05B6">
              <w:rPr>
                <w:rFonts w:cs="Segoe UI"/>
              </w:rPr>
              <w:t xml:space="preserve">designated </w:t>
            </w:r>
            <w:r w:rsidR="00F974D4">
              <w:rPr>
                <w:rFonts w:cs="Segoe UI"/>
              </w:rPr>
              <w:t xml:space="preserve">admins </w:t>
            </w:r>
            <w:r w:rsidR="00CD26B1">
              <w:rPr>
                <w:rFonts w:cs="Segoe UI"/>
              </w:rPr>
              <w:t xml:space="preserve">via </w:t>
            </w:r>
            <w:r w:rsidR="00286DCB">
              <w:rPr>
                <w:rFonts w:cs="Segoe UI"/>
              </w:rPr>
              <w:t>email.</w:t>
            </w:r>
          </w:p>
          <w:p w14:paraId="6A2EBB8A" w14:textId="77777777" w:rsidR="002C1B17" w:rsidRDefault="002C1B17" w:rsidP="00292D5C">
            <w:pPr>
              <w:jc w:val="both"/>
              <w:rPr>
                <w:rFonts w:cs="Segoe UI"/>
              </w:rPr>
            </w:pPr>
          </w:p>
          <w:p w14:paraId="3CE624BA" w14:textId="7A887B4D" w:rsidR="000B4908" w:rsidRPr="003D7EBC" w:rsidRDefault="003D7EBC" w:rsidP="00AA4977">
            <w:pPr>
              <w:jc w:val="both"/>
              <w:rPr>
                <w:rFonts w:cs="Segoe UI"/>
              </w:rPr>
            </w:pPr>
            <w:r w:rsidRPr="00AD1AEA">
              <w:rPr>
                <w:rFonts w:cs="Segoe UI"/>
              </w:rPr>
              <w:t xml:space="preserve">This document provides </w:t>
            </w:r>
            <w:r w:rsidR="00F541B7">
              <w:rPr>
                <w:rFonts w:cs="Segoe UI"/>
              </w:rPr>
              <w:t xml:space="preserve">a summary of the </w:t>
            </w:r>
            <w:r w:rsidR="00C413B5">
              <w:rPr>
                <w:rFonts w:cs="Segoe UI"/>
              </w:rPr>
              <w:t>solution setup</w:t>
            </w:r>
            <w:r w:rsidR="009E4074">
              <w:rPr>
                <w:rFonts w:cs="Segoe UI"/>
              </w:rPr>
              <w:t xml:space="preserve"> and operational info for </w:t>
            </w:r>
            <w:r w:rsidR="007C5FAB">
              <w:rPr>
                <w:rFonts w:cs="Segoe UI"/>
              </w:rPr>
              <w:t>Schoology</w:t>
            </w:r>
            <w:r w:rsidR="009E4074">
              <w:rPr>
                <w:rFonts w:cs="Segoe UI"/>
              </w:rPr>
              <w:t>.</w:t>
            </w:r>
            <w:r w:rsidR="009A43A6">
              <w:rPr>
                <w:rFonts w:cs="Segoe UI"/>
              </w:rPr>
              <w:t xml:space="preserve">  </w:t>
            </w:r>
          </w:p>
        </w:tc>
      </w:tr>
    </w:tbl>
    <w:p w14:paraId="5CB0666D" w14:textId="77777777" w:rsidR="00AF332C" w:rsidRDefault="00AF332C" w:rsidP="00AF332C">
      <w:pPr>
        <w:pStyle w:val="Bodycopy"/>
      </w:pPr>
    </w:p>
    <w:p w14:paraId="0E4D70BB" w14:textId="650793CD" w:rsidR="003D7EBC" w:rsidRDefault="009311E0" w:rsidP="009311E0">
      <w:pPr>
        <w:pStyle w:val="Heading1"/>
      </w:pPr>
      <w:bookmarkStart w:id="1" w:name="_Toc51936305"/>
      <w:r>
        <w:t xml:space="preserve">1) </w:t>
      </w:r>
      <w:r w:rsidR="0002254C">
        <w:t>Solution Summary</w:t>
      </w:r>
      <w:bookmarkEnd w:id="1"/>
    </w:p>
    <w:p w14:paraId="4C939BC8" w14:textId="5AD20813" w:rsidR="00526EE5" w:rsidRDefault="00526EE5" w:rsidP="00292D5C">
      <w:pPr>
        <w:pStyle w:val="Heading2"/>
        <w:jc w:val="both"/>
      </w:pPr>
      <w:bookmarkStart w:id="2" w:name="_Toc51936306"/>
      <w:r>
        <w:t>1.1) Azure resources setup</w:t>
      </w:r>
      <w:bookmarkEnd w:id="2"/>
    </w:p>
    <w:p w14:paraId="4DEA0520" w14:textId="2D3E5D72" w:rsidR="00BB0E4E" w:rsidRDefault="00E77562" w:rsidP="00292D5C">
      <w:pPr>
        <w:pStyle w:val="Bodycopy"/>
        <w:jc w:val="both"/>
      </w:pPr>
      <w:r>
        <w:t>The Azure resources</w:t>
      </w:r>
      <w:r w:rsidR="0018184F">
        <w:t xml:space="preserve"> for this solution</w:t>
      </w:r>
      <w:r>
        <w:t xml:space="preserve"> </w:t>
      </w:r>
      <w:r w:rsidR="00F55376">
        <w:t>consist of the following: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25"/>
        <w:gridCol w:w="2070"/>
        <w:gridCol w:w="6295"/>
      </w:tblGrid>
      <w:tr w:rsidR="00F84E2D" w:rsidRPr="0016368F" w14:paraId="636E6979" w14:textId="77777777" w:rsidTr="00FB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DBE5F1" w:themeFill="accent1" w:themeFillTint="33"/>
          </w:tcPr>
          <w:p w14:paraId="320B0791" w14:textId="4B9930BE" w:rsidR="00F84E2D" w:rsidRPr="0016368F" w:rsidRDefault="00F84E2D" w:rsidP="00292D5C">
            <w:pPr>
              <w:pStyle w:val="Bodycopy"/>
              <w:jc w:val="both"/>
              <w:rPr>
                <w:b w:val="0"/>
                <w:bCs w:val="0"/>
              </w:rPr>
            </w:pPr>
            <w:r w:rsidRPr="0016368F">
              <w:rPr>
                <w:b w:val="0"/>
                <w:bCs w:val="0"/>
              </w:rPr>
              <w:t>Resource</w:t>
            </w:r>
            <w:r w:rsidR="00787EB6">
              <w:rPr>
                <w:b w:val="0"/>
                <w:bCs w:val="0"/>
              </w:rPr>
              <w:t xml:space="preserve"> Name</w:t>
            </w:r>
          </w:p>
        </w:tc>
        <w:tc>
          <w:tcPr>
            <w:tcW w:w="2070" w:type="dxa"/>
            <w:shd w:val="clear" w:color="auto" w:fill="DBE5F1" w:themeFill="accent1" w:themeFillTint="33"/>
          </w:tcPr>
          <w:p w14:paraId="6C2E0AFB" w14:textId="536224BD" w:rsidR="00F84E2D" w:rsidRPr="0016368F" w:rsidRDefault="003E05B6" w:rsidP="00292D5C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Resource</w:t>
            </w:r>
          </w:p>
        </w:tc>
        <w:tc>
          <w:tcPr>
            <w:tcW w:w="6295" w:type="dxa"/>
            <w:shd w:val="clear" w:color="auto" w:fill="DBE5F1" w:themeFill="accent1" w:themeFillTint="33"/>
          </w:tcPr>
          <w:p w14:paraId="3D684010" w14:textId="64D1149D" w:rsidR="00F84E2D" w:rsidRPr="0016368F" w:rsidRDefault="00787EB6" w:rsidP="00292D5C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F84E2D" w:rsidRPr="0016368F" w14:paraId="094DB1D2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DD1219F" w14:textId="2412B42F" w:rsidR="00F84E2D" w:rsidRPr="000C6914" w:rsidRDefault="00407267" w:rsidP="00292D5C">
            <w:pPr>
              <w:pStyle w:val="Bodycopy"/>
              <w:tabs>
                <w:tab w:val="center" w:pos="1104"/>
              </w:tabs>
              <w:jc w:val="both"/>
              <w:rPr>
                <w:b w:val="0"/>
                <w:bCs w:val="0"/>
              </w:rPr>
            </w:pPr>
            <w:proofErr w:type="spellStart"/>
            <w:r w:rsidRPr="00407267">
              <w:rPr>
                <w:b w:val="0"/>
                <w:bCs w:val="0"/>
              </w:rPr>
              <w:t>rg-Schoology</w:t>
            </w:r>
            <w:r w:rsidR="00CE573E">
              <w:rPr>
                <w:b w:val="0"/>
                <w:bCs w:val="0"/>
              </w:rPr>
              <w:t>CSVtoSDS</w:t>
            </w:r>
            <w:proofErr w:type="spellEnd"/>
          </w:p>
        </w:tc>
        <w:tc>
          <w:tcPr>
            <w:tcW w:w="2070" w:type="dxa"/>
          </w:tcPr>
          <w:p w14:paraId="7B03A25B" w14:textId="30166AC4" w:rsidR="00F84E2D" w:rsidRPr="0016368F" w:rsidRDefault="0016368F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group</w:t>
            </w:r>
          </w:p>
        </w:tc>
        <w:tc>
          <w:tcPr>
            <w:tcW w:w="6295" w:type="dxa"/>
          </w:tcPr>
          <w:p w14:paraId="557875D8" w14:textId="71FE6BEE" w:rsidR="00F84E2D" w:rsidRPr="0016368F" w:rsidRDefault="00787EB6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Serves as a container for the </w:t>
            </w:r>
            <w:r w:rsidR="002900EC">
              <w:t>resources in this solution</w:t>
            </w:r>
          </w:p>
        </w:tc>
      </w:tr>
      <w:tr w:rsidR="004539FA" w:rsidRPr="0016368F" w14:paraId="013BA3A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DE79DE2" w14:textId="65C60649" w:rsidR="004539FA" w:rsidRPr="008244D3" w:rsidRDefault="009A43A6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r>
              <w:rPr>
                <w:rFonts w:cs="Segoe UI"/>
                <w:color w:val="292827"/>
                <w:sz w:val="18"/>
                <w:szCs w:val="18"/>
              </w:rPr>
              <w:t>adf-</w:t>
            </w:r>
            <w:proofErr w:type="spellStart"/>
            <w:r w:rsidR="00407267" w:rsidRPr="00407267">
              <w:rPr>
                <w:rFonts w:cs="Segoe UI"/>
                <w:color w:val="292827"/>
                <w:sz w:val="18"/>
                <w:szCs w:val="18"/>
              </w:rPr>
              <w:t>SchoologyC</w:t>
            </w:r>
            <w:r>
              <w:rPr>
                <w:rFonts w:cs="Segoe UI"/>
                <w:color w:val="292827"/>
                <w:sz w:val="18"/>
                <w:szCs w:val="18"/>
              </w:rPr>
              <w:t>SVto</w:t>
            </w:r>
            <w:r w:rsidR="00407267" w:rsidRPr="00407267">
              <w:rPr>
                <w:rFonts w:cs="Segoe UI"/>
                <w:color w:val="292827"/>
                <w:sz w:val="18"/>
                <w:szCs w:val="18"/>
              </w:rPr>
              <w:t>SDS</w:t>
            </w:r>
            <w:proofErr w:type="spellEnd"/>
          </w:p>
        </w:tc>
        <w:tc>
          <w:tcPr>
            <w:tcW w:w="2070" w:type="dxa"/>
          </w:tcPr>
          <w:p w14:paraId="39A0DE9D" w14:textId="77777777" w:rsidR="004539FA" w:rsidRPr="0016368F" w:rsidRDefault="004539FA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Factory (V2)</w:t>
            </w:r>
          </w:p>
        </w:tc>
        <w:tc>
          <w:tcPr>
            <w:tcW w:w="6295" w:type="dxa"/>
          </w:tcPr>
          <w:p w14:paraId="6B88FC15" w14:textId="77777777" w:rsidR="004539FA" w:rsidRPr="0016368F" w:rsidRDefault="004539FA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data factory instance, containing the scheduled integration pipelines.</w:t>
            </w:r>
          </w:p>
        </w:tc>
      </w:tr>
      <w:tr w:rsidR="00F84E2D" w:rsidRPr="0016368F" w14:paraId="20E3404C" w14:textId="77777777" w:rsidTr="00CD4EA1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4AB6A4F" w14:textId="7CB9F647" w:rsidR="00F84E2D" w:rsidRPr="0016368F" w:rsidRDefault="00B96DD5" w:rsidP="00292D5C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k</w:t>
            </w:r>
            <w:r w:rsidR="00A91561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v</w:t>
            </w:r>
            <w:proofErr w:type="spellEnd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-</w:t>
            </w:r>
            <w:proofErr w:type="spellStart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schoology</w:t>
            </w:r>
            <w:proofErr w:type="spellEnd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-sds</w:t>
            </w:r>
          </w:p>
        </w:tc>
        <w:tc>
          <w:tcPr>
            <w:tcW w:w="2070" w:type="dxa"/>
          </w:tcPr>
          <w:p w14:paraId="3F1A01D6" w14:textId="4625ABB7" w:rsidR="00F84E2D" w:rsidRPr="0016368F" w:rsidRDefault="002900EC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tcW w:w="6295" w:type="dxa"/>
          </w:tcPr>
          <w:p w14:paraId="10DDF869" w14:textId="50C20E3E" w:rsidR="00CD4EA1" w:rsidRDefault="00CD4EA1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Contains </w:t>
            </w:r>
            <w:r w:rsidR="006327C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2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keys: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</w:p>
          <w:p w14:paraId="6C9211EB" w14:textId="6529C273" w:rsidR="00FB0F08" w:rsidRDefault="008E700E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1)</w:t>
            </w:r>
            <w:r w:rsidR="001911DD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="00B13E0A" w:rsidRPr="00B13E0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ClientSecretForSdsCsvADF</w:t>
            </w:r>
            <w:proofErr w:type="spellEnd"/>
            <w:r w:rsidR="006B6BB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—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  <w:r w:rsidR="006327CC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T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he client secret created via the App Registration for the ADF instance</w:t>
            </w:r>
            <w:r w:rsidR="0068389F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(details</w:t>
            </w:r>
            <w:r w:rsidR="00A31664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further down)</w:t>
            </w:r>
          </w:p>
          <w:p w14:paraId="63C53DDD" w14:textId="2B4C272C" w:rsidR="000E42B7" w:rsidRPr="00CD4EA1" w:rsidRDefault="006327CC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bdr w:val="none" w:sz="0" w:space="0" w:color="auto" w:frame="1"/>
              </w:rPr>
              <w:t>2</w:t>
            </w:r>
            <w:r w:rsidR="000E42B7">
              <w:rPr>
                <w:bdr w:val="none" w:sz="0" w:space="0" w:color="auto" w:frame="1"/>
              </w:rPr>
              <w:t>)</w:t>
            </w:r>
            <w:r w:rsidR="00D3117F">
              <w:rPr>
                <w:bdr w:val="none" w:sz="0" w:space="0" w:color="auto" w:frame="1"/>
              </w:rPr>
              <w:t xml:space="preserve"> </w:t>
            </w:r>
            <w:proofErr w:type="spellStart"/>
            <w:r w:rsidR="00974651" w:rsidRPr="00974651">
              <w:rPr>
                <w:bdr w:val="none" w:sz="0" w:space="0" w:color="auto" w:frame="1"/>
              </w:rPr>
              <w:t>SchoologySignature</w:t>
            </w:r>
            <w:proofErr w:type="spellEnd"/>
            <w:r w:rsidR="00974651">
              <w:rPr>
                <w:bdr w:val="none" w:sz="0" w:space="0" w:color="auto" w:frame="1"/>
              </w:rPr>
              <w:t xml:space="preserve"> </w:t>
            </w:r>
            <w:r w:rsidRPr="00CA0805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– The </w:t>
            </w:r>
            <w:proofErr w:type="spellStart"/>
            <w:r w:rsidR="0076568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oauth</w:t>
            </w:r>
            <w:proofErr w:type="spellEnd"/>
            <w:r w:rsidR="0076568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signature</w:t>
            </w:r>
            <w:r w:rsidR="000804E5">
              <w:rPr>
                <w:rStyle w:val="normaltextrun"/>
                <w:rFonts w:cs="Segoe UI"/>
                <w:color w:val="000000"/>
                <w:szCs w:val="18"/>
              </w:rPr>
              <w:t xml:space="preserve"> </w:t>
            </w:r>
            <w:r w:rsidR="00E021B1">
              <w:rPr>
                <w:rStyle w:val="normaltextrun"/>
                <w:rFonts w:cs="Segoe UI"/>
                <w:color w:val="000000"/>
                <w:szCs w:val="18"/>
              </w:rPr>
              <w:t xml:space="preserve">to access the </w:t>
            </w:r>
            <w:r w:rsidR="00686231">
              <w:rPr>
                <w:rStyle w:val="normaltextrun"/>
                <w:rFonts w:cs="Segoe UI"/>
                <w:color w:val="000000"/>
                <w:szCs w:val="18"/>
              </w:rPr>
              <w:t>Schoology</w:t>
            </w:r>
            <w:r w:rsidR="00E021B1">
              <w:rPr>
                <w:rStyle w:val="normaltextrun"/>
                <w:rFonts w:cs="Segoe UI"/>
                <w:color w:val="000000"/>
                <w:szCs w:val="18"/>
              </w:rPr>
              <w:t xml:space="preserve"> REST API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 for your instance</w:t>
            </w:r>
            <w:r w:rsidR="002E1112">
              <w:rPr>
                <w:rStyle w:val="normaltextrun"/>
                <w:rFonts w:cs="Segoe UI"/>
                <w:color w:val="000000"/>
                <w:szCs w:val="18"/>
              </w:rPr>
              <w:t xml:space="preserve"> for LTI syncing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. </w:t>
            </w:r>
            <w:r w:rsidR="00613ED1">
              <w:rPr>
                <w:rStyle w:val="normaltextrun"/>
                <w:rFonts w:cs="Segoe UI"/>
                <w:color w:val="000000"/>
                <w:szCs w:val="18"/>
              </w:rPr>
              <w:t>(</w:t>
            </w:r>
            <w:r w:rsidR="00AA4977">
              <w:rPr>
                <w:rStyle w:val="normaltextrun"/>
                <w:rFonts w:cs="Segoe UI"/>
                <w:color w:val="000000"/>
                <w:szCs w:val="18"/>
              </w:rPr>
              <w:t>Remember to a</w:t>
            </w:r>
            <w:r w:rsidR="00613ED1">
              <w:rPr>
                <w:rStyle w:val="normaltextrun"/>
                <w:rFonts w:cs="Segoe UI"/>
                <w:color w:val="000000"/>
                <w:szCs w:val="18"/>
              </w:rPr>
              <w:t>ppend %26 at the end)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 </w:t>
            </w:r>
          </w:p>
        </w:tc>
      </w:tr>
      <w:tr w:rsidR="00F84E2D" w:rsidRPr="0016368F" w14:paraId="55743353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926647F" w14:textId="362FB436" w:rsidR="00F84E2D" w:rsidRPr="008244D3" w:rsidRDefault="009A7892" w:rsidP="00292D5C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proofErr w:type="spellStart"/>
            <w:r w:rsidRPr="009A7892">
              <w:rPr>
                <w:rFonts w:cs="Segoe UI"/>
                <w:color w:val="292827"/>
                <w:sz w:val="18"/>
                <w:szCs w:val="18"/>
              </w:rPr>
              <w:t>stschoologycsvsds</w:t>
            </w:r>
            <w:proofErr w:type="spellEnd"/>
          </w:p>
        </w:tc>
        <w:tc>
          <w:tcPr>
            <w:tcW w:w="2070" w:type="dxa"/>
          </w:tcPr>
          <w:p w14:paraId="60EA4183" w14:textId="5E6A1599" w:rsidR="00F84E2D" w:rsidRPr="0016368F" w:rsidRDefault="00015926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tcW w:w="6295" w:type="dxa"/>
          </w:tcPr>
          <w:p w14:paraId="15E03594" w14:textId="69FD6650" w:rsidR="00F84E2D" w:rsidRPr="0016368F" w:rsidRDefault="00A300C9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V2 storage account, </w:t>
            </w:r>
            <w:r w:rsidRPr="00A300C9">
              <w:t>Read-access geo-redundant storage</w:t>
            </w:r>
            <w:r w:rsidR="00477D6E">
              <w:t>, Encryption type: Microsoft-managed keys</w:t>
            </w:r>
          </w:p>
        </w:tc>
      </w:tr>
      <w:tr w:rsidR="008B5112" w:rsidRPr="0016368F" w14:paraId="435A4F77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82CD669" w14:textId="03A84A5A" w:rsidR="008B5112" w:rsidRPr="009A7892" w:rsidRDefault="00FE25F9" w:rsidP="00292D5C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proofErr w:type="spellStart"/>
            <w:r>
              <w:rPr>
                <w:rFonts w:cs="Segoe UI"/>
                <w:color w:val="292827"/>
                <w:sz w:val="18"/>
                <w:szCs w:val="18"/>
              </w:rPr>
              <w:t>s</w:t>
            </w:r>
            <w:r w:rsidR="00AE1EAE" w:rsidRPr="00AE1EAE">
              <w:rPr>
                <w:rFonts w:cs="Segoe UI"/>
                <w:color w:val="292827"/>
                <w:sz w:val="18"/>
                <w:szCs w:val="18"/>
              </w:rPr>
              <w:t>choology</w:t>
            </w:r>
            <w:r w:rsidR="00AE1EAE">
              <w:rPr>
                <w:rFonts w:cs="Segoe UI"/>
                <w:color w:val="292827"/>
                <w:sz w:val="18"/>
                <w:szCs w:val="18"/>
              </w:rPr>
              <w:t>i</w:t>
            </w:r>
            <w:r w:rsidR="00AE1EAE" w:rsidRPr="00AE1EAE">
              <w:rPr>
                <w:rFonts w:cs="Segoe UI"/>
                <w:color w:val="292827"/>
                <w:sz w:val="18"/>
                <w:szCs w:val="18"/>
              </w:rPr>
              <w:t>mport</w:t>
            </w:r>
            <w:r w:rsidR="00AE1EAE">
              <w:rPr>
                <w:rFonts w:cs="Segoe UI"/>
                <w:color w:val="292827"/>
                <w:sz w:val="18"/>
                <w:szCs w:val="18"/>
              </w:rPr>
              <w:t>csvs</w:t>
            </w:r>
            <w:proofErr w:type="spellEnd"/>
          </w:p>
        </w:tc>
        <w:tc>
          <w:tcPr>
            <w:tcW w:w="2070" w:type="dxa"/>
          </w:tcPr>
          <w:p w14:paraId="1B2A6E36" w14:textId="1C06EF8B" w:rsidR="008B5112" w:rsidRDefault="00095525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Blob storage</w:t>
            </w:r>
          </w:p>
        </w:tc>
        <w:tc>
          <w:tcPr>
            <w:tcW w:w="6295" w:type="dxa"/>
          </w:tcPr>
          <w:p w14:paraId="45D2CEF4" w14:textId="12BE9C42" w:rsidR="008B5112" w:rsidRDefault="00FE25F9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31B61">
              <w:t>container</w:t>
            </w:r>
            <w:r>
              <w:t xml:space="preserve"> where</w:t>
            </w:r>
            <w:r w:rsidR="003B7513">
              <w:t xml:space="preserve"> the Schoology import files reside. </w:t>
            </w:r>
            <w:r w:rsidR="00DD6524">
              <w:t xml:space="preserve"> </w:t>
            </w:r>
            <w:r w:rsidR="00B81CA0">
              <w:t xml:space="preserve">SFTP can be enabled </w:t>
            </w:r>
            <w:r w:rsidR="00FD089F">
              <w:t xml:space="preserve">on the storage account </w:t>
            </w:r>
            <w:r w:rsidR="00B81CA0">
              <w:t>if transferring</w:t>
            </w:r>
            <w:r w:rsidR="009A4C5D">
              <w:t xml:space="preserve"> </w:t>
            </w:r>
            <w:r w:rsidR="00055BA4">
              <w:t xml:space="preserve">source files </w:t>
            </w:r>
            <w:r w:rsidR="00B81CA0">
              <w:t>from outside the Azure tenant</w:t>
            </w:r>
            <w:r w:rsidR="005E69C4">
              <w:t>.</w:t>
            </w:r>
            <w:r w:rsidR="00C93B5C">
              <w:t xml:space="preserve">  </w:t>
            </w:r>
            <w:r w:rsidR="009B77E9">
              <w:t>(</w:t>
            </w:r>
            <w:r w:rsidR="00C93B5C">
              <w:t>Note:  The name is a suggesti</w:t>
            </w:r>
            <w:r w:rsidR="009B77E9">
              <w:t>on</w:t>
            </w:r>
            <w:r w:rsidR="00C5260D">
              <w:t xml:space="preserve"> and can be an</w:t>
            </w:r>
            <w:r w:rsidR="00861454">
              <w:t>y</w:t>
            </w:r>
            <w:r w:rsidR="00C5260D">
              <w:t xml:space="preserve"> name</w:t>
            </w:r>
            <w:r w:rsidR="00861454">
              <w:t>.</w:t>
            </w:r>
            <w:r w:rsidR="009B77E9">
              <w:t>)</w:t>
            </w:r>
          </w:p>
        </w:tc>
      </w:tr>
    </w:tbl>
    <w:p w14:paraId="473D6A1F" w14:textId="77777777" w:rsidR="000D0A85" w:rsidRDefault="000D0A85" w:rsidP="000D0A85">
      <w:pPr>
        <w:pStyle w:val="Bodycopy"/>
      </w:pPr>
    </w:p>
    <w:p w14:paraId="32E8E4FE" w14:textId="2BA5C30F" w:rsidR="00A91561" w:rsidRDefault="002B7B5B" w:rsidP="00292D5C">
      <w:pPr>
        <w:pStyle w:val="Bodycopy"/>
        <w:jc w:val="both"/>
      </w:pPr>
      <w:r>
        <w:t xml:space="preserve">The </w:t>
      </w:r>
      <w:r w:rsidR="00AE5A89">
        <w:t>setup</w:t>
      </w:r>
      <w:r>
        <w:t xml:space="preserve"> within the Azure subscription</w:t>
      </w:r>
      <w:r w:rsidR="00AE5A89">
        <w:t xml:space="preserve"> </w:t>
      </w:r>
      <w:r w:rsidR="00843D57">
        <w:t>consists</w:t>
      </w:r>
      <w:r w:rsidR="00AE5A89">
        <w:t xml:space="preserve"> of provisioning </w:t>
      </w:r>
      <w:r w:rsidR="00A91561">
        <w:t xml:space="preserve">and configuring </w:t>
      </w:r>
      <w:r w:rsidR="00AE5A89">
        <w:t xml:space="preserve">the above resources </w:t>
      </w:r>
      <w:r w:rsidR="00A91561">
        <w:t>with</w:t>
      </w:r>
      <w:r w:rsidR="00AE5A89">
        <w:t xml:space="preserve"> following steps:</w:t>
      </w:r>
    </w:p>
    <w:p w14:paraId="1CB80B52" w14:textId="77777777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In the Azure portal, type "Deploy a custom template" in the search box</w:t>
      </w:r>
    </w:p>
    <w:p w14:paraId="5B971836" w14:textId="409FCC02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On the Custom Deployment page, click "Build your own template in the editor" to open the template editor. </w:t>
      </w:r>
    </w:p>
    <w:p w14:paraId="287C743C" w14:textId="2F510A46" w:rsidR="00627C29" w:rsidRDefault="00A91561" w:rsidP="00627C29">
      <w:pPr>
        <w:pStyle w:val="Bodycopy"/>
        <w:numPr>
          <w:ilvl w:val="0"/>
          <w:numId w:val="17"/>
        </w:numPr>
        <w:jc w:val="both"/>
      </w:pPr>
      <w:r>
        <w:t xml:space="preserve">Load </w:t>
      </w:r>
      <w:r w:rsidR="00455A07">
        <w:t xml:space="preserve">the </w:t>
      </w:r>
      <w:proofErr w:type="spellStart"/>
      <w:r w:rsidR="00455A07">
        <w:t>keyvault_storage_</w:t>
      </w:r>
      <w:r>
        <w:t>template.json</w:t>
      </w:r>
      <w:proofErr w:type="spellEnd"/>
      <w:r>
        <w:t xml:space="preserve"> file by clicking "Load file" in the template editor and selecting the appropriate file to upload.  Create a resource group where to place the resources if </w:t>
      </w:r>
      <w:r w:rsidR="004765C6">
        <w:t>not already done</w:t>
      </w:r>
      <w:r>
        <w:t xml:space="preserve">. (suggested name </w:t>
      </w:r>
      <w:proofErr w:type="spellStart"/>
      <w:r>
        <w:t>rg-Schoology</w:t>
      </w:r>
      <w:r w:rsidR="00CE573E">
        <w:t>CSVtoSDS</w:t>
      </w:r>
      <w:proofErr w:type="spellEnd"/>
      <w:r>
        <w:t>)</w:t>
      </w:r>
    </w:p>
    <w:p w14:paraId="798E6F57" w14:textId="650D2CF8" w:rsidR="00CB5C5F" w:rsidRDefault="001909C3" w:rsidP="00627C29">
      <w:pPr>
        <w:pStyle w:val="Bodycopy"/>
        <w:numPr>
          <w:ilvl w:val="0"/>
          <w:numId w:val="17"/>
        </w:numPr>
        <w:jc w:val="both"/>
      </w:pPr>
      <w:r>
        <w:t xml:space="preserve">In the editor, </w:t>
      </w:r>
      <w:r w:rsidR="005113CF">
        <w:t>paste</w:t>
      </w:r>
      <w:r w:rsidR="00CB5C5F">
        <w:t xml:space="preserve"> your tenant id in the </w:t>
      </w:r>
      <w:proofErr w:type="spellStart"/>
      <w:r w:rsidR="00CB5C5F">
        <w:t>tenantId</w:t>
      </w:r>
      <w:proofErr w:type="spellEnd"/>
      <w:r w:rsidR="00CB5C5F">
        <w:t xml:space="preserve"> field before </w:t>
      </w:r>
      <w:r>
        <w:t>saving</w:t>
      </w:r>
      <w:r w:rsidR="00CB5C5F">
        <w:t>.</w:t>
      </w:r>
    </w:p>
    <w:p w14:paraId="6EF31B7B" w14:textId="0D8D0080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In the resource group</w:t>
      </w:r>
      <w:r w:rsidR="004765C6">
        <w:t>,</w:t>
      </w:r>
      <w:r>
        <w:t xml:space="preserve"> click the Create button at the top left and create a Data Factory named </w:t>
      </w:r>
      <w:r w:rsidR="009A43A6" w:rsidRPr="009A43A6">
        <w:t>adf-</w:t>
      </w:r>
      <w:proofErr w:type="spellStart"/>
      <w:r w:rsidR="009A43A6" w:rsidRPr="009A43A6">
        <w:t>SchoologyCSVtoSDS</w:t>
      </w:r>
      <w:proofErr w:type="spellEnd"/>
      <w:r w:rsidR="009A43A6">
        <w:t>.</w:t>
      </w:r>
    </w:p>
    <w:p w14:paraId="4A8B6E35" w14:textId="77777777" w:rsidR="008556F8" w:rsidRDefault="00DC70A4" w:rsidP="00292D5C">
      <w:pPr>
        <w:pStyle w:val="Bodycopy"/>
        <w:numPr>
          <w:ilvl w:val="0"/>
          <w:numId w:val="17"/>
        </w:numPr>
        <w:jc w:val="both"/>
      </w:pPr>
      <w:r>
        <w:t>Modify key vault access to enable</w:t>
      </w:r>
      <w:r w:rsidR="008C39A8">
        <w:t xml:space="preserve"> managed identity</w:t>
      </w:r>
      <w:r>
        <w:t xml:space="preserve"> </w:t>
      </w:r>
      <w:r w:rsidR="009A43A6" w:rsidRPr="009A43A6">
        <w:rPr>
          <w:rFonts w:cs="Segoe UI"/>
          <w:color w:val="292827"/>
          <w:szCs w:val="18"/>
        </w:rPr>
        <w:t>adf-</w:t>
      </w:r>
      <w:proofErr w:type="spellStart"/>
      <w:r w:rsidR="009A43A6" w:rsidRPr="009A43A6">
        <w:rPr>
          <w:rFonts w:cs="Segoe UI"/>
          <w:color w:val="292827"/>
          <w:szCs w:val="18"/>
        </w:rPr>
        <w:t>SchoologyCSVtoSDS</w:t>
      </w:r>
      <w:proofErr w:type="spellEnd"/>
      <w:r w:rsidR="009A43A6" w:rsidRPr="009A43A6">
        <w:rPr>
          <w:rFonts w:cs="Segoe UI"/>
          <w:color w:val="292827"/>
          <w:szCs w:val="18"/>
        </w:rPr>
        <w:t xml:space="preserve"> </w:t>
      </w:r>
      <w:r w:rsidR="00536DDF">
        <w:t>(ADF instance) access to retrieve secrets from the key vault</w:t>
      </w:r>
      <w:r w:rsidR="006F7B7B">
        <w:t xml:space="preserve"> (granted the Secret Permissions of “Get”</w:t>
      </w:r>
      <w:r w:rsidR="00A26082">
        <w:t xml:space="preserve"> or “</w:t>
      </w:r>
      <w:r w:rsidR="00A26082" w:rsidRPr="00A26082">
        <w:t>Key Vault Secrets User</w:t>
      </w:r>
      <w:r w:rsidR="00A26082">
        <w:t>”</w:t>
      </w:r>
      <w:r w:rsidR="00D01A78">
        <w:t xml:space="preserve"> role</w:t>
      </w:r>
      <w:r w:rsidR="006F7B7B">
        <w:t>)</w:t>
      </w:r>
      <w:r w:rsidR="00261A3D">
        <w:t>.  Ensure that the data factory is created first</w:t>
      </w:r>
      <w:r w:rsidR="00272D07">
        <w:t xml:space="preserve">.  </w:t>
      </w:r>
    </w:p>
    <w:p w14:paraId="48587237" w14:textId="77822F9E" w:rsidR="0043270B" w:rsidRDefault="00701C81" w:rsidP="00800027">
      <w:pPr>
        <w:pStyle w:val="Bodycopy"/>
        <w:ind w:left="720"/>
        <w:jc w:val="both"/>
        <w:rPr>
          <w:rStyle w:val="Hyperlink"/>
        </w:rPr>
      </w:pPr>
      <w:hyperlink r:id="rId15" w:history="1">
        <w:r w:rsidR="00E25FEC" w:rsidRPr="006F49A3">
          <w:rPr>
            <w:rStyle w:val="Hyperlink"/>
          </w:rPr>
          <w:t>Grant permission to applications to access an Azure key vault using Azure RBAC | Microsoft Learn</w:t>
        </w:r>
      </w:hyperlink>
    </w:p>
    <w:p w14:paraId="47C48086" w14:textId="16F569A2" w:rsidR="0014021E" w:rsidRDefault="00176954" w:rsidP="00176954">
      <w:pPr>
        <w:pStyle w:val="Bodycopy"/>
        <w:ind w:left="720"/>
        <w:jc w:val="both"/>
      </w:pPr>
      <w:r>
        <w:lastRenderedPageBreak/>
        <w:t xml:space="preserve">Alt: </w:t>
      </w:r>
      <w:hyperlink r:id="rId16" w:anchor="steps" w:history="1">
        <w:r w:rsidRPr="0009761E">
          <w:rPr>
            <w:rStyle w:val="Hyperlink"/>
          </w:rPr>
          <w:t>https://learn.microsoft.com/en-us/azure/data-factory/store-credentials-in-key-vault#steps</w:t>
        </w:r>
      </w:hyperlink>
    </w:p>
    <w:p w14:paraId="4CE18AC8" w14:textId="27133D60" w:rsidR="00536DDF" w:rsidRPr="00627C29" w:rsidRDefault="006F7B7B" w:rsidP="00292D5C">
      <w:pPr>
        <w:pStyle w:val="Bodycopy"/>
        <w:numPr>
          <w:ilvl w:val="0"/>
          <w:numId w:val="17"/>
        </w:numPr>
        <w:jc w:val="both"/>
        <w:rPr>
          <w:rStyle w:val="Hyperlink"/>
          <w:color w:val="auto"/>
          <w:u w:val="none"/>
        </w:rPr>
      </w:pPr>
      <w:r>
        <w:t xml:space="preserve">Modify key vault to </w:t>
      </w:r>
      <w:r w:rsidR="00705683">
        <w:t>provide access to</w:t>
      </w:r>
      <w:r>
        <w:t xml:space="preserve"> users who </w:t>
      </w:r>
      <w:r w:rsidR="00705683">
        <w:t xml:space="preserve">need to update the secret </w:t>
      </w:r>
      <w:r w:rsidR="00C626C7">
        <w:t>values.</w:t>
      </w:r>
      <w:r w:rsidR="0039027E">
        <w:t xml:space="preserve"> </w:t>
      </w:r>
      <w:r w:rsidR="005F3F47">
        <w:t>(</w:t>
      </w:r>
      <w:r w:rsidR="004B2F12">
        <w:t xml:space="preserve">At least </w:t>
      </w:r>
      <w:r w:rsidR="005F3F47">
        <w:t>“Key Vault Secrets Officer”</w:t>
      </w:r>
      <w:r w:rsidR="00DB6C4B">
        <w:t xml:space="preserve"> role</w:t>
      </w:r>
      <w:r w:rsidR="004B2F12">
        <w:t xml:space="preserve"> for creating</w:t>
      </w:r>
      <w:r w:rsidR="005F3F47">
        <w:t>)</w:t>
      </w:r>
    </w:p>
    <w:p w14:paraId="6C8C182B" w14:textId="3B99AFAC" w:rsidR="009C704B" w:rsidRDefault="004F33AD" w:rsidP="00292D5C">
      <w:pPr>
        <w:pStyle w:val="Bodycopy"/>
        <w:numPr>
          <w:ilvl w:val="0"/>
          <w:numId w:val="17"/>
        </w:numPr>
        <w:jc w:val="both"/>
      </w:pPr>
      <w:r>
        <w:t xml:space="preserve">Create an </w:t>
      </w:r>
      <w:r w:rsidR="0043270B">
        <w:t>app registration</w:t>
      </w:r>
      <w:r w:rsidR="00012ADA">
        <w:t xml:space="preserve"> </w:t>
      </w:r>
      <w:r>
        <w:t>in</w:t>
      </w:r>
      <w:r w:rsidR="00012ADA">
        <w:t xml:space="preserve"> </w:t>
      </w:r>
      <w:r w:rsidR="008E6253">
        <w:t>Entra/</w:t>
      </w:r>
      <w:r w:rsidR="00012ADA">
        <w:t>Azure Active Directory</w:t>
      </w:r>
      <w:r w:rsidR="00EC7176">
        <w:t xml:space="preserve"> (AAD)</w:t>
      </w:r>
      <w:r w:rsidR="0043270B">
        <w:t xml:space="preserve"> to allow </w:t>
      </w:r>
      <w:r>
        <w:t xml:space="preserve">the </w:t>
      </w:r>
      <w:r w:rsidR="000D1270">
        <w:t xml:space="preserve">ADF </w:t>
      </w:r>
      <w:r w:rsidR="004D59ED">
        <w:t>resource to call the</w:t>
      </w:r>
      <w:r w:rsidR="00F95388">
        <w:t xml:space="preserve"> </w:t>
      </w:r>
      <w:r w:rsidR="00810D09">
        <w:t xml:space="preserve">Graph </w:t>
      </w:r>
      <w:proofErr w:type="gramStart"/>
      <w:r w:rsidR="00F95388">
        <w:t>API’s</w:t>
      </w:r>
      <w:proofErr w:type="gramEnd"/>
      <w:r w:rsidR="00F95388">
        <w:t xml:space="preserve"> </w:t>
      </w:r>
      <w:r w:rsidR="00FC49C3">
        <w:t xml:space="preserve">needed </w:t>
      </w:r>
      <w:r w:rsidR="00810D09">
        <w:t>then</w:t>
      </w:r>
      <w:r w:rsidR="00F63A61">
        <w:t xml:space="preserve"> </w:t>
      </w:r>
      <w:r w:rsidR="00D0751C">
        <w:t xml:space="preserve">create </w:t>
      </w:r>
      <w:r w:rsidR="00843F37">
        <w:t>a secret for the app registration</w:t>
      </w:r>
      <w:r w:rsidR="003367DB">
        <w:t>.</w:t>
      </w:r>
      <w:r w:rsidR="00F63A61">
        <w:t xml:space="preserve"> </w:t>
      </w:r>
      <w:hyperlink r:id="rId17" w:history="1">
        <w:proofErr w:type="spellStart"/>
        <w:r w:rsidR="00BE753A" w:rsidRPr="00BE753A">
          <w:rPr>
            <w:rStyle w:val="Hyperlink"/>
          </w:rPr>
          <w:t>Quickstart</w:t>
        </w:r>
        <w:proofErr w:type="spellEnd"/>
        <w:r w:rsidR="00BE753A" w:rsidRPr="00BE753A">
          <w:rPr>
            <w:rStyle w:val="Hyperlink"/>
          </w:rPr>
          <w:t>: Register an app in the Microsoft identity platform - Microsoft identity platform | Microsoft Learn</w:t>
        </w:r>
      </w:hyperlink>
    </w:p>
    <w:p w14:paraId="73536D58" w14:textId="278ED9E7" w:rsidR="00A353EB" w:rsidRDefault="00A353EB" w:rsidP="00A353EB">
      <w:pPr>
        <w:pStyle w:val="Bodycopy"/>
        <w:numPr>
          <w:ilvl w:val="0"/>
          <w:numId w:val="17"/>
        </w:numPr>
      </w:pPr>
      <w:r>
        <w:t>Add the key vault secret</w:t>
      </w:r>
      <w:r w:rsidR="00064FDA">
        <w:t xml:space="preserve"> </w:t>
      </w:r>
      <w:r>
        <w:t>values needed from the above table</w:t>
      </w:r>
      <w:r w:rsidR="00F2397F">
        <w:t xml:space="preserve"> (Existing values were created as dumm</w:t>
      </w:r>
      <w:r w:rsidR="008F6CE1">
        <w:t>ies and can be disabled)</w:t>
      </w:r>
      <w:r>
        <w:t xml:space="preserve">.  </w:t>
      </w:r>
      <w:hyperlink r:id="rId18" w:history="1">
        <w:r w:rsidRPr="009B1360">
          <w:rPr>
            <w:rStyle w:val="Hyperlink"/>
          </w:rPr>
          <w:t xml:space="preserve">Azure </w:t>
        </w:r>
        <w:proofErr w:type="spellStart"/>
        <w:r w:rsidRPr="009B1360">
          <w:rPr>
            <w:rStyle w:val="Hyperlink"/>
          </w:rPr>
          <w:t>Quickstart</w:t>
        </w:r>
        <w:proofErr w:type="spellEnd"/>
        <w:r w:rsidRPr="009B1360">
          <w:rPr>
            <w:rStyle w:val="Hyperlink"/>
          </w:rPr>
          <w:t xml:space="preserve"> - Set and retrieve a secret from Key Vault using Azure portal | Microsoft Learn</w:t>
        </w:r>
      </w:hyperlink>
    </w:p>
    <w:p w14:paraId="3A7C4B3B" w14:textId="0A797AA9" w:rsidR="0043270B" w:rsidRDefault="00A05579" w:rsidP="00292D5C">
      <w:pPr>
        <w:pStyle w:val="Bodycopy"/>
        <w:numPr>
          <w:ilvl w:val="0"/>
          <w:numId w:val="17"/>
        </w:numPr>
        <w:jc w:val="both"/>
      </w:pPr>
      <w:r>
        <w:t>Add</w:t>
      </w:r>
      <w:r w:rsidR="401B5059">
        <w:t xml:space="preserve"> </w:t>
      </w:r>
      <w:r w:rsidR="00242E4C">
        <w:t xml:space="preserve">the Graph API </w:t>
      </w:r>
      <w:r w:rsidR="00773341">
        <w:t xml:space="preserve">application </w:t>
      </w:r>
      <w:r w:rsidR="401B5059">
        <w:t>permission</w:t>
      </w:r>
      <w:r w:rsidR="00242E4C">
        <w:t>s</w:t>
      </w:r>
      <w:r w:rsidR="401B5059">
        <w:t xml:space="preserve"> </w:t>
      </w:r>
      <w:r w:rsidR="00480EE3">
        <w:t xml:space="preserve">from the table below to </w:t>
      </w:r>
      <w:r w:rsidR="401B5059">
        <w:t>the app registration.</w:t>
      </w:r>
      <w:r w:rsidR="7A795F92">
        <w:t xml:space="preserve"> </w:t>
      </w:r>
      <w:r w:rsidR="00480EE3">
        <w:t xml:space="preserve"> </w:t>
      </w:r>
      <w:r w:rsidR="7A795F92">
        <w:t>Remember to grant admin consent for the added permissions.</w:t>
      </w:r>
      <w:r w:rsidR="00EF167F">
        <w:t xml:space="preserve">  </w:t>
      </w:r>
      <w:hyperlink r:id="rId19" w:history="1">
        <w:proofErr w:type="spellStart"/>
        <w:r w:rsidR="00B267EB" w:rsidRPr="00B267EB">
          <w:rPr>
            <w:rStyle w:val="Hyperlink"/>
          </w:rPr>
          <w:t>Quickstart</w:t>
        </w:r>
        <w:proofErr w:type="spellEnd"/>
        <w:r w:rsidR="00B267EB" w:rsidRPr="00B267EB">
          <w:rPr>
            <w:rStyle w:val="Hyperlink"/>
          </w:rPr>
          <w:t>: Configure an app to access a web API - Microsoft identity platform | Microsoft Learn</w:t>
        </w:r>
      </w:hyperlink>
    </w:p>
    <w:tbl>
      <w:tblPr>
        <w:tblStyle w:val="MSBRANDtable"/>
        <w:tblW w:w="0" w:type="auto"/>
        <w:tblLook w:val="04A0" w:firstRow="1" w:lastRow="0" w:firstColumn="1" w:lastColumn="0" w:noHBand="0" w:noVBand="1"/>
      </w:tblPr>
      <w:tblGrid>
        <w:gridCol w:w="5108"/>
        <w:gridCol w:w="4962"/>
      </w:tblGrid>
      <w:tr w:rsidR="008F318C" w14:paraId="32DB0170" w14:textId="77777777" w:rsidTr="008F3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8" w:type="dxa"/>
          </w:tcPr>
          <w:p w14:paraId="3FE85C6F" w14:textId="394562D4" w:rsidR="00F4019E" w:rsidRPr="007F6C09" w:rsidRDefault="009C253A" w:rsidP="00E57CFE">
            <w:pPr>
              <w:pStyle w:val="Bodycopy"/>
              <w:jc w:val="center"/>
              <w:rPr>
                <w:b/>
                <w:bCs/>
              </w:rPr>
            </w:pPr>
            <w:r w:rsidRPr="007F6C09">
              <w:rPr>
                <w:b/>
                <w:bCs/>
              </w:rPr>
              <w:t>Permission</w:t>
            </w:r>
          </w:p>
        </w:tc>
        <w:tc>
          <w:tcPr>
            <w:tcW w:w="4962" w:type="dxa"/>
          </w:tcPr>
          <w:p w14:paraId="502EEA30" w14:textId="5E9DFF8D" w:rsidR="00F4019E" w:rsidRPr="007F6C09" w:rsidRDefault="009C253A" w:rsidP="006B1719">
            <w:pPr>
              <w:pStyle w:val="Bodycopy"/>
              <w:jc w:val="center"/>
              <w:rPr>
                <w:b/>
                <w:bCs/>
              </w:rPr>
            </w:pPr>
            <w:r w:rsidRPr="007F6C09">
              <w:rPr>
                <w:b/>
                <w:bCs/>
              </w:rPr>
              <w:t>Purpose</w:t>
            </w:r>
          </w:p>
        </w:tc>
      </w:tr>
      <w:tr w:rsidR="008B44D6" w14:paraId="195D80BC" w14:textId="77777777" w:rsidTr="008F318C">
        <w:tc>
          <w:tcPr>
            <w:tcW w:w="5108" w:type="dxa"/>
          </w:tcPr>
          <w:p w14:paraId="569AE387" w14:textId="78211E56" w:rsidR="008B44D6" w:rsidRPr="007F6C09" w:rsidRDefault="00C2450B" w:rsidP="00E57CFE">
            <w:pPr>
              <w:pStyle w:val="Bodycopy"/>
              <w:jc w:val="center"/>
              <w:rPr>
                <w:b/>
                <w:bCs/>
              </w:rPr>
            </w:pPr>
            <w:proofErr w:type="spellStart"/>
            <w:r w:rsidRPr="00C2450B">
              <w:t>IndustryData-</w:t>
            </w:r>
            <w:proofErr w:type="gramStart"/>
            <w:r w:rsidRPr="00C2450B">
              <w:t>SourceSystem.ReadWrite.All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0F17A68F" w14:textId="200EA187" w:rsidR="008B44D6" w:rsidRPr="007F6C09" w:rsidRDefault="009B2ECE" w:rsidP="006B1719">
            <w:pPr>
              <w:pStyle w:val="Bodycopy"/>
              <w:jc w:val="center"/>
              <w:rPr>
                <w:b/>
                <w:bCs/>
              </w:rPr>
            </w:pPr>
            <w:r>
              <w:t xml:space="preserve">Create source system </w:t>
            </w:r>
            <w:r w:rsidR="00E856CB">
              <w:t>for S</w:t>
            </w:r>
            <w:r>
              <w:t>DS</w:t>
            </w:r>
            <w:r w:rsidR="00E856CB">
              <w:t xml:space="preserve"> file upload if non</w:t>
            </w:r>
            <w:r w:rsidR="00F36A94">
              <w:t>e</w:t>
            </w:r>
            <w:r w:rsidR="00E856CB">
              <w:t xml:space="preserve"> exists</w:t>
            </w:r>
          </w:p>
        </w:tc>
      </w:tr>
      <w:tr w:rsidR="0069471F" w14:paraId="0270312F" w14:textId="77777777" w:rsidTr="008F318C">
        <w:tc>
          <w:tcPr>
            <w:tcW w:w="5108" w:type="dxa"/>
          </w:tcPr>
          <w:p w14:paraId="2182302A" w14:textId="63C76DA0" w:rsidR="0069471F" w:rsidRPr="00C2450B" w:rsidRDefault="00310074" w:rsidP="00E57CFE">
            <w:pPr>
              <w:pStyle w:val="Bodycopy"/>
              <w:jc w:val="center"/>
            </w:pPr>
            <w:proofErr w:type="spellStart"/>
            <w:r w:rsidRPr="00310074">
              <w:t>IndustryData-</w:t>
            </w:r>
            <w:proofErr w:type="gramStart"/>
            <w:r w:rsidRPr="00310074">
              <w:t>TimePeriod.ReadWrite.All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1A7E82E4" w14:textId="470B8589" w:rsidR="0069471F" w:rsidRDefault="00310074" w:rsidP="006B1719">
            <w:pPr>
              <w:pStyle w:val="Bodycopy"/>
              <w:jc w:val="center"/>
            </w:pPr>
            <w:r>
              <w:t xml:space="preserve">Create </w:t>
            </w:r>
            <w:r w:rsidR="00F36A94">
              <w:t>academic year for sync if none exists</w:t>
            </w:r>
          </w:p>
        </w:tc>
      </w:tr>
      <w:tr w:rsidR="008F318C" w14:paraId="333F75F3" w14:textId="77777777" w:rsidTr="008F318C">
        <w:tc>
          <w:tcPr>
            <w:tcW w:w="5108" w:type="dxa"/>
          </w:tcPr>
          <w:p w14:paraId="16D302E7" w14:textId="1176EDCC" w:rsidR="00F4019E" w:rsidRDefault="007F6C09" w:rsidP="00CF555B">
            <w:pPr>
              <w:pStyle w:val="Bodycopy"/>
              <w:jc w:val="center"/>
            </w:pPr>
            <w:proofErr w:type="spellStart"/>
            <w:r>
              <w:t>IndustryData-</w:t>
            </w:r>
            <w:proofErr w:type="gramStart"/>
            <w:r>
              <w:t>InboundFlow.ReadWrite.All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382309E5" w14:textId="34FB33EE" w:rsidR="00F4019E" w:rsidRDefault="00BA314F" w:rsidP="00CF555B">
            <w:pPr>
              <w:pStyle w:val="Bodycopy"/>
              <w:jc w:val="center"/>
            </w:pPr>
            <w:r>
              <w:t xml:space="preserve">Upload files to </w:t>
            </w:r>
            <w:r w:rsidR="00646414">
              <w:t>SDS</w:t>
            </w:r>
          </w:p>
        </w:tc>
      </w:tr>
      <w:tr w:rsidR="008F318C" w14:paraId="21156BC7" w14:textId="77777777" w:rsidTr="008F318C">
        <w:tc>
          <w:tcPr>
            <w:tcW w:w="5108" w:type="dxa"/>
          </w:tcPr>
          <w:p w14:paraId="249CCA5D" w14:textId="521C41CA" w:rsidR="00646414" w:rsidRDefault="00646414" w:rsidP="00CF555B">
            <w:pPr>
              <w:pStyle w:val="Bodycopy"/>
              <w:jc w:val="center"/>
            </w:pPr>
            <w:proofErr w:type="spellStart"/>
            <w:r>
              <w:t>IndustryData-</w:t>
            </w:r>
            <w:proofErr w:type="gramStart"/>
            <w:r>
              <w:t>DataConnector.ReadWrite.All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2E0C1885" w14:textId="431DB2D5" w:rsidR="00646414" w:rsidRDefault="00646414" w:rsidP="00CF555B">
            <w:pPr>
              <w:pStyle w:val="Bodycopy"/>
              <w:jc w:val="center"/>
            </w:pPr>
            <w:r>
              <w:t>Upload files to SDS</w:t>
            </w:r>
          </w:p>
        </w:tc>
      </w:tr>
      <w:tr w:rsidR="0092618E" w14:paraId="479AC53B" w14:textId="77777777" w:rsidTr="008F318C">
        <w:tc>
          <w:tcPr>
            <w:tcW w:w="5108" w:type="dxa"/>
          </w:tcPr>
          <w:p w14:paraId="4DD47361" w14:textId="7DCC2D81" w:rsidR="0092618E" w:rsidRDefault="0092618E" w:rsidP="00CF555B">
            <w:pPr>
              <w:pStyle w:val="Bodycopy"/>
              <w:jc w:val="center"/>
            </w:pPr>
            <w:proofErr w:type="spellStart"/>
            <w:r>
              <w:t>IndustryData-DataConnector.Upload</w:t>
            </w:r>
            <w:proofErr w:type="spellEnd"/>
          </w:p>
        </w:tc>
        <w:tc>
          <w:tcPr>
            <w:tcW w:w="4962" w:type="dxa"/>
          </w:tcPr>
          <w:p w14:paraId="6A5B3204" w14:textId="60E2488F" w:rsidR="0092618E" w:rsidRDefault="0092618E" w:rsidP="00CF555B">
            <w:pPr>
              <w:pStyle w:val="Bodycopy"/>
              <w:jc w:val="center"/>
            </w:pPr>
            <w:r>
              <w:t>Upload files to SDS</w:t>
            </w:r>
          </w:p>
        </w:tc>
      </w:tr>
      <w:tr w:rsidR="00F4019E" w14:paraId="0DC8E225" w14:textId="77777777" w:rsidTr="008F318C">
        <w:tc>
          <w:tcPr>
            <w:tcW w:w="5108" w:type="dxa"/>
          </w:tcPr>
          <w:p w14:paraId="178D32FD" w14:textId="40FAF99E" w:rsidR="00F4019E" w:rsidRDefault="007F6C09" w:rsidP="00CF555B">
            <w:pPr>
              <w:pStyle w:val="Bodycopy"/>
              <w:jc w:val="center"/>
            </w:pPr>
            <w:proofErr w:type="spellStart"/>
            <w:r>
              <w:t>Mail.Send</w:t>
            </w:r>
            <w:proofErr w:type="spellEnd"/>
          </w:p>
        </w:tc>
        <w:tc>
          <w:tcPr>
            <w:tcW w:w="4962" w:type="dxa"/>
          </w:tcPr>
          <w:p w14:paraId="1EE9E37D" w14:textId="1AB0178D" w:rsidR="00F4019E" w:rsidRDefault="00B122C7" w:rsidP="00CF555B">
            <w:pPr>
              <w:pStyle w:val="Bodycopy"/>
              <w:jc w:val="center"/>
            </w:pPr>
            <w:r>
              <w:t xml:space="preserve">Email </w:t>
            </w:r>
            <w:r w:rsidR="00991455">
              <w:t xml:space="preserve">file </w:t>
            </w:r>
            <w:r w:rsidR="00F218F4">
              <w:t>validation</w:t>
            </w:r>
            <w:r w:rsidR="00F243EA">
              <w:t xml:space="preserve"> </w:t>
            </w:r>
            <w:r w:rsidR="00D53B52">
              <w:t>run report</w:t>
            </w:r>
          </w:p>
        </w:tc>
      </w:tr>
      <w:tr w:rsidR="00F4019E" w14:paraId="07E466F9" w14:textId="77777777" w:rsidTr="008F318C">
        <w:tc>
          <w:tcPr>
            <w:tcW w:w="5108" w:type="dxa"/>
          </w:tcPr>
          <w:p w14:paraId="6E984D9A" w14:textId="69CB6CA1" w:rsidR="00F4019E" w:rsidRDefault="007F6C09" w:rsidP="00CF555B">
            <w:pPr>
              <w:pStyle w:val="Bodycopy"/>
              <w:jc w:val="center"/>
            </w:pPr>
            <w:proofErr w:type="spellStart"/>
            <w:proofErr w:type="gramStart"/>
            <w:r>
              <w:t>Group.ReadWrite.All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63E5F492" w14:textId="7DC9DFF8" w:rsidR="00F4019E" w:rsidRDefault="0034041F" w:rsidP="00CF555B">
            <w:pPr>
              <w:pStyle w:val="Bodycopy"/>
              <w:jc w:val="center"/>
            </w:pPr>
            <w:r>
              <w:t>Updating g</w:t>
            </w:r>
            <w:r w:rsidR="00FF69FF">
              <w:t xml:space="preserve">roups </w:t>
            </w:r>
            <w:r w:rsidR="00B41930">
              <w:t>with LTI</w:t>
            </w:r>
            <w:r w:rsidR="00571A6E">
              <w:t xml:space="preserve"> data</w:t>
            </w:r>
          </w:p>
        </w:tc>
      </w:tr>
    </w:tbl>
    <w:p w14:paraId="6A8B3296" w14:textId="77777777" w:rsidR="00A76ABC" w:rsidRDefault="00A76ABC" w:rsidP="00F44C2A">
      <w:pPr>
        <w:pStyle w:val="Bodycopy"/>
        <w:ind w:left="720"/>
        <w:jc w:val="both"/>
      </w:pPr>
    </w:p>
    <w:p w14:paraId="73012B00" w14:textId="194214DE" w:rsidR="00526EE5" w:rsidRDefault="00526EE5" w:rsidP="00526EE5">
      <w:pPr>
        <w:pStyle w:val="Heading2"/>
      </w:pPr>
      <w:bookmarkStart w:id="3" w:name="_Toc51936307"/>
      <w:r>
        <w:t>1.2) Data Factory setup</w:t>
      </w:r>
      <w:bookmarkEnd w:id="3"/>
    </w:p>
    <w:p w14:paraId="03AB3998" w14:textId="77777777" w:rsidR="004765C6" w:rsidRDefault="004765C6" w:rsidP="004765C6">
      <w:pPr>
        <w:pStyle w:val="Bodycopy"/>
        <w:numPr>
          <w:ilvl w:val="0"/>
          <w:numId w:val="20"/>
        </w:numPr>
        <w:jc w:val="both"/>
      </w:pPr>
      <w:r>
        <w:t xml:space="preserve">Go to the created storage account named </w:t>
      </w:r>
      <w:proofErr w:type="spellStart"/>
      <w:r>
        <w:t>stschoologycsvsds</w:t>
      </w:r>
      <w:proofErr w:type="spellEnd"/>
      <w:r>
        <w:t xml:space="preserve"> in the Azure Portal, click "Access keys" under "Security + networking" in the left menu blade, and copy an access key.</w:t>
      </w:r>
    </w:p>
    <w:p w14:paraId="39D0442F" w14:textId="50A263DE" w:rsidR="004765C6" w:rsidRDefault="004765C6" w:rsidP="004765C6">
      <w:pPr>
        <w:pStyle w:val="Bodycopy"/>
        <w:numPr>
          <w:ilvl w:val="0"/>
          <w:numId w:val="20"/>
        </w:numPr>
      </w:pPr>
      <w:r>
        <w:t>Follow the steps previous steps to import</w:t>
      </w:r>
      <w:r w:rsidR="00B86858">
        <w:t xml:space="preserve"> and deploy</w:t>
      </w:r>
      <w:r>
        <w:t xml:space="preserve"> the Data Factory Arm Template, </w:t>
      </w:r>
      <w:proofErr w:type="spellStart"/>
      <w:r>
        <w:t>ARMTemplateForFactory.json</w:t>
      </w:r>
      <w:proofErr w:type="spellEnd"/>
      <w:r>
        <w:t xml:space="preserve">, and paste the access key for </w:t>
      </w:r>
      <w:proofErr w:type="spellStart"/>
      <w:r>
        <w:t>stsdsvnext_accountKey</w:t>
      </w:r>
      <w:proofErr w:type="spellEnd"/>
      <w:r>
        <w:t xml:space="preserve"> and </w:t>
      </w:r>
      <w:r w:rsidRPr="00CC6E77">
        <w:rPr>
          <w:b/>
          <w:bCs/>
        </w:rPr>
        <w:t>@{linkedService(</w:t>
      </w:r>
      <w:proofErr w:type="gramStart"/>
      <w:r w:rsidRPr="00CC6E77">
        <w:rPr>
          <w:b/>
          <w:bCs/>
        </w:rPr>
        <w:t>).sasUriParam</w:t>
      </w:r>
      <w:proofErr w:type="gramEnd"/>
      <w:r w:rsidRPr="00CC6E77">
        <w:rPr>
          <w:b/>
          <w:bCs/>
        </w:rPr>
        <w:t>}</w:t>
      </w:r>
      <w:r>
        <w:t xml:space="preserve"> for SDSAzureDataLakeStorageGen2_sasUri.</w:t>
      </w:r>
    </w:p>
    <w:p w14:paraId="05D494CC" w14:textId="464A3842" w:rsidR="004765C6" w:rsidRDefault="004765C6" w:rsidP="004765C6">
      <w:pPr>
        <w:pStyle w:val="Bodycopy"/>
        <w:numPr>
          <w:ilvl w:val="0"/>
          <w:numId w:val="20"/>
        </w:numPr>
      </w:pPr>
      <w:r>
        <w:t>Finally import</w:t>
      </w:r>
      <w:r w:rsidR="00B86858">
        <w:t xml:space="preserve"> and deploy</w:t>
      </w:r>
      <w:r>
        <w:t xml:space="preserve"> </w:t>
      </w:r>
      <w:proofErr w:type="spellStart"/>
      <w:r w:rsidR="007C116E" w:rsidRPr="007C116E">
        <w:t>parameters</w:t>
      </w:r>
      <w:r>
        <w:t>_ARMTemplateForFactory.json</w:t>
      </w:r>
      <w:proofErr w:type="spellEnd"/>
    </w:p>
    <w:p w14:paraId="064679CD" w14:textId="0DA85494" w:rsidR="000D68F3" w:rsidRDefault="004765C6" w:rsidP="004765C6">
      <w:pPr>
        <w:pStyle w:val="Bodycopy"/>
        <w:numPr>
          <w:ilvl w:val="0"/>
          <w:numId w:val="20"/>
        </w:numPr>
      </w:pPr>
      <w:r>
        <w:t>If not already done, create a container where the Schoology import files for the ADF instance will reside (Suggest naming it "</w:t>
      </w:r>
      <w:proofErr w:type="spellStart"/>
      <w:r>
        <w:t>schoologyimportcsvs</w:t>
      </w:r>
      <w:proofErr w:type="spellEnd"/>
      <w:r>
        <w:t>" within the same storage account in the newly created resource group).</w:t>
      </w:r>
    </w:p>
    <w:p w14:paraId="4F102510" w14:textId="77777777" w:rsidR="00F73F75" w:rsidRDefault="00F73F75" w:rsidP="00F14DE1">
      <w:pPr>
        <w:spacing w:line="240" w:lineRule="auto"/>
      </w:pPr>
    </w:p>
    <w:p w14:paraId="77C78F59" w14:textId="467F66ED" w:rsidR="00282855" w:rsidRDefault="00BB0D6B" w:rsidP="00292D5C">
      <w:pPr>
        <w:spacing w:line="240" w:lineRule="auto"/>
        <w:jc w:val="both"/>
      </w:pPr>
      <w:r>
        <w:t xml:space="preserve">The final step in the ADF setup is to </w:t>
      </w:r>
      <w:r w:rsidR="004A761E">
        <w:t>configure the global parameters</w:t>
      </w:r>
      <w:r w:rsidR="00CC234F">
        <w:t xml:space="preserve"> as shown below, and </w:t>
      </w:r>
      <w:r w:rsidR="008528D9">
        <w:t>further described in the table following.</w:t>
      </w:r>
    </w:p>
    <w:p w14:paraId="5E2E99B1" w14:textId="46B55C18" w:rsidR="008A0564" w:rsidRPr="00F14DE1" w:rsidRDefault="008A0564" w:rsidP="3A219E61">
      <w:pPr>
        <w:spacing w:line="240" w:lineRule="auto"/>
        <w:rPr>
          <w:rFonts w:eastAsia="Times New Roman" w:cs="Times New Roman"/>
        </w:rPr>
      </w:pPr>
    </w:p>
    <w:p w14:paraId="3CB2FD9A" w14:textId="5F215754" w:rsidR="002C537F" w:rsidRDefault="002C537F" w:rsidP="001F058F">
      <w:pPr>
        <w:pStyle w:val="Bodycopy"/>
        <w:jc w:val="both"/>
      </w:pPr>
    </w:p>
    <w:tbl>
      <w:tblPr>
        <w:tblStyle w:val="GridTable1Light-Accent1"/>
        <w:tblW w:w="10807" w:type="dxa"/>
        <w:tblLayout w:type="fixed"/>
        <w:tblLook w:val="04A0" w:firstRow="1" w:lastRow="0" w:firstColumn="1" w:lastColumn="0" w:noHBand="0" w:noVBand="1"/>
      </w:tblPr>
      <w:tblGrid>
        <w:gridCol w:w="2065"/>
        <w:gridCol w:w="810"/>
        <w:gridCol w:w="7932"/>
      </w:tblGrid>
      <w:tr w:rsidR="00FC1D35" w:rsidRPr="00C63D41" w14:paraId="13119CD7" w14:textId="77777777" w:rsidTr="00211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75BAFF" w:themeFill="text2" w:themeFillTint="66"/>
          </w:tcPr>
          <w:p w14:paraId="31706D48" w14:textId="0FB44301" w:rsidR="008528D9" w:rsidRPr="00C63D41" w:rsidRDefault="008528D9" w:rsidP="00AC0D86">
            <w:pPr>
              <w:pStyle w:val="Bodycopy"/>
            </w:pPr>
            <w:r w:rsidRPr="00C63D41">
              <w:t>Global</w:t>
            </w:r>
            <w:r w:rsidR="00AC0D86">
              <w:t xml:space="preserve"> </w:t>
            </w:r>
            <w:r w:rsidRPr="00C63D41">
              <w:t>parameter name</w:t>
            </w:r>
          </w:p>
        </w:tc>
        <w:tc>
          <w:tcPr>
            <w:tcW w:w="810" w:type="dxa"/>
            <w:shd w:val="clear" w:color="auto" w:fill="75BAFF" w:themeFill="text2" w:themeFillTint="66"/>
          </w:tcPr>
          <w:p w14:paraId="411D3700" w14:textId="77777777" w:rsidR="008528D9" w:rsidRPr="00C63D41" w:rsidRDefault="008528D9" w:rsidP="001F058F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3D41">
              <w:t>Type</w:t>
            </w:r>
          </w:p>
        </w:tc>
        <w:tc>
          <w:tcPr>
            <w:tcW w:w="7932" w:type="dxa"/>
            <w:shd w:val="clear" w:color="auto" w:fill="75BAFF" w:themeFill="text2" w:themeFillTint="66"/>
          </w:tcPr>
          <w:p w14:paraId="18D3DEA8" w14:textId="77777777" w:rsidR="008528D9" w:rsidRPr="00C63D41" w:rsidRDefault="008528D9" w:rsidP="001F058F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3D41">
              <w:t>Description</w:t>
            </w:r>
          </w:p>
        </w:tc>
      </w:tr>
      <w:tr w:rsidR="007A62C8" w:rsidRPr="0016368F" w14:paraId="373C20CB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BA945C" w14:textId="455E2C13" w:rsidR="008528D9" w:rsidRPr="0016368F" w:rsidRDefault="00B87B87" w:rsidP="001F058F">
            <w:pPr>
              <w:pStyle w:val="Bodycopy"/>
              <w:spacing w:after="0"/>
              <w:jc w:val="both"/>
              <w:rPr>
                <w:b w:val="0"/>
                <w:bCs w:val="0"/>
              </w:rPr>
            </w:pPr>
            <w:proofErr w:type="spellStart"/>
            <w:r w:rsidRPr="00B87B87">
              <w:rPr>
                <w:b w:val="0"/>
                <w:bCs w:val="0"/>
              </w:rPr>
              <w:t>schoologyBaseURL</w:t>
            </w:r>
            <w:proofErr w:type="spellEnd"/>
          </w:p>
        </w:tc>
        <w:tc>
          <w:tcPr>
            <w:tcW w:w="810" w:type="dxa"/>
          </w:tcPr>
          <w:p w14:paraId="01DA665E" w14:textId="7E053B9D" w:rsidR="008528D9" w:rsidRPr="0016368F" w:rsidRDefault="00A0332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295C891" w14:textId="3AFABED8" w:rsidR="0080334F" w:rsidRPr="0016368F" w:rsidRDefault="007F0D56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Schoology</w:t>
            </w:r>
            <w:r w:rsidR="005533AA">
              <w:t xml:space="preserve"> API URL</w:t>
            </w:r>
            <w:r w:rsidR="002E13DE">
              <w:t xml:space="preserve"> needed for syncing </w:t>
            </w:r>
            <w:r w:rsidR="00CD6FB7">
              <w:t>LTI</w:t>
            </w:r>
            <w:r w:rsidR="0092626A">
              <w:t xml:space="preserve"> data with Class Teams</w:t>
            </w:r>
            <w:r w:rsidR="002E13DE">
              <w:t xml:space="preserve">.  </w:t>
            </w:r>
          </w:p>
        </w:tc>
      </w:tr>
      <w:tr w:rsidR="007A62C8" w:rsidRPr="0016368F" w14:paraId="1BC326DE" w14:textId="77777777" w:rsidTr="002112D3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B5F9657" w14:textId="69CFFD19" w:rsidR="00A0332C" w:rsidRDefault="005106C0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106C0">
              <w:rPr>
                <w:b w:val="0"/>
                <w:bCs w:val="0"/>
              </w:rPr>
              <w:t>reportRecipientEmails</w:t>
            </w:r>
            <w:proofErr w:type="spellEnd"/>
          </w:p>
        </w:tc>
        <w:tc>
          <w:tcPr>
            <w:tcW w:w="810" w:type="dxa"/>
          </w:tcPr>
          <w:p w14:paraId="0D174247" w14:textId="15EF76D0" w:rsidR="00A0332C" w:rsidRDefault="006A35FF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7134B06" w14:textId="77777777" w:rsidR="009E4D3C" w:rsidRDefault="009E4D3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list of email addresses to send email reports to. This needs to be entered as a </w:t>
            </w:r>
            <w:proofErr w:type="spellStart"/>
            <w:r>
              <w:t>json</w:t>
            </w:r>
            <w:proofErr w:type="spellEnd"/>
            <w:r>
              <w:t xml:space="preserve"> array in the following format:</w:t>
            </w:r>
          </w:p>
          <w:p w14:paraId="505659E3" w14:textId="6A3205AF" w:rsidR="00A0332C" w:rsidRPr="0016368F" w:rsidRDefault="009E4D3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[{"emailAddress</w:t>
            </w:r>
            <w:proofErr w:type="gramStart"/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":{</w:t>
            </w:r>
            <w:proofErr w:type="gramEnd"/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"address":"admin@contosoisd3.onmicrosoft.com"}},{"emailAddress":{"address":"joe@contosoisd3.onmicrosoft.com"}}]</w:t>
            </w:r>
          </w:p>
        </w:tc>
      </w:tr>
      <w:tr w:rsidR="007A62C8" w:rsidRPr="0016368F" w14:paraId="0267F679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2AD391F" w14:textId="582D9A10" w:rsidR="00416568" w:rsidRDefault="005106C0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106C0">
              <w:rPr>
                <w:b w:val="0"/>
                <w:bCs w:val="0"/>
              </w:rPr>
              <w:lastRenderedPageBreak/>
              <w:t>clientSecretForSdsApiKeyVaultUrl</w:t>
            </w:r>
            <w:proofErr w:type="spellEnd"/>
          </w:p>
        </w:tc>
        <w:tc>
          <w:tcPr>
            <w:tcW w:w="810" w:type="dxa"/>
          </w:tcPr>
          <w:p w14:paraId="6A752437" w14:textId="4DBE14BE" w:rsidR="00A0332C" w:rsidRDefault="006A35FF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136F3F72" w14:textId="77777777" w:rsidR="00984387" w:rsidRDefault="00984387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key vault access URL for the client secret for SDS API access.</w:t>
            </w:r>
          </w:p>
          <w:p w14:paraId="2AFB3689" w14:textId="340C9B9E" w:rsidR="00A0332C" w:rsidRPr="0016368F" w:rsidRDefault="00984387" w:rsidP="00825D43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Found in the key vault resource under Secrets -&gt; </w:t>
            </w:r>
            <w:proofErr w:type="spellStart"/>
            <w:r>
              <w:t>ClientSecretForSds</w:t>
            </w:r>
            <w:r w:rsidR="00B8089C">
              <w:t>CsvADF</w:t>
            </w:r>
            <w:proofErr w:type="spellEnd"/>
            <w:r>
              <w:t xml:space="preserve"> -&gt; Current Version -&gt; Secret Identifier</w:t>
            </w:r>
            <w:r w:rsidRPr="0016368F">
              <w:t xml:space="preserve"> </w:t>
            </w:r>
          </w:p>
        </w:tc>
      </w:tr>
      <w:tr w:rsidR="00296400" w:rsidRPr="0016368F" w14:paraId="604396D5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8D65E4" w14:textId="280C233A" w:rsidR="00296400" w:rsidRPr="005106C0" w:rsidRDefault="00924300" w:rsidP="001F058F">
            <w:pPr>
              <w:pStyle w:val="Bodycopy"/>
              <w:jc w:val="both"/>
            </w:pPr>
            <w:proofErr w:type="spellStart"/>
            <w:r w:rsidRPr="005D780E">
              <w:rPr>
                <w:b w:val="0"/>
                <w:bCs w:val="0"/>
              </w:rPr>
              <w:t>schoologyConsumerKey</w:t>
            </w:r>
            <w:proofErr w:type="spellEnd"/>
          </w:p>
        </w:tc>
        <w:tc>
          <w:tcPr>
            <w:tcW w:w="810" w:type="dxa"/>
          </w:tcPr>
          <w:p w14:paraId="568A8CC1" w14:textId="3C861DC7" w:rsidR="00296400" w:rsidRDefault="00924300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1C46B968" w14:textId="524BD6C5" w:rsidR="00296400" w:rsidRDefault="00FA17CA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Consumer key for API access to </w:t>
            </w:r>
            <w:r w:rsidR="0016057B">
              <w:t>the</w:t>
            </w:r>
            <w:r>
              <w:t xml:space="preserve"> instance of Schoology</w:t>
            </w:r>
            <w:r w:rsidR="004B6058">
              <w:t xml:space="preserve">. Leave </w:t>
            </w:r>
            <w:proofErr w:type="gramStart"/>
            <w:r w:rsidR="004B6058">
              <w:t>as is</w:t>
            </w:r>
            <w:proofErr w:type="gramEnd"/>
            <w:r w:rsidR="004B6058">
              <w:t xml:space="preserve"> if not</w:t>
            </w:r>
            <w:r w:rsidR="00C85BF9">
              <w:t xml:space="preserve"> syncing LTI data.  </w:t>
            </w:r>
          </w:p>
        </w:tc>
      </w:tr>
      <w:tr w:rsidR="007A62C8" w:rsidRPr="0016368F" w14:paraId="72219ED5" w14:textId="77777777" w:rsidTr="002112D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0283B4C" w14:textId="276B3D87" w:rsidR="00A0332C" w:rsidRDefault="00172729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172729">
              <w:rPr>
                <w:b w:val="0"/>
                <w:bCs w:val="0"/>
              </w:rPr>
              <w:t>schoologyOauthSignature</w:t>
            </w:r>
            <w:proofErr w:type="spellEnd"/>
          </w:p>
        </w:tc>
        <w:tc>
          <w:tcPr>
            <w:tcW w:w="810" w:type="dxa"/>
          </w:tcPr>
          <w:p w14:paraId="3277A7E1" w14:textId="5E7924E9" w:rsidR="00A0332C" w:rsidRDefault="00D268E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3703157" w14:textId="584A32B7" w:rsidR="0028650C" w:rsidRPr="0016368F" w:rsidRDefault="00201D0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Store the </w:t>
            </w:r>
            <w:proofErr w:type="spellStart"/>
            <w:r w:rsidR="00825D43">
              <w:t>SchoologySignature</w:t>
            </w:r>
            <w:proofErr w:type="spellEnd"/>
            <w:r>
              <w:t xml:space="preserve"> in </w:t>
            </w:r>
            <w:r w:rsidR="00B32F5B">
              <w:t>k</w:t>
            </w:r>
            <w:r>
              <w:t>ey</w:t>
            </w:r>
            <w:r w:rsidR="00B32F5B">
              <w:t xml:space="preserve"> </w:t>
            </w:r>
            <w:r>
              <w:t xml:space="preserve">vault secrets and use that </w:t>
            </w:r>
            <w:r w:rsidR="00C05955">
              <w:t>secret U</w:t>
            </w:r>
            <w:r w:rsidR="00897133">
              <w:t>RL</w:t>
            </w:r>
            <w:r w:rsidR="00C05955">
              <w:t xml:space="preserve"> for this parameter.</w:t>
            </w:r>
            <w:r w:rsidR="0049062B">
              <w:t xml:space="preserve">  Leave as is if not syncing LTI data.</w:t>
            </w:r>
          </w:p>
        </w:tc>
      </w:tr>
      <w:tr w:rsidR="007A62C8" w:rsidRPr="0016368F" w14:paraId="2D38CBBA" w14:textId="77777777" w:rsidTr="002112D3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CCEB0A1" w14:textId="035D1706" w:rsidR="00521D30" w:rsidRPr="00521D30" w:rsidRDefault="00DC5D6C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DC5D6C">
              <w:rPr>
                <w:b w:val="0"/>
                <w:bCs w:val="0"/>
              </w:rPr>
              <w:t>entraAppClientId</w:t>
            </w:r>
            <w:proofErr w:type="spellEnd"/>
          </w:p>
        </w:tc>
        <w:tc>
          <w:tcPr>
            <w:tcW w:w="810" w:type="dxa"/>
          </w:tcPr>
          <w:p w14:paraId="705AD7E4" w14:textId="0D200941" w:rsidR="00521D30" w:rsidRDefault="00D268E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5B5C9C7" w14:textId="77777777" w:rsidR="00596FFB" w:rsidRDefault="00596FFB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proofErr w:type="spellStart"/>
            <w:r>
              <w:t>clientId</w:t>
            </w:r>
            <w:proofErr w:type="spellEnd"/>
            <w:r>
              <w:t xml:space="preserve"> for the app registration.</w:t>
            </w:r>
          </w:p>
          <w:p w14:paraId="68194A00" w14:textId="0A0AB568" w:rsidR="00D075FB" w:rsidRPr="00D075FB" w:rsidRDefault="00596FFB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 w:val="20"/>
                <w:shd w:val="clear" w:color="auto" w:fill="FFFFFF"/>
              </w:rPr>
            </w:pPr>
            <w:r>
              <w:t xml:space="preserve">Found at Azure Active Directory -&gt; App registrations -&gt; </w:t>
            </w:r>
            <w:r w:rsidRPr="00FB6932">
              <w:rPr>
                <w:i/>
                <w:iCs/>
              </w:rPr>
              <w:t>&lt;</w:t>
            </w:r>
            <w:proofErr w:type="spellStart"/>
            <w:r w:rsidRPr="00FB6932">
              <w:rPr>
                <w:i/>
                <w:iCs/>
              </w:rPr>
              <w:t>AppName</w:t>
            </w:r>
            <w:proofErr w:type="spellEnd"/>
            <w:r w:rsidRPr="00FB6932">
              <w:rPr>
                <w:i/>
                <w:iCs/>
              </w:rPr>
              <w:t>&gt;</w:t>
            </w:r>
            <w:r>
              <w:t>-&gt; Overview -&gt; Application (client) ID</w:t>
            </w:r>
          </w:p>
        </w:tc>
      </w:tr>
      <w:tr w:rsidR="00A2722E" w:rsidRPr="0016368F" w14:paraId="70521C57" w14:textId="77777777" w:rsidTr="002112D3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C589FF" w14:textId="7E5C1C99" w:rsidR="00A2722E" w:rsidRPr="008E04D7" w:rsidRDefault="00307A0B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307A0B">
              <w:rPr>
                <w:b w:val="0"/>
                <w:bCs w:val="0"/>
              </w:rPr>
              <w:t>validationErrorThreshold</w:t>
            </w:r>
            <w:proofErr w:type="spellEnd"/>
          </w:p>
        </w:tc>
        <w:tc>
          <w:tcPr>
            <w:tcW w:w="810" w:type="dxa"/>
          </w:tcPr>
          <w:p w14:paraId="6B4BCE35" w14:textId="7D36CCA6" w:rsidR="00A2722E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7932" w:type="dxa"/>
          </w:tcPr>
          <w:p w14:paraId="1138CDDD" w14:textId="77777777" w:rsidR="007015B9" w:rsidRDefault="007015B9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number of total validation errors for a single profile exceeds this value, the data will not be sent to SDS for that profile.</w:t>
            </w:r>
          </w:p>
          <w:p w14:paraId="5632A789" w14:textId="4B3E4CEF" w:rsidR="00A2722E" w:rsidRDefault="007015B9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[Note that the record count function has a max value of 5000, so entering a value of 5000 or greater for this setting will effectively turn off the validation threshold entirely]</w:t>
            </w:r>
          </w:p>
        </w:tc>
      </w:tr>
      <w:tr w:rsidR="00A2722E" w:rsidRPr="0016368F" w14:paraId="12F42FDD" w14:textId="77777777" w:rsidTr="002112D3">
        <w:trPr>
          <w:trHeight w:val="9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AFD0770" w14:textId="47C3E0D2" w:rsidR="00A2722E" w:rsidRPr="00A2722E" w:rsidRDefault="00307A0B" w:rsidP="004E672F">
            <w:pPr>
              <w:pStyle w:val="Bodycopy"/>
              <w:spacing w:after="0"/>
              <w:jc w:val="both"/>
              <w:rPr>
                <w:b w:val="0"/>
                <w:bCs w:val="0"/>
              </w:rPr>
            </w:pPr>
            <w:proofErr w:type="spellStart"/>
            <w:r w:rsidRPr="00307A0B">
              <w:rPr>
                <w:b w:val="0"/>
                <w:bCs w:val="0"/>
              </w:rPr>
              <w:t>checkForEmptyFilesBeforeSending</w:t>
            </w:r>
            <w:proofErr w:type="spellEnd"/>
          </w:p>
        </w:tc>
        <w:tc>
          <w:tcPr>
            <w:tcW w:w="810" w:type="dxa"/>
          </w:tcPr>
          <w:p w14:paraId="68133671" w14:textId="53A8D578" w:rsidR="00A2722E" w:rsidRDefault="003D3C04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7932" w:type="dxa"/>
          </w:tcPr>
          <w:p w14:paraId="4E8E877C" w14:textId="77777777" w:rsidR="00835576" w:rsidRDefault="00835576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validation protects against empty files being inadvertently sent to SDS as the result of a data issue (such as an invalid header in the inbound data file).</w:t>
            </w:r>
          </w:p>
          <w:p w14:paraId="441C7653" w14:textId="0B25B168" w:rsidR="00A2722E" w:rsidRDefault="00835576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set to true, this validation will cause the pipeline to stop if any of the required files or All files to be sent to SDS have no records.</w:t>
            </w:r>
          </w:p>
        </w:tc>
      </w:tr>
      <w:tr w:rsidR="008D7009" w:rsidRPr="0016368F" w14:paraId="507B943F" w14:textId="77777777" w:rsidTr="002112D3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15E8E81" w14:textId="2B046329" w:rsidR="00FA561C" w:rsidRPr="003E7798" w:rsidRDefault="00680670" w:rsidP="004E672F">
            <w:pPr>
              <w:pStyle w:val="Bodycopy"/>
              <w:spacing w:after="0"/>
              <w:rPr>
                <w:b w:val="0"/>
                <w:bCs w:val="0"/>
              </w:rPr>
            </w:pPr>
            <w:proofErr w:type="spellStart"/>
            <w:r w:rsidRPr="00680670">
              <w:rPr>
                <w:b w:val="0"/>
                <w:bCs w:val="0"/>
              </w:rPr>
              <w:t>tenantid</w:t>
            </w:r>
            <w:proofErr w:type="spellEnd"/>
            <w:r w:rsidRPr="00680670">
              <w:rPr>
                <w:b w:val="0"/>
                <w:bCs w:val="0"/>
              </w:rPr>
              <w:t xml:space="preserve"> </w:t>
            </w:r>
          </w:p>
        </w:tc>
        <w:tc>
          <w:tcPr>
            <w:tcW w:w="810" w:type="dxa"/>
          </w:tcPr>
          <w:p w14:paraId="338DC1EE" w14:textId="476DAAF0" w:rsidR="003E7798" w:rsidRDefault="7B8E4DBC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055A3D9" w14:textId="5B45B0B0" w:rsidR="000203E7" w:rsidRDefault="000E6CD2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tenant </w:t>
            </w:r>
            <w:r w:rsidR="000332BF">
              <w:t>i</w:t>
            </w:r>
            <w:r w:rsidR="00D02031">
              <w:t>d</w:t>
            </w:r>
            <w:r>
              <w:t>.</w:t>
            </w:r>
          </w:p>
        </w:tc>
      </w:tr>
      <w:tr w:rsidR="00CE2301" w:rsidRPr="0016368F" w14:paraId="7C86C800" w14:textId="77777777" w:rsidTr="002112D3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448F165" w14:textId="0A6AEB1F" w:rsidR="00CE2301" w:rsidRPr="00767E7A" w:rsidRDefault="00767E7A" w:rsidP="004E672F">
            <w:pPr>
              <w:pStyle w:val="Bodycopy"/>
              <w:spacing w:after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subscriptionId</w:t>
            </w:r>
            <w:proofErr w:type="spellEnd"/>
          </w:p>
        </w:tc>
        <w:tc>
          <w:tcPr>
            <w:tcW w:w="810" w:type="dxa"/>
          </w:tcPr>
          <w:p w14:paraId="4D6172AD" w14:textId="762AF68A" w:rsidR="00CE2301" w:rsidRDefault="00767E7A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2E793F86" w14:textId="4BC0A856" w:rsidR="00CE2301" w:rsidRDefault="00767E7A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subscription where the </w:t>
            </w:r>
            <w:r w:rsidR="00FF3FEF">
              <w:t xml:space="preserve">ADF </w:t>
            </w:r>
            <w:r>
              <w:t>asset</w:t>
            </w:r>
            <w:r w:rsidR="00FF3FEF">
              <w:t xml:space="preserve">s are located. </w:t>
            </w:r>
            <w:r w:rsidR="003269CF">
              <w:t>Leave as is if</w:t>
            </w:r>
            <w:r w:rsidR="003269CF">
              <w:t xml:space="preserve"> not using SFTP.  </w:t>
            </w:r>
          </w:p>
        </w:tc>
      </w:tr>
      <w:tr w:rsidR="00174D0C" w:rsidRPr="0016368F" w14:paraId="26CD08B0" w14:textId="77777777" w:rsidTr="002112D3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30319B1" w14:textId="656CE431" w:rsidR="00174D0C" w:rsidRPr="00680670" w:rsidRDefault="0069194C" w:rsidP="004E672F">
            <w:pPr>
              <w:pStyle w:val="Bodycopy"/>
              <w:spacing w:after="0"/>
              <w:jc w:val="both"/>
            </w:pPr>
            <w:proofErr w:type="spellStart"/>
            <w:r w:rsidRPr="0069194C">
              <w:rPr>
                <w:b w:val="0"/>
                <w:bCs w:val="0"/>
              </w:rPr>
              <w:t>reportSendAsUPN</w:t>
            </w:r>
            <w:proofErr w:type="spellEnd"/>
          </w:p>
        </w:tc>
        <w:tc>
          <w:tcPr>
            <w:tcW w:w="810" w:type="dxa"/>
          </w:tcPr>
          <w:p w14:paraId="5E70A3A7" w14:textId="77777777" w:rsidR="003D3C04" w:rsidRDefault="003D3C04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  <w:p w14:paraId="38FD74C4" w14:textId="77777777" w:rsidR="00174D0C" w:rsidRDefault="00174D0C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6E755865" w14:textId="7DFEE833" w:rsidR="00174D0C" w:rsidRDefault="001D5DFC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School Data Sync Admin </w:t>
            </w:r>
            <w:proofErr w:type="spellStart"/>
            <w:r>
              <w:t>userPrincipalNam</w:t>
            </w:r>
            <w:r w:rsidR="00261207">
              <w:t>e</w:t>
            </w:r>
            <w:proofErr w:type="spellEnd"/>
          </w:p>
        </w:tc>
      </w:tr>
      <w:tr w:rsidR="00043F70" w:rsidRPr="0016368F" w14:paraId="5D81A677" w14:textId="77777777" w:rsidTr="002112D3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93EE6D" w14:textId="26467C4F" w:rsidR="00043F70" w:rsidRPr="005462A5" w:rsidRDefault="001305DD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1305DD">
              <w:rPr>
                <w:b w:val="0"/>
                <w:bCs w:val="0"/>
              </w:rPr>
              <w:t>sdsInboundFlowId</w:t>
            </w:r>
            <w:proofErr w:type="spellEnd"/>
          </w:p>
        </w:tc>
        <w:tc>
          <w:tcPr>
            <w:tcW w:w="810" w:type="dxa"/>
          </w:tcPr>
          <w:p w14:paraId="026E0D77" w14:textId="77777777" w:rsidR="003D3C04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  <w:p w14:paraId="1A2EA4FD" w14:textId="1F26E430" w:rsidR="00043F70" w:rsidRDefault="00043F70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0A7C4C24" w14:textId="294D4E6E" w:rsidR="00043F70" w:rsidRDefault="00213503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Existing </w:t>
            </w:r>
            <w:r w:rsidR="00AF3EFE">
              <w:t>SDS inbound flow id</w:t>
            </w:r>
            <w:r w:rsidR="00495B38">
              <w:t xml:space="preserve"> found in</w:t>
            </w:r>
            <w:r w:rsidR="002C537F">
              <w:t xml:space="preserve"> Sync &gt; Configuration screen on the </w:t>
            </w:r>
            <w:r w:rsidR="00442C64">
              <w:t>SDS</w:t>
            </w:r>
            <w:r w:rsidR="002C537F">
              <w:t xml:space="preserve"> left menu pane.  </w:t>
            </w:r>
            <w:r w:rsidR="00002E07">
              <w:t xml:space="preserve">  </w:t>
            </w:r>
            <w:r w:rsidR="00002E07" w:rsidRPr="004A0EA6">
              <w:rPr>
                <w:b/>
                <w:bCs/>
              </w:rPr>
              <w:t>Note</w:t>
            </w:r>
            <w:r w:rsidR="00E01F85" w:rsidRPr="004A0EA6">
              <w:rPr>
                <w:b/>
                <w:bCs/>
              </w:rPr>
              <w:t xml:space="preserve">: </w:t>
            </w:r>
            <w:r w:rsidR="00442C64">
              <w:rPr>
                <w:b/>
                <w:bCs/>
              </w:rPr>
              <w:t>Parameter value</w:t>
            </w:r>
            <w:r w:rsidR="00860B95">
              <w:rPr>
                <w:b/>
                <w:bCs/>
              </w:rPr>
              <w:t xml:space="preserve"> can be left as N/A</w:t>
            </w:r>
            <w:r w:rsidR="00346099">
              <w:rPr>
                <w:b/>
                <w:bCs/>
              </w:rPr>
              <w:t xml:space="preserve"> </w:t>
            </w:r>
            <w:r w:rsidR="00442C64">
              <w:rPr>
                <w:b/>
                <w:bCs/>
              </w:rPr>
              <w:t xml:space="preserve">if </w:t>
            </w:r>
            <w:r w:rsidR="00346099">
              <w:rPr>
                <w:b/>
                <w:bCs/>
              </w:rPr>
              <w:t>no sync exists</w:t>
            </w:r>
            <w:r w:rsidR="009E5CDF">
              <w:rPr>
                <w:b/>
                <w:bCs/>
              </w:rPr>
              <w:t>.</w:t>
            </w:r>
          </w:p>
        </w:tc>
      </w:tr>
      <w:tr w:rsidR="001305DD" w:rsidRPr="0016368F" w14:paraId="75B2192E" w14:textId="77777777" w:rsidTr="002112D3">
        <w:trPr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105547" w14:textId="49C7B677" w:rsidR="00A56B2A" w:rsidRPr="00F20132" w:rsidRDefault="007A741A" w:rsidP="002112D3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D780E">
              <w:rPr>
                <w:b w:val="0"/>
                <w:bCs w:val="0"/>
              </w:rPr>
              <w:t>useFamilyAndGivenNames</w:t>
            </w:r>
            <w:proofErr w:type="spellEnd"/>
          </w:p>
        </w:tc>
        <w:tc>
          <w:tcPr>
            <w:tcW w:w="810" w:type="dxa"/>
          </w:tcPr>
          <w:p w14:paraId="349C82D9" w14:textId="19C1B239" w:rsidR="00A56B2A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  <w:p w14:paraId="32A4843F" w14:textId="04097115" w:rsidR="00A56B2A" w:rsidRDefault="00A56B2A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6C723D99" w14:textId="450C83E1" w:rsidR="00A56B2A" w:rsidRPr="002112D3" w:rsidRDefault="00913256" w:rsidP="002112D3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Will send </w:t>
            </w:r>
            <w:proofErr w:type="spellStart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familyName</w:t>
            </w:r>
            <w:proofErr w:type="spellEnd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and </w:t>
            </w:r>
            <w:proofErr w:type="spellStart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givenName</w:t>
            </w:r>
            <w:proofErr w:type="spellEnd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as</w:t>
            </w:r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required for users if the option </w:t>
            </w:r>
            <w:r w:rsidR="009A463D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to</w:t>
            </w:r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‘Create unmatched users’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454080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is chosen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in SDS</w:t>
            </w:r>
            <w:r w:rsidR="009A463D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(otherwise optional)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. </w:t>
            </w:r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A value of false will not send </w:t>
            </w:r>
            <w:proofErr w:type="spellStart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familyName</w:t>
            </w:r>
            <w:proofErr w:type="spellEnd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and </w:t>
            </w:r>
            <w:proofErr w:type="spellStart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givenName</w:t>
            </w:r>
            <w:proofErr w:type="spellEnd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.</w:t>
            </w:r>
          </w:p>
        </w:tc>
      </w:tr>
      <w:tr w:rsidR="005228A1" w:rsidRPr="00935414" w14:paraId="5836369F" w14:textId="77777777" w:rsidTr="002112D3">
        <w:trPr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F7F849" w14:textId="60947708" w:rsidR="005228A1" w:rsidRPr="002112D3" w:rsidRDefault="005228A1" w:rsidP="001F058F">
            <w:pPr>
              <w:pStyle w:val="Bodycopy"/>
              <w:jc w:val="both"/>
            </w:pPr>
            <w:proofErr w:type="spellStart"/>
            <w:r w:rsidRPr="00077EB8">
              <w:rPr>
                <w:b w:val="0"/>
                <w:bCs w:val="0"/>
              </w:rPr>
              <w:t>schoologyImportFileNames</w:t>
            </w:r>
            <w:proofErr w:type="spellEnd"/>
          </w:p>
        </w:tc>
        <w:tc>
          <w:tcPr>
            <w:tcW w:w="810" w:type="dxa"/>
          </w:tcPr>
          <w:p w14:paraId="34FCDBD7" w14:textId="6CAF3166" w:rsidR="005228A1" w:rsidRDefault="005228A1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7932" w:type="dxa"/>
          </w:tcPr>
          <w:p w14:paraId="48BFCF3F" w14:textId="77777777" w:rsidR="005228A1" w:rsidRDefault="00037BD3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The is a mapping of the</w:t>
            </w:r>
            <w:r w:rsidR="00760401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uploaded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file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names </w:t>
            </w:r>
            <w:r w:rsidR="00935414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used as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the Schoology import files</w:t>
            </w:r>
            <w:r w:rsidR="00760401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C400F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to the SDS entities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 w:rsidR="00935414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 Example: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br/>
            </w:r>
            <w:r w:rsid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br/>
            </w:r>
            <w:r w:rsidR="00A62F0B" w:rsidRP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{"orgs":"SCHOOLOGY_SCHOOLS.csv","users":"SCHOOLOGY_USERS.csv","parents":"SCHOOLOGY_PARENTS.csv","roles":"SCHOOLOGY_USERS.csv","courses":"SCHOOLOGY_COURSES.csv","classes":"SCHOOLOGY_COURSES.csv","enrollments":"SCHOOLOGY_ENROLLMENTS.csv","relationships":"PARENT_ASSOCIATIONS.csv"}</w:t>
            </w:r>
          </w:p>
          <w:p w14:paraId="638AA058" w14:textId="70F97E09" w:rsidR="00196D5C" w:rsidRDefault="006D7177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Note: 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The </w:t>
            </w:r>
            <w:r w:rsidR="00F62AA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v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alue </w:t>
            </w:r>
            <w:r w:rsidR="009E0285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of any entity not used 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can be </w:t>
            </w:r>
            <w:r w:rsidR="00F62AA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cleared</w:t>
            </w:r>
            <w:r w:rsidR="00464E9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from inside </w:t>
            </w:r>
            <w:r w:rsidR="00F6018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parenthesis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(i.e.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separate parents file</w:t>
            </w:r>
            <w:r w:rsidR="00014F60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from users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, optional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SDS files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)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</w:p>
        </w:tc>
      </w:tr>
      <w:tr w:rsidR="005228A1" w:rsidRPr="0016368F" w14:paraId="78EF8E3F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BFA585E" w14:textId="4B4CF6F9" w:rsidR="005228A1" w:rsidRPr="002112D3" w:rsidRDefault="005228A1" w:rsidP="002112D3">
            <w:pPr>
              <w:pStyle w:val="Bodycopy"/>
              <w:spacing w:before="240"/>
              <w:jc w:val="both"/>
            </w:pPr>
            <w:proofErr w:type="spellStart"/>
            <w:r w:rsidRPr="007A741A">
              <w:rPr>
                <w:b w:val="0"/>
                <w:bCs w:val="0"/>
              </w:rPr>
              <w:t>syncTeamsClassesLTI</w:t>
            </w:r>
            <w:proofErr w:type="spellEnd"/>
          </w:p>
        </w:tc>
        <w:tc>
          <w:tcPr>
            <w:tcW w:w="810" w:type="dxa"/>
          </w:tcPr>
          <w:p w14:paraId="1E1CC539" w14:textId="3B93E87E" w:rsidR="005228A1" w:rsidRDefault="005228A1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7932" w:type="dxa"/>
          </w:tcPr>
          <w:p w14:paraId="48147E8C" w14:textId="710CB7F8" w:rsidR="005228A1" w:rsidRDefault="005228A1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This is a pipeline parameter.</w:t>
            </w:r>
            <w:r w:rsidR="0036328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C1D85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36328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Set the value to</w:t>
            </w:r>
            <w:r w:rsidR="00E671A2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t>“true”</w:t>
            </w:r>
            <w:r w:rsidR="00E671A2">
              <w:t xml:space="preserve"> </w:t>
            </w:r>
            <w:r w:rsidR="00861FE5">
              <w:t xml:space="preserve">to </w:t>
            </w:r>
            <w:r w:rsidR="0034525B">
              <w:t xml:space="preserve">add Schoology </w:t>
            </w:r>
            <w:r w:rsidR="00E302B5">
              <w:t xml:space="preserve">section </w:t>
            </w:r>
            <w:r w:rsidR="00B21C2C">
              <w:t xml:space="preserve">LTI </w:t>
            </w:r>
            <w:r w:rsidR="00E302B5">
              <w:t xml:space="preserve">data to Class Teams.  </w:t>
            </w:r>
            <w:r w:rsidR="009F64C5">
              <w:t>Set the value to</w:t>
            </w:r>
            <w:r>
              <w:t xml:space="preserve"> “false”</w:t>
            </w:r>
            <w:r w:rsidR="009F64C5">
              <w:t xml:space="preserve"> if </w:t>
            </w:r>
            <w:r w:rsidR="00072EC9">
              <w:t>LTI syncing is not wanted.</w:t>
            </w:r>
          </w:p>
          <w:p w14:paraId="50C6E297" w14:textId="09D183C5" w:rsidR="005228A1" w:rsidRPr="00680151" w:rsidRDefault="005228A1" w:rsidP="002112D3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b/>
                <w:bCs/>
              </w:rPr>
            </w:pPr>
            <w:r w:rsidRPr="00680151">
              <w:rPr>
                <w:b/>
                <w:bCs/>
              </w:rPr>
              <w:t>Note: Class Groups and Teams must be created by SDS first</w:t>
            </w:r>
            <w:r w:rsidR="00FA5900" w:rsidRPr="00680151">
              <w:rPr>
                <w:b/>
                <w:bCs/>
              </w:rPr>
              <w:t xml:space="preserve"> before running the LTI pipeline</w:t>
            </w:r>
            <w:r w:rsidRPr="00680151">
              <w:rPr>
                <w:b/>
                <w:bCs/>
              </w:rPr>
              <w:t xml:space="preserve">.  </w:t>
            </w:r>
          </w:p>
        </w:tc>
      </w:tr>
      <w:tr w:rsidR="002D0D95" w:rsidRPr="0016368F" w14:paraId="5259FE8E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4228E1" w14:textId="026D27D6" w:rsidR="002D0D95" w:rsidRPr="007A741A" w:rsidRDefault="002D0D95" w:rsidP="002112D3">
            <w:pPr>
              <w:pStyle w:val="Bodycopy"/>
              <w:spacing w:before="240"/>
              <w:jc w:val="both"/>
            </w:pPr>
            <w:proofErr w:type="spellStart"/>
            <w:r w:rsidRPr="005F0409">
              <w:rPr>
                <w:b w:val="0"/>
                <w:bCs w:val="0"/>
              </w:rPr>
              <w:t>staffSourceIdentifier</w:t>
            </w:r>
            <w:proofErr w:type="spellEnd"/>
          </w:p>
        </w:tc>
        <w:tc>
          <w:tcPr>
            <w:tcW w:w="810" w:type="dxa"/>
          </w:tcPr>
          <w:p w14:paraId="3B270CEA" w14:textId="121F2D8B" w:rsidR="002D0D95" w:rsidRDefault="00347F4D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4274A4B" w14:textId="6D132F32" w:rsidR="002D0D95" w:rsidRDefault="00F7019E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Staff</w:t>
            </w:r>
            <w:r w:rsidR="00EB29AD" w:rsidRP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attribute based on data that is coming from your SIS / SMS</w:t>
            </w:r>
            <w:r w:rsid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username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</w:t>
            </w:r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email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or </w:t>
            </w:r>
            <w:proofErr w:type="spellStart"/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activeDirectory</w:t>
            </w:r>
            <w:proofErr w:type="spellEnd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2D0D95" w:rsidRPr="0016368F" w14:paraId="27AD3AC8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CA5B6C" w14:textId="2E03C408" w:rsidR="002D0D95" w:rsidRPr="007A741A" w:rsidRDefault="002C4556" w:rsidP="002112D3">
            <w:pPr>
              <w:pStyle w:val="Bodycopy"/>
              <w:spacing w:before="240"/>
              <w:jc w:val="both"/>
            </w:pPr>
            <w:proofErr w:type="spellStart"/>
            <w:r w:rsidRPr="005835E8">
              <w:rPr>
                <w:b w:val="0"/>
                <w:bCs w:val="0"/>
              </w:rPr>
              <w:lastRenderedPageBreak/>
              <w:t>s</w:t>
            </w:r>
            <w:r w:rsidRPr="005F0409">
              <w:rPr>
                <w:b w:val="0"/>
                <w:bCs w:val="0"/>
              </w:rPr>
              <w:t>taffMatchTarget</w:t>
            </w:r>
            <w:proofErr w:type="spellEnd"/>
          </w:p>
        </w:tc>
        <w:tc>
          <w:tcPr>
            <w:tcW w:w="810" w:type="dxa"/>
          </w:tcPr>
          <w:p w14:paraId="5D221C31" w14:textId="589695A0" w:rsidR="002D0D95" w:rsidRDefault="00347F4D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00A07B77" w14:textId="267C25A8" w:rsidR="002D0D95" w:rsidRDefault="003C3C28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Fonts w:cs="Segoe UI"/>
                <w:color w:val="000000"/>
                <w:szCs w:val="18"/>
                <w:shd w:val="clear" w:color="auto" w:fill="FFFFFF"/>
              </w:rPr>
              <w:t>P</w:t>
            </w:r>
            <w:r w:rsidR="0052681F" w:rsidRPr="0052681F">
              <w:rPr>
                <w:rFonts w:cs="Segoe UI"/>
                <w:color w:val="000000"/>
                <w:szCs w:val="18"/>
                <w:shd w:val="clear" w:color="auto" w:fill="FFFFFF"/>
              </w:rPr>
              <w:t>roperty in Microsoft Entra ID to match to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staff</w:t>
            </w:r>
            <w:r w:rsidR="005B0BE8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 w:rsidR="00AD29D0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proofErr w:type="spellStart"/>
            <w:r w:rsidR="00AD29D0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userPrincipalName</w:t>
            </w:r>
            <w:proofErr w:type="spellEnd"/>
            <w:r w:rsidR="00AD29D0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or mail</w:t>
            </w:r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using</w:t>
            </w:r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C77E6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a sync that has 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already </w:t>
            </w:r>
            <w:r w:rsidR="003E4F8A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been 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created in SDS.  </w:t>
            </w:r>
          </w:p>
        </w:tc>
      </w:tr>
      <w:tr w:rsidR="007428C9" w:rsidRPr="0016368F" w14:paraId="35556596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2345137" w14:textId="7A17DC94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staffDomainAddon</w:t>
            </w:r>
            <w:proofErr w:type="spellEnd"/>
          </w:p>
        </w:tc>
        <w:tc>
          <w:tcPr>
            <w:tcW w:w="810" w:type="dxa"/>
          </w:tcPr>
          <w:p w14:paraId="3C1C8233" w14:textId="4D4905B9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2CBBA27D" w14:textId="0F25F802" w:rsidR="007428C9" w:rsidRDefault="008A18EC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 valid tenant domain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to append to the source value</w:t>
            </w:r>
            <w:r w:rsidR="00EC6B0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your 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staff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data doesn't include the @domain value.</w:t>
            </w:r>
            <w:r w:rsid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B61E5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(Example: contoso.onmicrosoft.com)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not using appending a domain or using a sync that has already been created in SDS.  </w:t>
            </w:r>
          </w:p>
        </w:tc>
      </w:tr>
      <w:tr w:rsidR="007428C9" w:rsidRPr="0016368F" w14:paraId="30C61FAA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5E36F3A" w14:textId="375A8E56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studentSourceIdentifier</w:t>
            </w:r>
            <w:proofErr w:type="spellEnd"/>
          </w:p>
        </w:tc>
        <w:tc>
          <w:tcPr>
            <w:tcW w:w="810" w:type="dxa"/>
          </w:tcPr>
          <w:p w14:paraId="312EEFBE" w14:textId="0E996C1C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0B0269C" w14:textId="55D86D75" w:rsidR="007428C9" w:rsidRDefault="005127A2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Student </w:t>
            </w:r>
            <w:r w:rsidRP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attribute based on data that is coming from your SIS / SMS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Valid values are </w:t>
            </w:r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username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</w:t>
            </w:r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email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or </w:t>
            </w:r>
            <w:proofErr w:type="spellStart"/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activeDirectory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D05F42" w:rsidRPr="0016368F" w14:paraId="5A9B2E6A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A1E2E1" w14:textId="46BF6CB1" w:rsidR="00D05F42" w:rsidRPr="005835E8" w:rsidRDefault="00D05F42" w:rsidP="00D05F42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studentMatchTarget</w:t>
            </w:r>
            <w:proofErr w:type="spellEnd"/>
          </w:p>
        </w:tc>
        <w:tc>
          <w:tcPr>
            <w:tcW w:w="810" w:type="dxa"/>
          </w:tcPr>
          <w:p w14:paraId="0289BE8A" w14:textId="7E8A90CB" w:rsidR="00D05F42" w:rsidRDefault="00D05F42" w:rsidP="00D05F42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95F5DB7" w14:textId="6053DD2F" w:rsidR="00D05F42" w:rsidRDefault="00D05F42" w:rsidP="00D05F42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Fonts w:cs="Segoe UI"/>
                <w:color w:val="000000"/>
                <w:szCs w:val="18"/>
                <w:shd w:val="clear" w:color="auto" w:fill="FFFFFF"/>
              </w:rPr>
              <w:t>P</w:t>
            </w:r>
            <w:r w:rsidRPr="0052681F">
              <w:rPr>
                <w:rFonts w:cs="Segoe UI"/>
                <w:color w:val="000000"/>
                <w:szCs w:val="18"/>
                <w:shd w:val="clear" w:color="auto" w:fill="FFFFFF"/>
              </w:rPr>
              <w:t>roperty in Microsoft Entra ID to match to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745EE0">
              <w:rPr>
                <w:rFonts w:cs="Segoe UI"/>
                <w:color w:val="000000"/>
                <w:szCs w:val="18"/>
                <w:shd w:val="clear" w:color="auto" w:fill="FFFFFF"/>
              </w:rPr>
              <w:t>students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proofErr w:type="spellStart"/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userPrincipalName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or mail. 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7EF9D053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A38A84" w14:textId="57E68003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studentDomainAddon</w:t>
            </w:r>
            <w:proofErr w:type="spellEnd"/>
          </w:p>
        </w:tc>
        <w:tc>
          <w:tcPr>
            <w:tcW w:w="810" w:type="dxa"/>
          </w:tcPr>
          <w:p w14:paraId="28058E4C" w14:textId="2C76AA57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830B0C1" w14:textId="06CEAA19" w:rsidR="007428C9" w:rsidRDefault="005D65B9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 valid tenant domain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to append to the source value if 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your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student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data doesn't include the @domain value.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 (Example: contoso.onmicrosoft.com)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not using appending a domain or using a sync that has already been created in SDS.  </w:t>
            </w:r>
          </w:p>
        </w:tc>
      </w:tr>
      <w:tr w:rsidR="007428C9" w:rsidRPr="0016368F" w14:paraId="03FF1A51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68B5E21" w14:textId="322AAC1E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yearStartDate</w:t>
            </w:r>
            <w:proofErr w:type="spellEnd"/>
          </w:p>
        </w:tc>
        <w:tc>
          <w:tcPr>
            <w:tcW w:w="810" w:type="dxa"/>
          </w:tcPr>
          <w:p w14:paraId="2BA6D50E" w14:textId="6BAA1777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A485559" w14:textId="37DB30EC" w:rsidR="007428C9" w:rsidRDefault="00175A7A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Start of the academic </w:t>
            </w:r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year in </w:t>
            </w:r>
            <w:proofErr w:type="spellStart"/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yyyy</w:t>
            </w:r>
            <w:proofErr w:type="spellEnd"/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-mm-dd format.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54507656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34BFEC0" w14:textId="1CF65BC1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yearEndDate</w:t>
            </w:r>
            <w:proofErr w:type="spellEnd"/>
          </w:p>
        </w:tc>
        <w:tc>
          <w:tcPr>
            <w:tcW w:w="810" w:type="dxa"/>
          </w:tcPr>
          <w:p w14:paraId="1578C0A7" w14:textId="05326BCD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54838349" w14:textId="4830BBEC" w:rsidR="007428C9" w:rsidRDefault="005A5D7D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End of the academic year in </w:t>
            </w:r>
            <w:proofErr w:type="spell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yyyy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-mm-dd format.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15A1A365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B6E1E3D" w14:textId="2D0FD5CD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expirationDateTime</w:t>
            </w:r>
            <w:proofErr w:type="spellEnd"/>
          </w:p>
        </w:tc>
        <w:tc>
          <w:tcPr>
            <w:tcW w:w="810" w:type="dxa"/>
          </w:tcPr>
          <w:p w14:paraId="2A8B032C" w14:textId="6D639B93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2056FE0" w14:textId="42346043" w:rsidR="007428C9" w:rsidRDefault="00940918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The </w:t>
            </w:r>
            <w:r w:rsidRPr="00940918">
              <w:rPr>
                <w:rFonts w:cs="Segoe UI"/>
                <w:color w:val="000000"/>
                <w:szCs w:val="18"/>
                <w:shd w:val="clear" w:color="auto" w:fill="FFFFFF"/>
              </w:rPr>
              <w:t>date when SDS should stop syncing data based on the defined academic year for this source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 w:rsidR="00AF2860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It must not exceed the </w:t>
            </w:r>
            <w:r w:rsidR="00191934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year </w:t>
            </w:r>
            <w:r w:rsidR="00AF2860">
              <w:rPr>
                <w:rFonts w:cs="Segoe UI"/>
                <w:color w:val="000000"/>
                <w:szCs w:val="18"/>
                <w:shd w:val="clear" w:color="auto" w:fill="FFFFFF"/>
              </w:rPr>
              <w:t>end date</w:t>
            </w:r>
            <w:r w:rsidR="00191934">
              <w:rPr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</w:tbl>
    <w:p w14:paraId="30C3F42F" w14:textId="318A73A1" w:rsidR="00220580" w:rsidRDefault="00220580" w:rsidP="007C2FC1">
      <w:pPr>
        <w:pStyle w:val="Bodycopy"/>
      </w:pPr>
      <w:bookmarkStart w:id="4" w:name="_Toc51936308"/>
    </w:p>
    <w:p w14:paraId="2782BEDB" w14:textId="77777777" w:rsidR="00220580" w:rsidRDefault="00220580">
      <w:pPr>
        <w:spacing w:line="240" w:lineRule="auto"/>
        <w:rPr>
          <w:rFonts w:eastAsia="Times New Roman" w:cs="Times New Roman"/>
          <w:szCs w:val="20"/>
        </w:rPr>
      </w:pPr>
      <w:r>
        <w:br w:type="page"/>
      </w:r>
    </w:p>
    <w:p w14:paraId="424C8F9F" w14:textId="167DDA69" w:rsidR="00F071E2" w:rsidRPr="00F071E2" w:rsidRDefault="003D0FD2" w:rsidP="00035C91">
      <w:pPr>
        <w:pStyle w:val="Heading1"/>
      </w:pPr>
      <w:r>
        <w:lastRenderedPageBreak/>
        <w:t>2</w:t>
      </w:r>
      <w:r w:rsidR="00F07806">
        <w:t>) Details of the</w:t>
      </w:r>
      <w:r w:rsidR="006A19E5">
        <w:t xml:space="preserve"> </w:t>
      </w:r>
      <w:r w:rsidR="00F07806">
        <w:t>pipelines and data flows</w:t>
      </w:r>
      <w:bookmarkEnd w:id="4"/>
    </w:p>
    <w:p w14:paraId="2537F89C" w14:textId="4D110A35" w:rsidR="007B2A58" w:rsidRDefault="00352657" w:rsidP="00352657">
      <w:pPr>
        <w:pStyle w:val="Bodycopy"/>
      </w:pPr>
      <w:r>
        <w:t xml:space="preserve">The </w:t>
      </w:r>
      <w:r w:rsidR="003B78CA">
        <w:t xml:space="preserve">main integration pipeline is </w:t>
      </w:r>
      <w:proofErr w:type="spellStart"/>
      <w:r w:rsidR="00DF2D9D">
        <w:t>Schoology</w:t>
      </w:r>
      <w:r w:rsidR="002853B2" w:rsidRPr="002853B2">
        <w:t>_to_SDS_Vnext</w:t>
      </w:r>
      <w:r w:rsidR="00DF2D9D">
        <w:t>_Main</w:t>
      </w:r>
      <w:proofErr w:type="spellEnd"/>
    </w:p>
    <w:p w14:paraId="41FE5531" w14:textId="4B9AAD31" w:rsidR="00BC0D32" w:rsidRDefault="006D75A5" w:rsidP="00352657">
      <w:pPr>
        <w:pStyle w:val="Bodycopy"/>
      </w:pPr>
      <w:r w:rsidRPr="006D75A5">
        <w:rPr>
          <w:noProof/>
        </w:rPr>
        <w:drawing>
          <wp:inline distT="0" distB="0" distL="0" distR="0" wp14:anchorId="07F32039" wp14:editId="19C07EBF">
            <wp:extent cx="6858000" cy="2879725"/>
            <wp:effectExtent l="0" t="0" r="0" b="0"/>
            <wp:docPr id="139886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09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8C01" w14:textId="51C3BACB" w:rsidR="007B2A58" w:rsidRDefault="007B2A58" w:rsidP="00352657">
      <w:pPr>
        <w:pStyle w:val="Bodycopy"/>
      </w:pPr>
    </w:p>
    <w:p w14:paraId="0434D021" w14:textId="77777777" w:rsidR="00D02031" w:rsidRDefault="00D02031" w:rsidP="00352657">
      <w:pPr>
        <w:pStyle w:val="Bodycopy"/>
      </w:pPr>
    </w:p>
    <w:p w14:paraId="141F167A" w14:textId="35090D49" w:rsidR="003B78CA" w:rsidRDefault="003B78CA" w:rsidP="00352657">
      <w:pPr>
        <w:pStyle w:val="Bodycopy"/>
      </w:pPr>
      <w:r>
        <w:t xml:space="preserve">This pipeline utilizes sub pipelines </w:t>
      </w:r>
      <w:r w:rsidR="00240946">
        <w:t>to</w:t>
      </w:r>
      <w:r w:rsidR="00390F52">
        <w:t xml:space="preserve"> execute the following steps:</w:t>
      </w:r>
    </w:p>
    <w:p w14:paraId="137986FB" w14:textId="0ABD72C7" w:rsidR="00390F52" w:rsidRDefault="00390F52" w:rsidP="00390F52">
      <w:pPr>
        <w:pStyle w:val="Bodycopy"/>
        <w:numPr>
          <w:ilvl w:val="0"/>
          <w:numId w:val="18"/>
        </w:numPr>
      </w:pPr>
      <w:r>
        <w:t xml:space="preserve">Get </w:t>
      </w:r>
      <w:r w:rsidR="00EB63FD">
        <w:t xml:space="preserve">data from </w:t>
      </w:r>
      <w:r w:rsidR="006018CA">
        <w:t>the container which has the Schoology import files</w:t>
      </w:r>
      <w:r w:rsidR="007D56B8">
        <w:t>.</w:t>
      </w:r>
    </w:p>
    <w:p w14:paraId="6E9B054F" w14:textId="6A1CBE13" w:rsidR="007D56B8" w:rsidRDefault="00EB63FD" w:rsidP="00390F52">
      <w:pPr>
        <w:pStyle w:val="Bodycopy"/>
        <w:numPr>
          <w:ilvl w:val="0"/>
          <w:numId w:val="18"/>
        </w:numPr>
      </w:pPr>
      <w:r>
        <w:t xml:space="preserve">Transform </w:t>
      </w:r>
      <w:r w:rsidR="006018CA">
        <w:t>Schoology data</w:t>
      </w:r>
      <w:r>
        <w:t xml:space="preserve"> to SDS CSV v</w:t>
      </w:r>
      <w:r w:rsidR="000F1F74">
        <w:t>2.1</w:t>
      </w:r>
      <w:r>
        <w:t xml:space="preserve"> format</w:t>
      </w:r>
      <w:r w:rsidR="001D7BB1">
        <w:t xml:space="preserve"> and validate the </w:t>
      </w:r>
      <w:r w:rsidR="006B6BBA">
        <w:t>d</w:t>
      </w:r>
      <w:r w:rsidR="001D7BB1">
        <w:t>ata</w:t>
      </w:r>
      <w:r w:rsidR="003624C2">
        <w:t>.</w:t>
      </w:r>
    </w:p>
    <w:p w14:paraId="059108B3" w14:textId="45B9393E" w:rsidR="00D342C6" w:rsidRDefault="001D7BB1" w:rsidP="00390F52">
      <w:pPr>
        <w:pStyle w:val="Bodycopy"/>
        <w:numPr>
          <w:ilvl w:val="0"/>
          <w:numId w:val="18"/>
        </w:numPr>
      </w:pPr>
      <w:r>
        <w:t>U</w:t>
      </w:r>
      <w:r w:rsidR="00EB63FD">
        <w:t>pload to SDS</w:t>
      </w:r>
      <w:r w:rsidR="00D342C6">
        <w:t>:</w:t>
      </w:r>
    </w:p>
    <w:p w14:paraId="7DD13E1D" w14:textId="6CB6AE85" w:rsidR="002B183D" w:rsidRDefault="006B6BBA" w:rsidP="003A57EB">
      <w:pPr>
        <w:pStyle w:val="Bodycopy"/>
        <w:numPr>
          <w:ilvl w:val="1"/>
          <w:numId w:val="18"/>
        </w:numPr>
      </w:pPr>
      <w:r>
        <w:t>V</w:t>
      </w:r>
      <w:r w:rsidR="00C53CFF">
        <w:t>alidate the data</w:t>
      </w:r>
      <w:r w:rsidR="00A75BB1">
        <w:t xml:space="preserve"> and write validated data to “valid” </w:t>
      </w:r>
      <w:r w:rsidR="00681B2A">
        <w:t>folder and</w:t>
      </w:r>
      <w:r w:rsidR="00F02002">
        <w:t xml:space="preserve"> write invalid data to “invalid” </w:t>
      </w:r>
      <w:r w:rsidR="00DD53C4">
        <w:t>folder.</w:t>
      </w:r>
    </w:p>
    <w:p w14:paraId="67B97AA2" w14:textId="4222611F" w:rsidR="00D342C6" w:rsidRDefault="006B6BBA" w:rsidP="00D342C6">
      <w:pPr>
        <w:pStyle w:val="Bodycopy"/>
        <w:numPr>
          <w:ilvl w:val="1"/>
          <w:numId w:val="18"/>
        </w:numPr>
      </w:pPr>
      <w:r>
        <w:t>C</w:t>
      </w:r>
      <w:r w:rsidR="00352F68">
        <w:t xml:space="preserve">heck the number of validation errors against the </w:t>
      </w:r>
      <w:proofErr w:type="spellStart"/>
      <w:r w:rsidR="00352F68">
        <w:t>validationErrorThreshold</w:t>
      </w:r>
      <w:proofErr w:type="spellEnd"/>
      <w:r w:rsidR="00F634DD">
        <w:t xml:space="preserve">, and check that each </w:t>
      </w:r>
      <w:r w:rsidR="00927BC3">
        <w:t>of the</w:t>
      </w:r>
      <w:r w:rsidR="002853B2">
        <w:t xml:space="preserve"> </w:t>
      </w:r>
      <w:r w:rsidR="00927BC3">
        <w:t>csv files have data (must have at least one record in addition to the header, otherwise the assumption is that there has been an error</w:t>
      </w:r>
      <w:r w:rsidR="00A75BB1">
        <w:t>).</w:t>
      </w:r>
    </w:p>
    <w:p w14:paraId="3246A6D7" w14:textId="4C4DC797" w:rsidR="00352F68" w:rsidRDefault="006B6BBA" w:rsidP="00D342C6">
      <w:pPr>
        <w:pStyle w:val="Bodycopy"/>
        <w:numPr>
          <w:ilvl w:val="1"/>
          <w:numId w:val="18"/>
        </w:numPr>
      </w:pPr>
      <w:r>
        <w:t>I</w:t>
      </w:r>
      <w:r w:rsidR="00352F68">
        <w:t xml:space="preserve">f </w:t>
      </w:r>
      <w:r w:rsidR="00A75BB1">
        <w:t>validation is passed</w:t>
      </w:r>
      <w:r w:rsidR="005343D9">
        <w:t xml:space="preserve">, upload to SDS, start the sync, and send an email </w:t>
      </w:r>
      <w:r w:rsidR="00DD53C4">
        <w:t>report.</w:t>
      </w:r>
    </w:p>
    <w:p w14:paraId="22BB4BD2" w14:textId="35B85FCC" w:rsidR="00E900D6" w:rsidRPr="00352657" w:rsidRDefault="006B6BBA" w:rsidP="005E1064">
      <w:pPr>
        <w:pStyle w:val="Bodycopy"/>
        <w:numPr>
          <w:ilvl w:val="1"/>
          <w:numId w:val="18"/>
        </w:numPr>
      </w:pPr>
      <w:r>
        <w:t>I</w:t>
      </w:r>
      <w:r w:rsidR="00F30841">
        <w:t xml:space="preserve">f </w:t>
      </w:r>
      <w:r w:rsidR="00A75BB1">
        <w:t>is not passed</w:t>
      </w:r>
      <w:r w:rsidR="00F30841">
        <w:t xml:space="preserve">, send </w:t>
      </w:r>
      <w:r w:rsidR="00DD53C4">
        <w:t>a validation</w:t>
      </w:r>
      <w:r w:rsidR="00F30841">
        <w:t xml:space="preserve"> email </w:t>
      </w:r>
      <w:r w:rsidR="00DD53C4">
        <w:t>report.</w:t>
      </w:r>
    </w:p>
    <w:p w14:paraId="012C83FF" w14:textId="7294922F" w:rsidR="0035128F" w:rsidRDefault="0035128F" w:rsidP="00415676">
      <w:pPr>
        <w:pStyle w:val="Bodycopy"/>
      </w:pPr>
    </w:p>
    <w:p w14:paraId="6B0A2643" w14:textId="77777777" w:rsidR="00520FC3" w:rsidRDefault="00520FC3" w:rsidP="00520FC3">
      <w:pPr>
        <w:pStyle w:val="Bodycopy"/>
      </w:pPr>
      <w:r>
        <w:t>The validation logic is as follows:</w:t>
      </w:r>
    </w:p>
    <w:p w14:paraId="7F6AB6AC" w14:textId="47E81982" w:rsidR="00520FC3" w:rsidRDefault="00520FC3" w:rsidP="00520FC3">
      <w:pPr>
        <w:pStyle w:val="Bodycopy"/>
        <w:numPr>
          <w:ilvl w:val="0"/>
          <w:numId w:val="19"/>
        </w:numPr>
      </w:pPr>
      <w:r>
        <w:t xml:space="preserve">Validate each of the csv files for required </w:t>
      </w:r>
      <w:r w:rsidR="00DD53C4">
        <w:t>fields.</w:t>
      </w:r>
    </w:p>
    <w:p w14:paraId="3BEED8B3" w14:textId="63BD039A" w:rsidR="00520FC3" w:rsidRDefault="00520FC3" w:rsidP="00520FC3">
      <w:pPr>
        <w:pStyle w:val="Bodycopy"/>
        <w:numPr>
          <w:ilvl w:val="0"/>
          <w:numId w:val="19"/>
        </w:numPr>
      </w:pPr>
      <w:r>
        <w:t>Write validation errors to validation.log, and store invalid records within the folder named “</w:t>
      </w:r>
      <w:r w:rsidR="00DD53C4">
        <w:t>invalid.”</w:t>
      </w:r>
    </w:p>
    <w:p w14:paraId="668CBC6D" w14:textId="2A92A826" w:rsidR="00520FC3" w:rsidRDefault="00096E93" w:rsidP="00520FC3">
      <w:pPr>
        <w:pStyle w:val="Bodycopy"/>
        <w:numPr>
          <w:ilvl w:val="0"/>
          <w:numId w:val="19"/>
        </w:numPr>
      </w:pPr>
      <w:r>
        <w:t xml:space="preserve">Write out the valid </w:t>
      </w:r>
      <w:r w:rsidR="0044542D">
        <w:t xml:space="preserve">records for </w:t>
      </w:r>
      <w:r w:rsidR="000F1F74">
        <w:t>orgs</w:t>
      </w:r>
      <w:r w:rsidR="00D43592">
        <w:t xml:space="preserve">.csv, </w:t>
      </w:r>
      <w:r w:rsidR="000F1F74">
        <w:t>users</w:t>
      </w:r>
      <w:r w:rsidR="00D43592">
        <w:t xml:space="preserve">.csv, </w:t>
      </w:r>
      <w:r w:rsidR="000F1F74">
        <w:t>roles</w:t>
      </w:r>
      <w:r w:rsidR="00D43592">
        <w:t xml:space="preserve">.csv, </w:t>
      </w:r>
      <w:r w:rsidR="000F1F74">
        <w:t>classes</w:t>
      </w:r>
      <w:r w:rsidR="00D43592">
        <w:t xml:space="preserve">.csv, </w:t>
      </w:r>
      <w:r w:rsidR="000F1F74">
        <w:rPr>
          <w:rFonts w:cs="Segoe UI"/>
          <w:color w:val="292827"/>
          <w:sz w:val="20"/>
          <w:shd w:val="clear" w:color="auto" w:fill="FFFFFF"/>
        </w:rPr>
        <w:t>courses.csv</w:t>
      </w:r>
      <w:r w:rsidR="000F1F74">
        <w:t>,</w:t>
      </w:r>
      <w:r w:rsidR="002A6CE3">
        <w:t xml:space="preserve"> </w:t>
      </w:r>
      <w:r w:rsidR="004E2F33" w:rsidRPr="004E2F33">
        <w:t>enrollments.csv</w:t>
      </w:r>
      <w:r w:rsidR="004E2F33">
        <w:t xml:space="preserve">, </w:t>
      </w:r>
      <w:r w:rsidR="004E2F33" w:rsidRPr="004E2F33">
        <w:t>relationships.csv</w:t>
      </w:r>
      <w:r w:rsidR="004E2F33">
        <w:t xml:space="preserve"> </w:t>
      </w:r>
      <w:r w:rsidR="00D43592">
        <w:t xml:space="preserve">and </w:t>
      </w:r>
      <w:r w:rsidR="00971D08">
        <w:rPr>
          <w:rFonts w:cs="Segoe UI"/>
          <w:color w:val="292827"/>
          <w:sz w:val="20"/>
          <w:shd w:val="clear" w:color="auto" w:fill="FFFFFF"/>
        </w:rPr>
        <w:t>demographics.csv</w:t>
      </w:r>
      <w:r w:rsidR="00D43592">
        <w:t xml:space="preserve"> </w:t>
      </w:r>
      <w:r w:rsidR="00E95AE3">
        <w:t>in the folder named “</w:t>
      </w:r>
      <w:r w:rsidR="002853B2">
        <w:t>valid.”</w:t>
      </w:r>
    </w:p>
    <w:p w14:paraId="33401394" w14:textId="77777777" w:rsidR="005E1064" w:rsidRDefault="005E1064" w:rsidP="00415676">
      <w:pPr>
        <w:pStyle w:val="Bodycopy"/>
      </w:pPr>
    </w:p>
    <w:p w14:paraId="2BCDC245" w14:textId="3BE03519" w:rsidR="00E90104" w:rsidRDefault="00E90104" w:rsidP="0038636F">
      <w:pPr>
        <w:pStyle w:val="Bodycopy"/>
        <w:jc w:val="both"/>
      </w:pPr>
      <w:r>
        <w:t>Note that the records in the “invalid” folder represent those records that were rejected because of missing required fields.</w:t>
      </w:r>
    </w:p>
    <w:p w14:paraId="68D30CB3" w14:textId="7098387F" w:rsidR="000A4646" w:rsidRDefault="00E90104" w:rsidP="0038636F">
      <w:pPr>
        <w:pStyle w:val="Bodycopy"/>
        <w:jc w:val="both"/>
      </w:pPr>
      <w:r>
        <w:t xml:space="preserve">To get a specific list of which records were excluded due to validation, perform a diff operation between the file in the </w:t>
      </w:r>
      <w:r w:rsidR="00646421">
        <w:t>outgoing</w:t>
      </w:r>
      <w:r>
        <w:t xml:space="preserve"> folder and the file in the “valid” folder</w:t>
      </w:r>
      <w:r w:rsidR="006A19E5">
        <w:t>.</w:t>
      </w:r>
    </w:p>
    <w:p w14:paraId="0C89A065" w14:textId="2E7EE311" w:rsidR="00A5246D" w:rsidRDefault="00D364B1" w:rsidP="0038636F">
      <w:pPr>
        <w:pStyle w:val="Bodycopy"/>
        <w:jc w:val="both"/>
      </w:pPr>
      <w:r w:rsidRPr="007C0DA3">
        <w:rPr>
          <w:b/>
          <w:bCs/>
        </w:rPr>
        <w:t>Optional Pipeline:</w:t>
      </w:r>
      <w:r>
        <w:t xml:space="preserve"> </w:t>
      </w:r>
      <w:proofErr w:type="spellStart"/>
      <w:r w:rsidR="00573185" w:rsidRPr="00573185">
        <w:t>Toggle_Azure_Storage_SFTP</w:t>
      </w:r>
      <w:proofErr w:type="spellEnd"/>
      <w:r w:rsidR="00DD2CDD">
        <w:t xml:space="preserve"> can be </w:t>
      </w:r>
      <w:proofErr w:type="spellStart"/>
      <w:r w:rsidR="0060011E">
        <w:t>triggerd</w:t>
      </w:r>
      <w:proofErr w:type="spellEnd"/>
      <w:r w:rsidR="008922C6">
        <w:t xml:space="preserve"> </w:t>
      </w:r>
      <w:r w:rsidR="00DD2CDD">
        <w:t>to enable</w:t>
      </w:r>
      <w:r w:rsidR="005E5AD4">
        <w:t xml:space="preserve"> SFTP for 50 minutes then </w:t>
      </w:r>
      <w:r w:rsidR="00DD2CDD">
        <w:t>disable</w:t>
      </w:r>
      <w:r w:rsidR="008922C6">
        <w:t>.</w:t>
      </w:r>
      <w:r w:rsidR="0060011E">
        <w:t xml:space="preserve">  </w:t>
      </w:r>
      <w:r w:rsidR="005D3150">
        <w:t>Schedule before main pipeline.</w:t>
      </w:r>
    </w:p>
    <w:p w14:paraId="58609729" w14:textId="77777777" w:rsidR="002853B2" w:rsidRDefault="002853B2" w:rsidP="00415676">
      <w:pPr>
        <w:pStyle w:val="Bodycopy"/>
      </w:pPr>
    </w:p>
    <w:p w14:paraId="439ACA37" w14:textId="1498012C" w:rsidR="007E5700" w:rsidRDefault="003D0FD2" w:rsidP="009311E0">
      <w:pPr>
        <w:pStyle w:val="Heading1"/>
      </w:pPr>
      <w:bookmarkStart w:id="5" w:name="_Toc51936309"/>
      <w:r>
        <w:t>3</w:t>
      </w:r>
      <w:r w:rsidR="009311E0">
        <w:t xml:space="preserve">) </w:t>
      </w:r>
      <w:r w:rsidR="007E5700">
        <w:t>Operational Guide</w:t>
      </w:r>
      <w:bookmarkEnd w:id="5"/>
    </w:p>
    <w:p w14:paraId="55FF6FE7" w14:textId="514EDA4D" w:rsidR="004348A8" w:rsidRDefault="004457EA" w:rsidP="00A12711">
      <w:pPr>
        <w:pStyle w:val="Heading2"/>
      </w:pPr>
      <w:bookmarkStart w:id="6" w:name="_Toc51936310"/>
      <w:r>
        <w:t>3</w:t>
      </w:r>
      <w:r w:rsidR="004348A8">
        <w:t xml:space="preserve">.1) Scheduling </w:t>
      </w:r>
      <w:r w:rsidR="00A12711">
        <w:t>via triggers</w:t>
      </w:r>
      <w:bookmarkEnd w:id="6"/>
    </w:p>
    <w:p w14:paraId="40766A5B" w14:textId="2DA0FEFC" w:rsidR="00A12711" w:rsidRDefault="004B0199" w:rsidP="009311E0">
      <w:pPr>
        <w:pStyle w:val="Bodycopy"/>
      </w:pPr>
      <w:r>
        <w:t>Pipelines in ADF can be triggered manually</w:t>
      </w:r>
      <w:r w:rsidR="003F6B0D">
        <w:t xml:space="preserve"> as needed, or scheduled to execute based on a configured trigger (</w:t>
      </w:r>
      <w:hyperlink r:id="rId21" w:history="1">
        <w:r w:rsidR="003F6B0D" w:rsidRPr="004942CE">
          <w:rPr>
            <w:rStyle w:val="Hyperlink"/>
          </w:rPr>
          <w:t>more info on triggers here</w:t>
        </w:r>
      </w:hyperlink>
      <w:r w:rsidR="003F6B0D">
        <w:t>).</w:t>
      </w:r>
      <w:r w:rsidR="004942CE">
        <w:t xml:space="preserve"> Triggers are managed in Manage</w:t>
      </w:r>
      <w:r w:rsidR="00375650">
        <w:t xml:space="preserve"> -&gt; </w:t>
      </w:r>
      <w:r w:rsidR="00056C0B">
        <w:t>Triggers and</w:t>
      </w:r>
      <w:r w:rsidR="00A805C9">
        <w:t xml:space="preserve"> can be associated with multiple pipelines</w:t>
      </w:r>
      <w:r w:rsidR="00C720C2">
        <w:t>.</w:t>
      </w:r>
      <w:r w:rsidR="00267142">
        <w:t xml:space="preserve">  </w:t>
      </w:r>
    </w:p>
    <w:p w14:paraId="0E7855EB" w14:textId="14F47577" w:rsidR="00375650" w:rsidRDefault="0097122F" w:rsidP="009311E0">
      <w:pPr>
        <w:pStyle w:val="Bodycopy"/>
      </w:pPr>
      <w:r>
        <w:object w:dxaOrig="4320" w:dyaOrig="3356" w14:anchorId="3E3144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167.5pt" o:ole="">
            <v:imagedata r:id="rId22" o:title=""/>
          </v:shape>
          <o:OLEObject Type="Embed" ProgID="PBrush" ShapeID="_x0000_i1025" DrawAspect="Content" ObjectID="_1777214056" r:id="rId23"/>
        </w:object>
      </w:r>
    </w:p>
    <w:p w14:paraId="3EE00D66" w14:textId="77777777" w:rsidR="00EA060C" w:rsidRDefault="00EA060C" w:rsidP="009311E0">
      <w:pPr>
        <w:pStyle w:val="Bodycopy"/>
      </w:pPr>
    </w:p>
    <w:p w14:paraId="06B04E54" w14:textId="0B22533D" w:rsidR="006A19E5" w:rsidRDefault="006A19E5" w:rsidP="009311E0">
      <w:pPr>
        <w:pStyle w:val="Bodycopy"/>
      </w:pPr>
      <w:r>
        <w:t>To assign a pipeline to a trigger, open the pipeline and click Add trigger -&gt; New/Edit</w:t>
      </w:r>
    </w:p>
    <w:p w14:paraId="25BFEFFD" w14:textId="488C4D13" w:rsidR="00C35EE0" w:rsidRDefault="00511A4C" w:rsidP="009311E0">
      <w:pPr>
        <w:pStyle w:val="Bodycopy"/>
      </w:pPr>
      <w:r>
        <w:t>Suggested to use the following value for the parameter of the main pipeline:</w:t>
      </w:r>
    </w:p>
    <w:p w14:paraId="411CCCB5" w14:textId="5C1AED1B" w:rsidR="00A6450F" w:rsidRDefault="00517E7E" w:rsidP="00B0745D">
      <w:pPr>
        <w:pStyle w:val="Bodycopy"/>
        <w:ind w:left="720"/>
      </w:pPr>
      <w:proofErr w:type="spellStart"/>
      <w:r>
        <w:t>schoologyImportCsvPath</w:t>
      </w:r>
      <w:proofErr w:type="spellEnd"/>
      <w:r w:rsidR="00B742D0">
        <w:t xml:space="preserve"> (</w:t>
      </w:r>
      <w:r w:rsidR="003C0455">
        <w:t>Location of the Schoology import source files)</w:t>
      </w:r>
      <w:r>
        <w:t xml:space="preserve">: </w:t>
      </w:r>
      <w:proofErr w:type="spellStart"/>
      <w:r>
        <w:t>schoologyimportcsvs</w:t>
      </w:r>
      <w:proofErr w:type="spellEnd"/>
    </w:p>
    <w:p w14:paraId="4E5D88D8" w14:textId="77777777" w:rsidR="00517E7E" w:rsidRDefault="00517E7E" w:rsidP="009311E0">
      <w:pPr>
        <w:pStyle w:val="Bodycopy"/>
      </w:pPr>
    </w:p>
    <w:p w14:paraId="48267790" w14:textId="33DACEE3" w:rsidR="004E16AA" w:rsidRDefault="000029F1" w:rsidP="009311E0">
      <w:pPr>
        <w:pStyle w:val="Bodycopy"/>
      </w:pPr>
      <w:r w:rsidRPr="000029F1">
        <w:rPr>
          <w:noProof/>
        </w:rPr>
        <w:drawing>
          <wp:inline distT="0" distB="0" distL="0" distR="0" wp14:anchorId="6C3FB2E1" wp14:editId="3F0A772C">
            <wp:extent cx="6858000" cy="4018280"/>
            <wp:effectExtent l="0" t="0" r="0" b="0"/>
            <wp:docPr id="109285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574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6B3" w14:textId="06716B4D" w:rsidR="00C35EE0" w:rsidRDefault="00D777BA" w:rsidP="009311E0">
      <w:pPr>
        <w:pStyle w:val="Bodycopy"/>
      </w:pPr>
      <w:r>
        <w:lastRenderedPageBreak/>
        <w:t>Note that when adding a trigger to a pipeline, you must publish the pipeline for the change to take effect.</w:t>
      </w:r>
    </w:p>
    <w:p w14:paraId="2F8C4C38" w14:textId="77777777" w:rsidR="00A22A6F" w:rsidRDefault="00A22A6F" w:rsidP="009311E0">
      <w:pPr>
        <w:pStyle w:val="Bodycopy"/>
      </w:pPr>
    </w:p>
    <w:p w14:paraId="763C55F8" w14:textId="2FA7C52F" w:rsidR="00861634" w:rsidRDefault="0055013F" w:rsidP="009311E0">
      <w:pPr>
        <w:pStyle w:val="Bodycopy"/>
      </w:pPr>
      <w:r>
        <w:t xml:space="preserve">Activities (i.e. </w:t>
      </w:r>
      <w:proofErr w:type="spellStart"/>
      <w:r w:rsidRPr="00724888">
        <w:t>Send_email_report</w:t>
      </w:r>
      <w:proofErr w:type="spellEnd"/>
      <w:r>
        <w:t xml:space="preserve">) </w:t>
      </w:r>
      <w:r w:rsidR="00AA2A77">
        <w:t>can be disabled by clicking on the</w:t>
      </w:r>
      <w:r w:rsidR="008A4958">
        <w:t xml:space="preserve">m </w:t>
      </w:r>
      <w:r w:rsidR="00AA2A77">
        <w:t xml:space="preserve">and selecting </w:t>
      </w:r>
      <w:r w:rsidR="009E73C5">
        <w:t>D</w:t>
      </w:r>
      <w:r w:rsidR="00AA2A77">
        <w:t>eactivate</w:t>
      </w:r>
      <w:r w:rsidR="00ED5713">
        <w:t>d</w:t>
      </w:r>
      <w:r>
        <w:t xml:space="preserve"> </w:t>
      </w:r>
      <w:r w:rsidR="008A4958">
        <w:t>then publishing</w:t>
      </w:r>
      <w:r w:rsidR="00AA2A77">
        <w:t xml:space="preserve">.  </w:t>
      </w:r>
    </w:p>
    <w:p w14:paraId="49F048C3" w14:textId="4E1E48A4" w:rsidR="00724888" w:rsidRDefault="00827E7A" w:rsidP="009311E0">
      <w:pPr>
        <w:pStyle w:val="Bodycopy"/>
      </w:pPr>
      <w:r w:rsidRPr="00827E7A">
        <w:rPr>
          <w:noProof/>
        </w:rPr>
        <w:drawing>
          <wp:inline distT="0" distB="0" distL="0" distR="0" wp14:anchorId="7AD598A3" wp14:editId="33F106A3">
            <wp:extent cx="4264504" cy="4887595"/>
            <wp:effectExtent l="0" t="0" r="3175" b="8255"/>
            <wp:docPr id="15272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23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420" cy="48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B57" w14:textId="0F29CD1C" w:rsidR="009311E0" w:rsidRDefault="004457EA" w:rsidP="00333CF3">
      <w:pPr>
        <w:pStyle w:val="Heading2"/>
      </w:pPr>
      <w:bookmarkStart w:id="7" w:name="_Toc51936311"/>
      <w:r>
        <w:t>3</w:t>
      </w:r>
      <w:r w:rsidR="00333CF3">
        <w:t>.2) Monitoring and Alerts</w:t>
      </w:r>
      <w:bookmarkEnd w:id="7"/>
    </w:p>
    <w:p w14:paraId="613A4D4E" w14:textId="07998AF8" w:rsidR="009311E0" w:rsidRDefault="000A6F02" w:rsidP="00B62810">
      <w:pPr>
        <w:pStyle w:val="Bodycopy"/>
        <w:jc w:val="both"/>
      </w:pPr>
      <w:r>
        <w:t xml:space="preserve">Monitoring within ADF is done on the </w:t>
      </w:r>
      <w:r w:rsidR="00043693">
        <w:t>Monitor tab</w:t>
      </w:r>
      <w:r w:rsidR="00E25557">
        <w:t xml:space="preserve">. More info </w:t>
      </w:r>
      <w:r w:rsidR="002129CF">
        <w:t xml:space="preserve">can be found </w:t>
      </w:r>
      <w:r w:rsidR="00453F30">
        <w:t xml:space="preserve">here: </w:t>
      </w:r>
      <w:hyperlink r:id="rId26" w:history="1">
        <w:r w:rsidR="00453F30" w:rsidRPr="00453F30">
          <w:rPr>
            <w:rStyle w:val="Hyperlink"/>
          </w:rPr>
          <w:t>Visually monitor Azure Data Factory</w:t>
        </w:r>
      </w:hyperlink>
    </w:p>
    <w:p w14:paraId="2A48D49E" w14:textId="6D8D90AC" w:rsidR="00043693" w:rsidRDefault="00AF6B1C" w:rsidP="00B62810">
      <w:pPr>
        <w:pStyle w:val="Bodycopy"/>
        <w:jc w:val="both"/>
      </w:pPr>
      <w:r>
        <w:t>Alerts can be configured with Alerts &amp; metrics</w:t>
      </w:r>
      <w:r w:rsidR="007160A9">
        <w:t xml:space="preserve"> -&gt; New alert rule</w:t>
      </w:r>
      <w:r w:rsidR="002F5B32">
        <w:t>.</w:t>
      </w:r>
    </w:p>
    <w:p w14:paraId="197E4E51" w14:textId="74415F84" w:rsidR="00EA060C" w:rsidRDefault="0066034B" w:rsidP="00EA060C">
      <w:pPr>
        <w:pStyle w:val="Bodycopy"/>
      </w:pPr>
      <w:bookmarkStart w:id="8" w:name="_Toc51936312"/>
      <w:r>
        <w:rPr>
          <w:noProof/>
        </w:rPr>
        <w:lastRenderedPageBreak/>
        <w:drawing>
          <wp:inline distT="0" distB="0" distL="0" distR="0" wp14:anchorId="0AFA3C53" wp14:editId="379990EE">
            <wp:extent cx="6858000" cy="3114675"/>
            <wp:effectExtent l="0" t="0" r="0" b="9525"/>
            <wp:docPr id="129275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511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9B90" w14:textId="17B9A80D" w:rsidR="007160A9" w:rsidRDefault="004457EA" w:rsidP="00315D88">
      <w:pPr>
        <w:pStyle w:val="Heading2"/>
      </w:pPr>
      <w:r>
        <w:t>3</w:t>
      </w:r>
      <w:r w:rsidR="00E87BDC">
        <w:t>.3) Tracking cost</w:t>
      </w:r>
      <w:bookmarkEnd w:id="8"/>
    </w:p>
    <w:p w14:paraId="41B4AD7D" w14:textId="7B3C51F4" w:rsidR="00B36C2B" w:rsidRDefault="00B36C2B" w:rsidP="00B62810">
      <w:pPr>
        <w:pStyle w:val="Bodycopy"/>
        <w:jc w:val="both"/>
      </w:pPr>
      <w:r>
        <w:t>The</w:t>
      </w:r>
      <w:r w:rsidR="00093C60">
        <w:t xml:space="preserve"> overall cost </w:t>
      </w:r>
      <w:r w:rsidR="008C2054">
        <w:t>for this integration solution is the sum of the costs for each resource with</w:t>
      </w:r>
      <w:r w:rsidR="003E6BDB">
        <w:t>in the</w:t>
      </w:r>
      <w:r w:rsidR="00056C0B">
        <w:t xml:space="preserve"> </w:t>
      </w:r>
      <w:r w:rsidR="003E6BDB">
        <w:t>resource group</w:t>
      </w:r>
      <w:r w:rsidR="00AF7E18">
        <w:t>.</w:t>
      </w:r>
    </w:p>
    <w:p w14:paraId="0C1C2A67" w14:textId="71F89C92" w:rsidR="0092792E" w:rsidRDefault="0092792E" w:rsidP="00B62810">
      <w:pPr>
        <w:pStyle w:val="Bodycopy"/>
        <w:jc w:val="both"/>
      </w:pPr>
      <w:r>
        <w:t xml:space="preserve">Within the resource group, under Cost Analysis, </w:t>
      </w:r>
      <w:r w:rsidR="00FD738A">
        <w:t>in the View dropdown, select Daily ADF Cost for a breakdown of the daily cost</w:t>
      </w:r>
      <w:r w:rsidR="00B01168">
        <w:t>. You can click Download for a</w:t>
      </w:r>
      <w:r w:rsidR="00DC5DEA">
        <w:t xml:space="preserve">n excel report with this daily breakdown. There are </w:t>
      </w:r>
      <w:r w:rsidR="00F92663">
        <w:t>several</w:t>
      </w:r>
      <w:r w:rsidR="00DC5DEA">
        <w:t xml:space="preserve"> other reports that can be configured and saved from this </w:t>
      </w:r>
      <w:r w:rsidR="00315D88">
        <w:t>screen.</w:t>
      </w:r>
    </w:p>
    <w:p w14:paraId="31CEE956" w14:textId="5395A834" w:rsidR="00E75C9E" w:rsidRDefault="007C5119" w:rsidP="00E123BD">
      <w:pPr>
        <w:pStyle w:val="Bodycopy"/>
        <w:jc w:val="both"/>
      </w:pPr>
      <w:r>
        <w:t xml:space="preserve">Note that the Data Factory resource is a “pay only for what you </w:t>
      </w:r>
      <w:r w:rsidR="00056C0B">
        <w:t>use” type</w:t>
      </w:r>
      <w:r>
        <w:t xml:space="preserve"> of resource, with pricing based on pipeline orchestration and execution, data flow execution and debugging, and number of data factory operations (</w:t>
      </w:r>
      <w:proofErr w:type="spellStart"/>
      <w:r>
        <w:t>eg</w:t>
      </w:r>
      <w:proofErr w:type="spellEnd"/>
      <w:r>
        <w:t xml:space="preserve">, creating/deploying pipelines, pipeline monitoring). More info on pricing can be found here: </w:t>
      </w:r>
      <w:hyperlink r:id="rId28" w:history="1">
        <w:r w:rsidRPr="000E0F35">
          <w:rPr>
            <w:rStyle w:val="Hyperlink"/>
          </w:rPr>
          <w:t>Azure Data Factory V2 pricing</w:t>
        </w:r>
      </w:hyperlink>
      <w:r>
        <w:t xml:space="preserve">   </w:t>
      </w:r>
    </w:p>
    <w:p w14:paraId="7168C9D8" w14:textId="277D5270" w:rsidR="009311E0" w:rsidRDefault="003D0FD2" w:rsidP="009311E0">
      <w:pPr>
        <w:pStyle w:val="Heading1"/>
      </w:pPr>
      <w:bookmarkStart w:id="9" w:name="_Toc51936313"/>
      <w:r>
        <w:t>4</w:t>
      </w:r>
      <w:r w:rsidR="009311E0">
        <w:t>) Debugging</w:t>
      </w:r>
      <w:bookmarkEnd w:id="9"/>
    </w:p>
    <w:p w14:paraId="60AB248A" w14:textId="363C726D" w:rsidR="00B27882" w:rsidRDefault="00B27882" w:rsidP="00E123BD">
      <w:pPr>
        <w:pStyle w:val="Bodycopy"/>
        <w:jc w:val="both"/>
      </w:pPr>
      <w:r>
        <w:t xml:space="preserve">Debugging within ADF </w:t>
      </w:r>
      <w:r w:rsidR="001917F1">
        <w:t>is done on two levels – the pipeline level and the data flows level.</w:t>
      </w:r>
    </w:p>
    <w:p w14:paraId="1D4D7096" w14:textId="7642C8C7" w:rsidR="003E4B53" w:rsidRDefault="003E4B53" w:rsidP="00E123BD">
      <w:pPr>
        <w:pStyle w:val="Bodycopy"/>
        <w:jc w:val="both"/>
      </w:pPr>
      <w:r>
        <w:t>For pipeline</w:t>
      </w:r>
      <w:r w:rsidR="00F63328">
        <w:t>s</w:t>
      </w:r>
      <w:r>
        <w:t xml:space="preserve"> which do not include a data flow activity, such as the </w:t>
      </w:r>
      <w:proofErr w:type="spellStart"/>
      <w:r>
        <w:t>Send_email_report</w:t>
      </w:r>
      <w:proofErr w:type="spellEnd"/>
      <w:r>
        <w:t xml:space="preserve">, </w:t>
      </w:r>
      <w:r w:rsidR="00CC1CDF">
        <w:t>you can simply click on the Debug link within the pipeline view.</w:t>
      </w:r>
      <w:r w:rsidR="00C927AD">
        <w:t xml:space="preserve"> This allows you to execute the pipeline in its current state</w:t>
      </w:r>
      <w:r w:rsidR="00D777BA">
        <w:t xml:space="preserve"> (without publishing changes)</w:t>
      </w:r>
      <w:r w:rsidR="00C927AD">
        <w:t xml:space="preserve"> and </w:t>
      </w:r>
      <w:r w:rsidR="00E845EF">
        <w:t>review the input and output of each activity within the pipeline.</w:t>
      </w:r>
    </w:p>
    <w:p w14:paraId="7022AAA2" w14:textId="1E98303E" w:rsidR="00F63328" w:rsidRDefault="008F195A" w:rsidP="00B27882">
      <w:pPr>
        <w:pStyle w:val="Bodycopy"/>
      </w:pPr>
      <w:r w:rsidRPr="008F195A">
        <w:rPr>
          <w:noProof/>
        </w:rPr>
        <w:lastRenderedPageBreak/>
        <w:drawing>
          <wp:inline distT="0" distB="0" distL="0" distR="0" wp14:anchorId="1A3DA3F7" wp14:editId="5FB45333">
            <wp:extent cx="6858000" cy="4025900"/>
            <wp:effectExtent l="0" t="0" r="0" b="0"/>
            <wp:docPr id="744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9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A420" w14:textId="6844D58A" w:rsidR="00D777BA" w:rsidRDefault="00E31456" w:rsidP="00B27882">
      <w:pPr>
        <w:pStyle w:val="Bodycopy"/>
      </w:pPr>
      <w:r w:rsidRPr="00E31456">
        <w:rPr>
          <w:noProof/>
        </w:rPr>
        <w:drawing>
          <wp:inline distT="0" distB="0" distL="0" distR="0" wp14:anchorId="33C102AC" wp14:editId="551E8D8A">
            <wp:extent cx="6858000" cy="3413760"/>
            <wp:effectExtent l="0" t="0" r="0" b="0"/>
            <wp:docPr id="825510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1037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7DF" w14:textId="77777777" w:rsidR="008F5C65" w:rsidRDefault="008F5C65" w:rsidP="00B27882">
      <w:pPr>
        <w:pStyle w:val="Bodycopy"/>
      </w:pPr>
    </w:p>
    <w:p w14:paraId="712690D3" w14:textId="77777777" w:rsidR="008F5C65" w:rsidRDefault="008F5C65" w:rsidP="00B27882">
      <w:pPr>
        <w:pStyle w:val="Bodycopy"/>
      </w:pPr>
    </w:p>
    <w:p w14:paraId="5DAC6755" w14:textId="71D4773B" w:rsidR="002B1152" w:rsidRDefault="00234F33" w:rsidP="00B27882">
      <w:pPr>
        <w:pStyle w:val="Bodycopy"/>
      </w:pPr>
      <w:r>
        <w:t>To</w:t>
      </w:r>
      <w:r w:rsidR="002B1152">
        <w:t xml:space="preserve"> debug a data flow such as the </w:t>
      </w:r>
      <w:proofErr w:type="spellStart"/>
      <w:r w:rsidR="00290BF6" w:rsidRPr="00290BF6">
        <w:t>SDSVnext_All_Files_Validation</w:t>
      </w:r>
      <w:proofErr w:type="spellEnd"/>
      <w:r w:rsidR="00290BF6">
        <w:t xml:space="preserve"> </w:t>
      </w:r>
      <w:r w:rsidR="00231F8A">
        <w:t xml:space="preserve">or </w:t>
      </w:r>
      <w:proofErr w:type="spellStart"/>
      <w:r w:rsidR="00AD5EAA" w:rsidRPr="00AD5EAA">
        <w:t>SDSVnext_Required_Files_Validation</w:t>
      </w:r>
      <w:proofErr w:type="spellEnd"/>
      <w:r w:rsidR="00AD5EAA">
        <w:t xml:space="preserve"> </w:t>
      </w:r>
      <w:r w:rsidR="002B1152">
        <w:t>data flow</w:t>
      </w:r>
      <w:r w:rsidR="00231F8A">
        <w:t>s</w:t>
      </w:r>
      <w:r w:rsidR="002B1152">
        <w:t xml:space="preserve">, you </w:t>
      </w:r>
      <w:proofErr w:type="gramStart"/>
      <w:r w:rsidR="002B1152">
        <w:t>have to</w:t>
      </w:r>
      <w:proofErr w:type="gramEnd"/>
      <w:r w:rsidR="002B1152">
        <w:t xml:space="preserve"> first </w:t>
      </w:r>
      <w:r w:rsidR="00FA6D46">
        <w:t xml:space="preserve">turn on the </w:t>
      </w:r>
      <w:r w:rsidR="00FE1C9C">
        <w:t>“</w:t>
      </w:r>
      <w:r w:rsidR="00FA6D46">
        <w:t>Data flow debug</w:t>
      </w:r>
      <w:r w:rsidR="00FE1C9C">
        <w:t>”</w:t>
      </w:r>
      <w:r w:rsidR="00FA6D46">
        <w:t xml:space="preserve"> setting</w:t>
      </w:r>
      <w:r w:rsidR="00250CBA">
        <w:t>.</w:t>
      </w:r>
    </w:p>
    <w:p w14:paraId="353CAA8E" w14:textId="0207E021" w:rsidR="00B36826" w:rsidRPr="00B27882" w:rsidRDefault="001C0034" w:rsidP="00B27882">
      <w:pPr>
        <w:pStyle w:val="Bodycopy"/>
      </w:pPr>
      <w:r w:rsidRPr="001C0034">
        <w:rPr>
          <w:noProof/>
        </w:rPr>
        <w:lastRenderedPageBreak/>
        <w:drawing>
          <wp:inline distT="0" distB="0" distL="0" distR="0" wp14:anchorId="032E120F" wp14:editId="6AEB1AFD">
            <wp:extent cx="6858000" cy="3668395"/>
            <wp:effectExtent l="0" t="0" r="0" b="0"/>
            <wp:docPr id="34813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10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02AA" w14:textId="26DEE546" w:rsidR="00250CBA" w:rsidRDefault="00250CBA" w:rsidP="00415676">
      <w:pPr>
        <w:pStyle w:val="Bodycopy"/>
        <w:rPr>
          <w:rStyle w:val="Hyperlink"/>
        </w:rPr>
      </w:pPr>
      <w:r>
        <w:t xml:space="preserve">More info is available here: </w:t>
      </w:r>
      <w:hyperlink r:id="rId32" w:anchor=":~:text=%20Mapping%20data%20flow%20Debug%20Mode%20%201,a%20data%20flow%20previews%20data.%20Debug...%20More%20" w:history="1">
        <w:r w:rsidRPr="00250CBA">
          <w:rPr>
            <w:rStyle w:val="Hyperlink"/>
          </w:rPr>
          <w:t>Mapping data flow debug mode</w:t>
        </w:r>
      </w:hyperlink>
    </w:p>
    <w:p w14:paraId="00A9DA07" w14:textId="77777777" w:rsidR="00035C91" w:rsidRDefault="00035C91" w:rsidP="00415676">
      <w:pPr>
        <w:pStyle w:val="Bodycopy"/>
      </w:pPr>
    </w:p>
    <w:p w14:paraId="3C4FBAF5" w14:textId="41BAB0F2" w:rsidR="00E908DD" w:rsidRDefault="003D0FD2" w:rsidP="00E908DD">
      <w:pPr>
        <w:pStyle w:val="Heading1"/>
      </w:pPr>
      <w:bookmarkStart w:id="10" w:name="_Toc51936314"/>
      <w:r>
        <w:t>5</w:t>
      </w:r>
      <w:r w:rsidR="00E908DD">
        <w:t>) Reference Materials</w:t>
      </w:r>
      <w:bookmarkEnd w:id="10"/>
    </w:p>
    <w:p w14:paraId="29686E8B" w14:textId="77777777" w:rsidR="007824EA" w:rsidRDefault="007824EA" w:rsidP="007824EA">
      <w:pPr>
        <w:pStyle w:val="Bodycopy"/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235"/>
        <w:gridCol w:w="7290"/>
      </w:tblGrid>
      <w:tr w:rsidR="00E908DD" w:rsidRPr="0016368F" w14:paraId="667BA4D6" w14:textId="77777777" w:rsidTr="00CF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shd w:val="clear" w:color="auto" w:fill="DBE5F1" w:themeFill="accent1" w:themeFillTint="33"/>
          </w:tcPr>
          <w:p w14:paraId="1D75F974" w14:textId="61C1425F" w:rsidR="00E908DD" w:rsidRPr="0016368F" w:rsidRDefault="00E908DD" w:rsidP="003A57EB">
            <w:pPr>
              <w:pStyle w:val="Bodycopy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Reference</w:t>
            </w:r>
          </w:p>
        </w:tc>
        <w:tc>
          <w:tcPr>
            <w:tcW w:w="7290" w:type="dxa"/>
            <w:shd w:val="clear" w:color="auto" w:fill="DBE5F1" w:themeFill="accent1" w:themeFillTint="33"/>
          </w:tcPr>
          <w:p w14:paraId="6E7A577F" w14:textId="77777777" w:rsidR="00E908DD" w:rsidRPr="0016368F" w:rsidRDefault="00E908DD" w:rsidP="003A57EB">
            <w:pPr>
              <w:pStyle w:val="Bodycop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E908DD" w:rsidRPr="0016368F" w14:paraId="5039CD4F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06F8FC4" w14:textId="19F58ADC" w:rsidR="00E908DD" w:rsidRPr="0016368F" w:rsidRDefault="002E6848" w:rsidP="003A57EB">
            <w:pPr>
              <w:pStyle w:val="Bodycopy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Homepage of </w:t>
            </w:r>
            <w:r w:rsidR="00606FF9">
              <w:rPr>
                <w:b w:val="0"/>
                <w:bCs w:val="0"/>
              </w:rPr>
              <w:t>Data Factory app</w:t>
            </w:r>
          </w:p>
        </w:tc>
        <w:tc>
          <w:tcPr>
            <w:tcW w:w="7290" w:type="dxa"/>
          </w:tcPr>
          <w:p w14:paraId="5325123F" w14:textId="6790ABBF" w:rsidR="00E908DD" w:rsidRPr="0016368F" w:rsidRDefault="00606FF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homepage within the app provides links to documentation</w:t>
            </w:r>
            <w:r w:rsidR="003D5B09">
              <w:t>, videos, and tutorials.</w:t>
            </w:r>
          </w:p>
        </w:tc>
      </w:tr>
      <w:tr w:rsidR="00E908DD" w:rsidRPr="0016368F" w14:paraId="21EB9F1F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486220B" w14:textId="3B83C620" w:rsidR="00E908DD" w:rsidRPr="00CF27A2" w:rsidRDefault="00701C81" w:rsidP="003A57EB">
            <w:pPr>
              <w:pStyle w:val="Bodycopy"/>
              <w:rPr>
                <w:b w:val="0"/>
                <w:bCs w:val="0"/>
              </w:rPr>
            </w:pPr>
            <w:hyperlink r:id="rId33" w:history="1">
              <w:r w:rsidR="007D2E20" w:rsidRPr="00CF27A2">
                <w:rPr>
                  <w:rStyle w:val="Hyperlink"/>
                  <w:b w:val="0"/>
                  <w:bCs w:val="0"/>
                </w:rPr>
                <w:t>Azure Data Factory documentation</w:t>
              </w:r>
            </w:hyperlink>
          </w:p>
        </w:tc>
        <w:tc>
          <w:tcPr>
            <w:tcW w:w="7290" w:type="dxa"/>
          </w:tcPr>
          <w:p w14:paraId="6BFE9D76" w14:textId="2214D1F7" w:rsidR="00E908DD" w:rsidRPr="0016368F" w:rsidRDefault="00CF27A2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Technical reference, with links to </w:t>
            </w:r>
            <w:r w:rsidR="00AB0CFA">
              <w:t>tutorials, samples, how-to guides</w:t>
            </w:r>
          </w:p>
        </w:tc>
      </w:tr>
      <w:tr w:rsidR="00E908DD" w:rsidRPr="0016368F" w14:paraId="4B754DEC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744276D" w14:textId="3F4C6B55" w:rsidR="00E908DD" w:rsidRPr="001A5C7A" w:rsidRDefault="00701C81" w:rsidP="003A57EB">
            <w:pPr>
              <w:pStyle w:val="Bodycopy"/>
              <w:rPr>
                <w:b w:val="0"/>
                <w:bCs w:val="0"/>
              </w:rPr>
            </w:pPr>
            <w:hyperlink r:id="rId34" w:history="1">
              <w:r w:rsidR="006B6BBA">
                <w:rPr>
                  <w:b w:val="0"/>
                  <w:bCs w:val="0"/>
                </w:rPr>
                <w:t>S</w:t>
              </w:r>
              <w:r w:rsidR="00D069BB" w:rsidRPr="001A5C7A">
                <w:rPr>
                  <w:rStyle w:val="Hyperlink"/>
                  <w:b w:val="0"/>
                  <w:bCs w:val="0"/>
                </w:rPr>
                <w:t>tack overflow for ADF</w:t>
              </w:r>
            </w:hyperlink>
          </w:p>
        </w:tc>
        <w:tc>
          <w:tcPr>
            <w:tcW w:w="7290" w:type="dxa"/>
          </w:tcPr>
          <w:p w14:paraId="48B46436" w14:textId="053A1D64" w:rsidR="00E908DD" w:rsidRPr="0016368F" w:rsidRDefault="009D649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 community questions and answers on ADF</w:t>
            </w:r>
          </w:p>
        </w:tc>
      </w:tr>
      <w:tr w:rsidR="00E908DD" w:rsidRPr="0016368F" w14:paraId="3828E6BB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E3B3C8F" w14:textId="415CB8B0" w:rsidR="00E908DD" w:rsidRPr="009D6499" w:rsidRDefault="00701C81" w:rsidP="003A57EB">
            <w:pPr>
              <w:pStyle w:val="Bodycopy"/>
              <w:rPr>
                <w:b w:val="0"/>
                <w:bCs w:val="0"/>
              </w:rPr>
            </w:pPr>
            <w:hyperlink r:id="rId35" w:history="1">
              <w:r w:rsidR="009D6499" w:rsidRPr="009D6499">
                <w:rPr>
                  <w:rStyle w:val="Hyperlink"/>
                  <w:b w:val="0"/>
                  <w:bCs w:val="0"/>
                </w:rPr>
                <w:t>MSDN forum for ADF</w:t>
              </w:r>
            </w:hyperlink>
          </w:p>
        </w:tc>
        <w:tc>
          <w:tcPr>
            <w:tcW w:w="7290" w:type="dxa"/>
          </w:tcPr>
          <w:p w14:paraId="1DD965F3" w14:textId="1BA94AE9" w:rsidR="00B9336F" w:rsidRPr="0016368F" w:rsidRDefault="009D649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 community questions and answers on ADF</w:t>
            </w:r>
          </w:p>
        </w:tc>
      </w:tr>
      <w:tr w:rsidR="00B9336F" w:rsidRPr="0016368F" w14:paraId="2DB4E0AD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47DB7DE" w14:textId="71D34C0E" w:rsidR="00B9336F" w:rsidRPr="00B9336F" w:rsidRDefault="00701C81" w:rsidP="003A57EB">
            <w:pPr>
              <w:pStyle w:val="Bodycopy"/>
              <w:rPr>
                <w:b w:val="0"/>
                <w:bCs w:val="0"/>
              </w:rPr>
            </w:pPr>
            <w:hyperlink r:id="rId36" w:history="1">
              <w:r w:rsidR="00B9336F" w:rsidRPr="00B9336F">
                <w:rPr>
                  <w:rStyle w:val="Hyperlink"/>
                  <w:b w:val="0"/>
                  <w:bCs w:val="0"/>
                </w:rPr>
                <w:t>ADF videos on Channel 9</w:t>
              </w:r>
            </w:hyperlink>
          </w:p>
        </w:tc>
        <w:tc>
          <w:tcPr>
            <w:tcW w:w="7290" w:type="dxa"/>
          </w:tcPr>
          <w:p w14:paraId="66037538" w14:textId="6848BEDE" w:rsidR="00B9336F" w:rsidRDefault="009F332C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videos from Microsoft about features of ADF</w:t>
            </w:r>
          </w:p>
        </w:tc>
      </w:tr>
      <w:tr w:rsidR="00630B5F" w:rsidRPr="0016368F" w14:paraId="4EBEE565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98A702B" w14:textId="5060A5A7" w:rsidR="00630B5F" w:rsidRPr="007F0605" w:rsidRDefault="00701C81" w:rsidP="003A57EB">
            <w:pPr>
              <w:pStyle w:val="Bodycopy"/>
              <w:rPr>
                <w:b w:val="0"/>
                <w:bCs w:val="0"/>
              </w:rPr>
            </w:pPr>
            <w:hyperlink r:id="rId37" w:history="1">
              <w:r w:rsidR="007F0605" w:rsidRPr="007F0605">
                <w:rPr>
                  <w:rStyle w:val="Hyperlink"/>
                  <w:b w:val="0"/>
                  <w:bCs w:val="0"/>
                </w:rPr>
                <w:t>SDS management API</w:t>
              </w:r>
            </w:hyperlink>
          </w:p>
        </w:tc>
        <w:tc>
          <w:tcPr>
            <w:tcW w:w="7290" w:type="dxa"/>
          </w:tcPr>
          <w:p w14:paraId="5EFDEECC" w14:textId="53BA85AA" w:rsidR="00630B5F" w:rsidRDefault="007F0605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3D7BD1">
              <w:t xml:space="preserve">documentation for the </w:t>
            </w:r>
            <w:r>
              <w:t>management API for SDS</w:t>
            </w:r>
          </w:p>
        </w:tc>
      </w:tr>
    </w:tbl>
    <w:p w14:paraId="75B4CA2D" w14:textId="253BAE2D" w:rsidR="00F702DF" w:rsidRDefault="00F702DF" w:rsidP="00BE3CEF">
      <w:pPr>
        <w:pStyle w:val="Legalese"/>
      </w:pPr>
    </w:p>
    <w:p w14:paraId="51DD6B6A" w14:textId="262BB468" w:rsidR="00287297" w:rsidRPr="00DF4958" w:rsidRDefault="00287297" w:rsidP="00BE3CEF">
      <w:pPr>
        <w:pStyle w:val="Legalese"/>
      </w:pPr>
      <w:r w:rsidRPr="00DF4958">
        <w:t xml:space="preserve">The information contained in this document represents </w:t>
      </w:r>
      <w:r w:rsidR="00F83ADE">
        <w:t xml:space="preserve">guidance on the </w:t>
      </w:r>
      <w:r w:rsidR="0001571E">
        <w:t>implementation</w:t>
      </w:r>
      <w:r w:rsidR="00F83ADE">
        <w:t xml:space="preserve"> and usage of an open-sourced solution</w:t>
      </w:r>
      <w:r w:rsidR="00D60330">
        <w:t>. Microsoft makes no warranties, express or implied</w:t>
      </w:r>
      <w:r w:rsidR="00445816">
        <w:t>, with the solution or this document.</w:t>
      </w:r>
    </w:p>
    <w:sectPr w:rsidR="00287297" w:rsidRPr="00DF4958" w:rsidSect="004F43E0">
      <w:headerReference w:type="default" r:id="rId38"/>
      <w:footerReference w:type="default" r:id="rId39"/>
      <w:headerReference w:type="first" r:id="rId40"/>
      <w:footerReference w:type="first" r:id="rId41"/>
      <w:pgSz w:w="12240" w:h="15840" w:code="1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E9C62" w14:textId="77777777" w:rsidR="005F15CF" w:rsidRDefault="005F15CF" w:rsidP="00B85670">
      <w:pPr>
        <w:spacing w:line="240" w:lineRule="auto"/>
      </w:pPr>
      <w:r>
        <w:separator/>
      </w:r>
    </w:p>
  </w:endnote>
  <w:endnote w:type="continuationSeparator" w:id="0">
    <w:p w14:paraId="7BF54E73" w14:textId="77777777" w:rsidR="005F15CF" w:rsidRDefault="005F15CF" w:rsidP="00B85670">
      <w:pPr>
        <w:spacing w:line="240" w:lineRule="auto"/>
      </w:pPr>
      <w:r>
        <w:continuationSeparator/>
      </w:r>
    </w:p>
  </w:endnote>
  <w:endnote w:type="continuationNotice" w:id="1">
    <w:p w14:paraId="12063D2C" w14:textId="77777777" w:rsidR="005F15CF" w:rsidRDefault="005F15C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6DD67" w14:textId="15C3EF35" w:rsidR="00B22BC1" w:rsidRDefault="00504994">
    <w:pPr>
      <w:pStyle w:val="Footer"/>
    </w:pPr>
    <w:r>
      <w:t>Edu Analytics Implementation Guide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4DFDE" w14:textId="56B83D2C" w:rsidR="00AD5C07" w:rsidRDefault="003D7EBC" w:rsidP="0050499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165636">
      <w:rPr>
        <w:noProof/>
      </w:rPr>
      <w:t>3</w:t>
    </w:r>
    <w:r>
      <w:rPr>
        <w:noProof/>
      </w:rPr>
      <w:fldChar w:fldCharType="end"/>
    </w:r>
    <w:r w:rsidR="00B22BC1">
      <w:tab/>
    </w:r>
    <w:r w:rsidR="00F67A52">
      <w:t xml:space="preserve">Solution Guide: </w:t>
    </w:r>
    <w:r w:rsidR="00D777BA">
      <w:t>Validate and Upload to SDS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5D318" w14:textId="77777777" w:rsidR="00AD5C07" w:rsidRDefault="00AD5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711D4" w14:textId="77777777" w:rsidR="005F15CF" w:rsidRDefault="005F15CF" w:rsidP="00B85670">
      <w:pPr>
        <w:spacing w:line="240" w:lineRule="auto"/>
      </w:pPr>
      <w:r>
        <w:separator/>
      </w:r>
    </w:p>
  </w:footnote>
  <w:footnote w:type="continuationSeparator" w:id="0">
    <w:p w14:paraId="03A36777" w14:textId="77777777" w:rsidR="005F15CF" w:rsidRDefault="005F15CF" w:rsidP="00B85670">
      <w:pPr>
        <w:spacing w:line="240" w:lineRule="auto"/>
      </w:pPr>
      <w:r>
        <w:continuationSeparator/>
      </w:r>
    </w:p>
  </w:footnote>
  <w:footnote w:type="continuationNotice" w:id="1">
    <w:p w14:paraId="535928D9" w14:textId="77777777" w:rsidR="005F15CF" w:rsidRDefault="005F15C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A7808" w14:textId="77777777" w:rsidR="00B85670" w:rsidRDefault="00B85670" w:rsidP="00B85670">
    <w:pPr>
      <w:pStyle w:val="Header"/>
      <w:spacing w:after="3360"/>
    </w:pPr>
    <w:r>
      <w:rPr>
        <w:noProof/>
      </w:rPr>
      <w:drawing>
        <wp:anchor distT="0" distB="0" distL="114300" distR="114300" simplePos="0" relativeHeight="251658240" behindDoc="1" locked="1" layoutInCell="0" allowOverlap="1" wp14:anchorId="39D9FF06" wp14:editId="7B196DCE">
          <wp:simplePos x="0" y="0"/>
          <wp:positionH relativeFrom="page">
            <wp:posOffset>457835</wp:posOffset>
          </wp:positionH>
          <wp:positionV relativeFrom="page">
            <wp:posOffset>457200</wp:posOffset>
          </wp:positionV>
          <wp:extent cx="1369060" cy="292100"/>
          <wp:effectExtent l="19050" t="0" r="2540" b="0"/>
          <wp:wrapNone/>
          <wp:docPr id="52902759" name="Picture 0" descr="M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9060" cy="292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C4AC9" w14:textId="77777777" w:rsidR="00AD5C07" w:rsidRDefault="00AD5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4438F" w14:textId="77777777" w:rsidR="00AD5C07" w:rsidRDefault="00AD5C07" w:rsidP="00AD5C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B34B7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18E17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07A99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E3E3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6051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AC64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4A2F88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CE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432B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A46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7B489E"/>
    <w:multiLevelType w:val="hybridMultilevel"/>
    <w:tmpl w:val="CC766D86"/>
    <w:lvl w:ilvl="0" w:tplc="5FD036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862DBB"/>
    <w:multiLevelType w:val="hybridMultilevel"/>
    <w:tmpl w:val="2A5A15A6"/>
    <w:lvl w:ilvl="0" w:tplc="B3903C7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5035C"/>
    <w:multiLevelType w:val="hybridMultilevel"/>
    <w:tmpl w:val="411894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D327A"/>
    <w:multiLevelType w:val="hybridMultilevel"/>
    <w:tmpl w:val="F1F4D7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12A52"/>
    <w:multiLevelType w:val="hybridMultilevel"/>
    <w:tmpl w:val="CCA0A982"/>
    <w:lvl w:ilvl="0" w:tplc="00A062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B752A5"/>
    <w:multiLevelType w:val="hybridMultilevel"/>
    <w:tmpl w:val="A1D26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C5D19"/>
    <w:multiLevelType w:val="multilevel"/>
    <w:tmpl w:val="A3DA53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94B61AF"/>
    <w:multiLevelType w:val="hybridMultilevel"/>
    <w:tmpl w:val="C0D0A26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4620A"/>
    <w:multiLevelType w:val="hybridMultilevel"/>
    <w:tmpl w:val="114869CA"/>
    <w:lvl w:ilvl="0" w:tplc="D9ECCE1E">
      <w:start w:val="1"/>
      <w:numFmt w:val="decimal"/>
      <w:lvlText w:val="%1)"/>
      <w:lvlJc w:val="left"/>
      <w:pPr>
        <w:ind w:left="91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A83541"/>
    <w:multiLevelType w:val="hybridMultilevel"/>
    <w:tmpl w:val="1AD84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994538">
    <w:abstractNumId w:val="9"/>
  </w:num>
  <w:num w:numId="2" w16cid:durableId="299194057">
    <w:abstractNumId w:val="8"/>
  </w:num>
  <w:num w:numId="3" w16cid:durableId="784689276">
    <w:abstractNumId w:val="7"/>
  </w:num>
  <w:num w:numId="4" w16cid:durableId="269901052">
    <w:abstractNumId w:val="6"/>
  </w:num>
  <w:num w:numId="5" w16cid:durableId="250969029">
    <w:abstractNumId w:val="5"/>
  </w:num>
  <w:num w:numId="6" w16cid:durableId="556015478">
    <w:abstractNumId w:val="4"/>
  </w:num>
  <w:num w:numId="7" w16cid:durableId="2086954504">
    <w:abstractNumId w:val="3"/>
  </w:num>
  <w:num w:numId="8" w16cid:durableId="1703019533">
    <w:abstractNumId w:val="2"/>
  </w:num>
  <w:num w:numId="9" w16cid:durableId="1029602026">
    <w:abstractNumId w:val="1"/>
  </w:num>
  <w:num w:numId="10" w16cid:durableId="1524632927">
    <w:abstractNumId w:val="0"/>
  </w:num>
  <w:num w:numId="11" w16cid:durableId="684015055">
    <w:abstractNumId w:val="10"/>
  </w:num>
  <w:num w:numId="12" w16cid:durableId="34695147">
    <w:abstractNumId w:val="14"/>
  </w:num>
  <w:num w:numId="13" w16cid:durableId="1955940602">
    <w:abstractNumId w:val="11"/>
  </w:num>
  <w:num w:numId="14" w16cid:durableId="783381278">
    <w:abstractNumId w:val="18"/>
  </w:num>
  <w:num w:numId="15" w16cid:durableId="539978020">
    <w:abstractNumId w:val="16"/>
  </w:num>
  <w:num w:numId="16" w16cid:durableId="1369448421">
    <w:abstractNumId w:val="19"/>
  </w:num>
  <w:num w:numId="17" w16cid:durableId="1572040359">
    <w:abstractNumId w:val="15"/>
  </w:num>
  <w:num w:numId="18" w16cid:durableId="77945130">
    <w:abstractNumId w:val="12"/>
  </w:num>
  <w:num w:numId="19" w16cid:durableId="762647592">
    <w:abstractNumId w:val="13"/>
  </w:num>
  <w:num w:numId="20" w16cid:durableId="13165679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stylePaneFormatFilter w:val="9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491"/>
    <w:rsid w:val="000009E4"/>
    <w:rsid w:val="00000C8D"/>
    <w:rsid w:val="000029F1"/>
    <w:rsid w:val="00002E07"/>
    <w:rsid w:val="00004357"/>
    <w:rsid w:val="000100DC"/>
    <w:rsid w:val="0001048E"/>
    <w:rsid w:val="00012ADA"/>
    <w:rsid w:val="0001429B"/>
    <w:rsid w:val="000142CE"/>
    <w:rsid w:val="00014F60"/>
    <w:rsid w:val="0001571E"/>
    <w:rsid w:val="00015926"/>
    <w:rsid w:val="00017003"/>
    <w:rsid w:val="000203E7"/>
    <w:rsid w:val="0002080D"/>
    <w:rsid w:val="00020C91"/>
    <w:rsid w:val="000213F5"/>
    <w:rsid w:val="0002254C"/>
    <w:rsid w:val="000246B3"/>
    <w:rsid w:val="0002726D"/>
    <w:rsid w:val="000332BF"/>
    <w:rsid w:val="00035C91"/>
    <w:rsid w:val="00037BD3"/>
    <w:rsid w:val="000409EA"/>
    <w:rsid w:val="00043693"/>
    <w:rsid w:val="00043F70"/>
    <w:rsid w:val="00044308"/>
    <w:rsid w:val="00044980"/>
    <w:rsid w:val="000450EE"/>
    <w:rsid w:val="00046B58"/>
    <w:rsid w:val="00051E95"/>
    <w:rsid w:val="00053C42"/>
    <w:rsid w:val="00054521"/>
    <w:rsid w:val="00055BA4"/>
    <w:rsid w:val="00056C0B"/>
    <w:rsid w:val="00057BA2"/>
    <w:rsid w:val="00063C8A"/>
    <w:rsid w:val="00064FDA"/>
    <w:rsid w:val="000669B9"/>
    <w:rsid w:val="00070F0E"/>
    <w:rsid w:val="00072EC9"/>
    <w:rsid w:val="00074467"/>
    <w:rsid w:val="00074F09"/>
    <w:rsid w:val="0007670A"/>
    <w:rsid w:val="00077403"/>
    <w:rsid w:val="00077EB8"/>
    <w:rsid w:val="00077EF2"/>
    <w:rsid w:val="000804E5"/>
    <w:rsid w:val="00080F38"/>
    <w:rsid w:val="000860A4"/>
    <w:rsid w:val="00092CB3"/>
    <w:rsid w:val="00092E4D"/>
    <w:rsid w:val="00093C60"/>
    <w:rsid w:val="000952BC"/>
    <w:rsid w:val="00095525"/>
    <w:rsid w:val="00096E93"/>
    <w:rsid w:val="000A1141"/>
    <w:rsid w:val="000A3174"/>
    <w:rsid w:val="000A4646"/>
    <w:rsid w:val="000A514A"/>
    <w:rsid w:val="000A6F02"/>
    <w:rsid w:val="000B13B8"/>
    <w:rsid w:val="000B14EF"/>
    <w:rsid w:val="000B16CB"/>
    <w:rsid w:val="000B3BA0"/>
    <w:rsid w:val="000B4908"/>
    <w:rsid w:val="000B54AB"/>
    <w:rsid w:val="000B5AA8"/>
    <w:rsid w:val="000B7BBE"/>
    <w:rsid w:val="000C179C"/>
    <w:rsid w:val="000C3E1D"/>
    <w:rsid w:val="000C58CB"/>
    <w:rsid w:val="000C5A9F"/>
    <w:rsid w:val="000C621F"/>
    <w:rsid w:val="000C6914"/>
    <w:rsid w:val="000C7294"/>
    <w:rsid w:val="000D0A85"/>
    <w:rsid w:val="000D1270"/>
    <w:rsid w:val="000D1323"/>
    <w:rsid w:val="000D14AE"/>
    <w:rsid w:val="000D5108"/>
    <w:rsid w:val="000D68F3"/>
    <w:rsid w:val="000D6D10"/>
    <w:rsid w:val="000D7E6C"/>
    <w:rsid w:val="000E0D27"/>
    <w:rsid w:val="000E0F35"/>
    <w:rsid w:val="000E1ED1"/>
    <w:rsid w:val="000E2DC6"/>
    <w:rsid w:val="000E3EEC"/>
    <w:rsid w:val="000E42B7"/>
    <w:rsid w:val="000E4D7D"/>
    <w:rsid w:val="000E6CD2"/>
    <w:rsid w:val="000F1C54"/>
    <w:rsid w:val="000F1F74"/>
    <w:rsid w:val="000F2551"/>
    <w:rsid w:val="000F2E67"/>
    <w:rsid w:val="000F3FB6"/>
    <w:rsid w:val="000F4179"/>
    <w:rsid w:val="000F6740"/>
    <w:rsid w:val="0010175D"/>
    <w:rsid w:val="001048D2"/>
    <w:rsid w:val="00105427"/>
    <w:rsid w:val="00105C37"/>
    <w:rsid w:val="00106366"/>
    <w:rsid w:val="00122C16"/>
    <w:rsid w:val="00127D4F"/>
    <w:rsid w:val="001305DD"/>
    <w:rsid w:val="001306E7"/>
    <w:rsid w:val="00136E05"/>
    <w:rsid w:val="0014021E"/>
    <w:rsid w:val="001414FD"/>
    <w:rsid w:val="00144238"/>
    <w:rsid w:val="00145952"/>
    <w:rsid w:val="00146384"/>
    <w:rsid w:val="00147EA4"/>
    <w:rsid w:val="00151D18"/>
    <w:rsid w:val="00151DE1"/>
    <w:rsid w:val="00151F1C"/>
    <w:rsid w:val="00151FF1"/>
    <w:rsid w:val="00153C8B"/>
    <w:rsid w:val="001603E2"/>
    <w:rsid w:val="0016057B"/>
    <w:rsid w:val="0016075E"/>
    <w:rsid w:val="0016368F"/>
    <w:rsid w:val="00165636"/>
    <w:rsid w:val="00165C00"/>
    <w:rsid w:val="00172418"/>
    <w:rsid w:val="00172729"/>
    <w:rsid w:val="00174B85"/>
    <w:rsid w:val="00174D0C"/>
    <w:rsid w:val="0017549F"/>
    <w:rsid w:val="00175A7A"/>
    <w:rsid w:val="00176954"/>
    <w:rsid w:val="001769B5"/>
    <w:rsid w:val="0018021B"/>
    <w:rsid w:val="0018184F"/>
    <w:rsid w:val="001872A6"/>
    <w:rsid w:val="001877AF"/>
    <w:rsid w:val="00190762"/>
    <w:rsid w:val="001909C3"/>
    <w:rsid w:val="001911DD"/>
    <w:rsid w:val="001917F1"/>
    <w:rsid w:val="00191934"/>
    <w:rsid w:val="00192342"/>
    <w:rsid w:val="00192B86"/>
    <w:rsid w:val="001930D4"/>
    <w:rsid w:val="0019657A"/>
    <w:rsid w:val="00196D5C"/>
    <w:rsid w:val="001A05F7"/>
    <w:rsid w:val="001A1C93"/>
    <w:rsid w:val="001A2194"/>
    <w:rsid w:val="001A413B"/>
    <w:rsid w:val="001A5C7A"/>
    <w:rsid w:val="001B2AA0"/>
    <w:rsid w:val="001B5F0C"/>
    <w:rsid w:val="001C0034"/>
    <w:rsid w:val="001C11B0"/>
    <w:rsid w:val="001C1D85"/>
    <w:rsid w:val="001C4E58"/>
    <w:rsid w:val="001C5448"/>
    <w:rsid w:val="001D084D"/>
    <w:rsid w:val="001D15E4"/>
    <w:rsid w:val="001D5DFC"/>
    <w:rsid w:val="001D5F0D"/>
    <w:rsid w:val="001D7BB1"/>
    <w:rsid w:val="001E16F7"/>
    <w:rsid w:val="001E2D44"/>
    <w:rsid w:val="001E5573"/>
    <w:rsid w:val="001E5690"/>
    <w:rsid w:val="001F058F"/>
    <w:rsid w:val="001F0720"/>
    <w:rsid w:val="001F2AA6"/>
    <w:rsid w:val="001F43BE"/>
    <w:rsid w:val="001F4DBA"/>
    <w:rsid w:val="001F57D9"/>
    <w:rsid w:val="001F5E59"/>
    <w:rsid w:val="002000C7"/>
    <w:rsid w:val="002010AB"/>
    <w:rsid w:val="00201BFD"/>
    <w:rsid w:val="00201D0C"/>
    <w:rsid w:val="00202095"/>
    <w:rsid w:val="0020292C"/>
    <w:rsid w:val="00203BA8"/>
    <w:rsid w:val="00204A80"/>
    <w:rsid w:val="002112D3"/>
    <w:rsid w:val="0021213C"/>
    <w:rsid w:val="002129CF"/>
    <w:rsid w:val="00212C9A"/>
    <w:rsid w:val="0021303C"/>
    <w:rsid w:val="00213503"/>
    <w:rsid w:val="002158E0"/>
    <w:rsid w:val="00220580"/>
    <w:rsid w:val="00220BC3"/>
    <w:rsid w:val="002220C4"/>
    <w:rsid w:val="00226577"/>
    <w:rsid w:val="00227970"/>
    <w:rsid w:val="00231F8A"/>
    <w:rsid w:val="0023283E"/>
    <w:rsid w:val="00232981"/>
    <w:rsid w:val="00233BB8"/>
    <w:rsid w:val="00234F33"/>
    <w:rsid w:val="00240946"/>
    <w:rsid w:val="002415A8"/>
    <w:rsid w:val="002427B9"/>
    <w:rsid w:val="00242E4C"/>
    <w:rsid w:val="00243A0B"/>
    <w:rsid w:val="00243ECF"/>
    <w:rsid w:val="00244D0B"/>
    <w:rsid w:val="002456B9"/>
    <w:rsid w:val="00246795"/>
    <w:rsid w:val="00247A67"/>
    <w:rsid w:val="00250CBA"/>
    <w:rsid w:val="00251349"/>
    <w:rsid w:val="002531EB"/>
    <w:rsid w:val="00253BC5"/>
    <w:rsid w:val="002541AC"/>
    <w:rsid w:val="00255E42"/>
    <w:rsid w:val="00256241"/>
    <w:rsid w:val="00256C66"/>
    <w:rsid w:val="002574D7"/>
    <w:rsid w:val="00257C71"/>
    <w:rsid w:val="00260524"/>
    <w:rsid w:val="00261207"/>
    <w:rsid w:val="00261528"/>
    <w:rsid w:val="00261A3D"/>
    <w:rsid w:val="00262F76"/>
    <w:rsid w:val="002635BC"/>
    <w:rsid w:val="00267142"/>
    <w:rsid w:val="002726F6"/>
    <w:rsid w:val="00272D07"/>
    <w:rsid w:val="00272FAA"/>
    <w:rsid w:val="002744EB"/>
    <w:rsid w:val="00275852"/>
    <w:rsid w:val="00275A0B"/>
    <w:rsid w:val="002760D2"/>
    <w:rsid w:val="00282855"/>
    <w:rsid w:val="002853B2"/>
    <w:rsid w:val="0028650C"/>
    <w:rsid w:val="00286653"/>
    <w:rsid w:val="00286B2F"/>
    <w:rsid w:val="00286DCB"/>
    <w:rsid w:val="00286DED"/>
    <w:rsid w:val="00287297"/>
    <w:rsid w:val="0028780A"/>
    <w:rsid w:val="002900EC"/>
    <w:rsid w:val="00290BF6"/>
    <w:rsid w:val="00291F80"/>
    <w:rsid w:val="00292D5C"/>
    <w:rsid w:val="00296400"/>
    <w:rsid w:val="002A5ACA"/>
    <w:rsid w:val="002A68B3"/>
    <w:rsid w:val="002A6CE3"/>
    <w:rsid w:val="002A7F23"/>
    <w:rsid w:val="002B03AC"/>
    <w:rsid w:val="002B1152"/>
    <w:rsid w:val="002B1366"/>
    <w:rsid w:val="002B183D"/>
    <w:rsid w:val="002B641F"/>
    <w:rsid w:val="002B6866"/>
    <w:rsid w:val="002B7405"/>
    <w:rsid w:val="002B7B5B"/>
    <w:rsid w:val="002C0D48"/>
    <w:rsid w:val="002C10A8"/>
    <w:rsid w:val="002C141A"/>
    <w:rsid w:val="002C1B17"/>
    <w:rsid w:val="002C3682"/>
    <w:rsid w:val="002C4556"/>
    <w:rsid w:val="002C537F"/>
    <w:rsid w:val="002C644A"/>
    <w:rsid w:val="002D0D95"/>
    <w:rsid w:val="002D118D"/>
    <w:rsid w:val="002D4898"/>
    <w:rsid w:val="002E0C2D"/>
    <w:rsid w:val="002E1112"/>
    <w:rsid w:val="002E13DE"/>
    <w:rsid w:val="002E6848"/>
    <w:rsid w:val="002E79CD"/>
    <w:rsid w:val="002F0D56"/>
    <w:rsid w:val="002F0EAA"/>
    <w:rsid w:val="002F12E7"/>
    <w:rsid w:val="002F5B32"/>
    <w:rsid w:val="003008EF"/>
    <w:rsid w:val="00301F71"/>
    <w:rsid w:val="00303B71"/>
    <w:rsid w:val="00307A0B"/>
    <w:rsid w:val="00310074"/>
    <w:rsid w:val="0031038F"/>
    <w:rsid w:val="00315D88"/>
    <w:rsid w:val="0032023B"/>
    <w:rsid w:val="00322EEF"/>
    <w:rsid w:val="00322F73"/>
    <w:rsid w:val="003269CF"/>
    <w:rsid w:val="00327680"/>
    <w:rsid w:val="00332E85"/>
    <w:rsid w:val="00333CF3"/>
    <w:rsid w:val="00333DEF"/>
    <w:rsid w:val="003354DC"/>
    <w:rsid w:val="003367DB"/>
    <w:rsid w:val="00337DB9"/>
    <w:rsid w:val="0034026D"/>
    <w:rsid w:val="0034041F"/>
    <w:rsid w:val="00340608"/>
    <w:rsid w:val="003413D9"/>
    <w:rsid w:val="00341734"/>
    <w:rsid w:val="0034525B"/>
    <w:rsid w:val="00346099"/>
    <w:rsid w:val="00347679"/>
    <w:rsid w:val="00347F4D"/>
    <w:rsid w:val="0035128F"/>
    <w:rsid w:val="00352657"/>
    <w:rsid w:val="00352F68"/>
    <w:rsid w:val="003568A6"/>
    <w:rsid w:val="003624C2"/>
    <w:rsid w:val="0036328F"/>
    <w:rsid w:val="003646FA"/>
    <w:rsid w:val="00370D90"/>
    <w:rsid w:val="00373EB3"/>
    <w:rsid w:val="003750C5"/>
    <w:rsid w:val="00375650"/>
    <w:rsid w:val="003766F2"/>
    <w:rsid w:val="00380619"/>
    <w:rsid w:val="00384FF5"/>
    <w:rsid w:val="0038636F"/>
    <w:rsid w:val="0038704C"/>
    <w:rsid w:val="0039027E"/>
    <w:rsid w:val="00390F52"/>
    <w:rsid w:val="003917C8"/>
    <w:rsid w:val="00391A20"/>
    <w:rsid w:val="00393070"/>
    <w:rsid w:val="00394289"/>
    <w:rsid w:val="00394B76"/>
    <w:rsid w:val="0039658A"/>
    <w:rsid w:val="00396A3C"/>
    <w:rsid w:val="003A153A"/>
    <w:rsid w:val="003A16BA"/>
    <w:rsid w:val="003A17C4"/>
    <w:rsid w:val="003A57EB"/>
    <w:rsid w:val="003A5B4A"/>
    <w:rsid w:val="003A5BE9"/>
    <w:rsid w:val="003B2F0B"/>
    <w:rsid w:val="003B5423"/>
    <w:rsid w:val="003B7513"/>
    <w:rsid w:val="003B78CA"/>
    <w:rsid w:val="003C0243"/>
    <w:rsid w:val="003C0455"/>
    <w:rsid w:val="003C1783"/>
    <w:rsid w:val="003C1F1A"/>
    <w:rsid w:val="003C3C28"/>
    <w:rsid w:val="003C52B6"/>
    <w:rsid w:val="003C78F9"/>
    <w:rsid w:val="003D0668"/>
    <w:rsid w:val="003D0FD2"/>
    <w:rsid w:val="003D20CE"/>
    <w:rsid w:val="003D3C04"/>
    <w:rsid w:val="003D3C28"/>
    <w:rsid w:val="003D4A9F"/>
    <w:rsid w:val="003D5173"/>
    <w:rsid w:val="003D5B09"/>
    <w:rsid w:val="003D7BD1"/>
    <w:rsid w:val="003D7EBC"/>
    <w:rsid w:val="003D7FC1"/>
    <w:rsid w:val="003E05B6"/>
    <w:rsid w:val="003E0B85"/>
    <w:rsid w:val="003E1C94"/>
    <w:rsid w:val="003E1F8B"/>
    <w:rsid w:val="003E4B53"/>
    <w:rsid w:val="003E4F8A"/>
    <w:rsid w:val="003E6BDB"/>
    <w:rsid w:val="003E7798"/>
    <w:rsid w:val="003F60A7"/>
    <w:rsid w:val="003F6B0D"/>
    <w:rsid w:val="00400C3D"/>
    <w:rsid w:val="00401C2D"/>
    <w:rsid w:val="00403520"/>
    <w:rsid w:val="00403E3B"/>
    <w:rsid w:val="0040483B"/>
    <w:rsid w:val="00407267"/>
    <w:rsid w:val="0041236E"/>
    <w:rsid w:val="004123D7"/>
    <w:rsid w:val="0041248C"/>
    <w:rsid w:val="00415676"/>
    <w:rsid w:val="00416568"/>
    <w:rsid w:val="00416B93"/>
    <w:rsid w:val="00417F74"/>
    <w:rsid w:val="00420DF2"/>
    <w:rsid w:val="004229DE"/>
    <w:rsid w:val="00422AC4"/>
    <w:rsid w:val="0042569C"/>
    <w:rsid w:val="00426E9D"/>
    <w:rsid w:val="004309D8"/>
    <w:rsid w:val="00430B83"/>
    <w:rsid w:val="00431B61"/>
    <w:rsid w:val="0043270B"/>
    <w:rsid w:val="0043393D"/>
    <w:rsid w:val="00433CC2"/>
    <w:rsid w:val="004347C8"/>
    <w:rsid w:val="004348A8"/>
    <w:rsid w:val="00436F95"/>
    <w:rsid w:val="00440203"/>
    <w:rsid w:val="0044085A"/>
    <w:rsid w:val="00441A38"/>
    <w:rsid w:val="00442C64"/>
    <w:rsid w:val="004447D4"/>
    <w:rsid w:val="0044542D"/>
    <w:rsid w:val="004457EA"/>
    <w:rsid w:val="00445816"/>
    <w:rsid w:val="004478FF"/>
    <w:rsid w:val="00447A21"/>
    <w:rsid w:val="00450F95"/>
    <w:rsid w:val="004539FA"/>
    <w:rsid w:val="00453F30"/>
    <w:rsid w:val="00454080"/>
    <w:rsid w:val="00454E0F"/>
    <w:rsid w:val="00455A07"/>
    <w:rsid w:val="00457FA9"/>
    <w:rsid w:val="00462FCA"/>
    <w:rsid w:val="00464E9B"/>
    <w:rsid w:val="00470AC3"/>
    <w:rsid w:val="0047365A"/>
    <w:rsid w:val="00473C25"/>
    <w:rsid w:val="00475F18"/>
    <w:rsid w:val="004760F3"/>
    <w:rsid w:val="004765C6"/>
    <w:rsid w:val="00477D6E"/>
    <w:rsid w:val="00480EE3"/>
    <w:rsid w:val="00481904"/>
    <w:rsid w:val="0048618E"/>
    <w:rsid w:val="0048762D"/>
    <w:rsid w:val="0049062B"/>
    <w:rsid w:val="004942CE"/>
    <w:rsid w:val="00495B38"/>
    <w:rsid w:val="00495C9B"/>
    <w:rsid w:val="004A0EA6"/>
    <w:rsid w:val="004A4CC5"/>
    <w:rsid w:val="004A6224"/>
    <w:rsid w:val="004A761E"/>
    <w:rsid w:val="004B0199"/>
    <w:rsid w:val="004B2F12"/>
    <w:rsid w:val="004B4275"/>
    <w:rsid w:val="004B4EB4"/>
    <w:rsid w:val="004B5C73"/>
    <w:rsid w:val="004B6058"/>
    <w:rsid w:val="004B6658"/>
    <w:rsid w:val="004B7321"/>
    <w:rsid w:val="004C17FE"/>
    <w:rsid w:val="004C22F9"/>
    <w:rsid w:val="004C3697"/>
    <w:rsid w:val="004C45F0"/>
    <w:rsid w:val="004C5D98"/>
    <w:rsid w:val="004D55E1"/>
    <w:rsid w:val="004D59ED"/>
    <w:rsid w:val="004E16AA"/>
    <w:rsid w:val="004E2F33"/>
    <w:rsid w:val="004E3191"/>
    <w:rsid w:val="004E672F"/>
    <w:rsid w:val="004E711A"/>
    <w:rsid w:val="004F237B"/>
    <w:rsid w:val="004F33AD"/>
    <w:rsid w:val="004F43E0"/>
    <w:rsid w:val="004F5ABD"/>
    <w:rsid w:val="004F5CFD"/>
    <w:rsid w:val="004F5E1E"/>
    <w:rsid w:val="004F6CFD"/>
    <w:rsid w:val="004F7739"/>
    <w:rsid w:val="00504994"/>
    <w:rsid w:val="005106C0"/>
    <w:rsid w:val="005112D9"/>
    <w:rsid w:val="005113CF"/>
    <w:rsid w:val="00511A4C"/>
    <w:rsid w:val="005127A2"/>
    <w:rsid w:val="00513D9A"/>
    <w:rsid w:val="00517E7E"/>
    <w:rsid w:val="00520FC3"/>
    <w:rsid w:val="00521D30"/>
    <w:rsid w:val="005228A1"/>
    <w:rsid w:val="00524F09"/>
    <w:rsid w:val="00525E28"/>
    <w:rsid w:val="0052681F"/>
    <w:rsid w:val="00526EE5"/>
    <w:rsid w:val="005279B6"/>
    <w:rsid w:val="00533989"/>
    <w:rsid w:val="005343D9"/>
    <w:rsid w:val="005348A2"/>
    <w:rsid w:val="00536DDF"/>
    <w:rsid w:val="00540AAD"/>
    <w:rsid w:val="005440EF"/>
    <w:rsid w:val="005457D8"/>
    <w:rsid w:val="005462A5"/>
    <w:rsid w:val="0055013F"/>
    <w:rsid w:val="005533AA"/>
    <w:rsid w:val="00553D34"/>
    <w:rsid w:val="00554395"/>
    <w:rsid w:val="00560D39"/>
    <w:rsid w:val="0056325D"/>
    <w:rsid w:val="00563CC3"/>
    <w:rsid w:val="00567ABD"/>
    <w:rsid w:val="00570EA2"/>
    <w:rsid w:val="00571A6E"/>
    <w:rsid w:val="00572FCA"/>
    <w:rsid w:val="00573185"/>
    <w:rsid w:val="0057404C"/>
    <w:rsid w:val="0057618D"/>
    <w:rsid w:val="00582C9B"/>
    <w:rsid w:val="005835E8"/>
    <w:rsid w:val="00583B8C"/>
    <w:rsid w:val="00586754"/>
    <w:rsid w:val="00590EBB"/>
    <w:rsid w:val="005945CD"/>
    <w:rsid w:val="005945F1"/>
    <w:rsid w:val="00594E51"/>
    <w:rsid w:val="00596FFB"/>
    <w:rsid w:val="005A36C6"/>
    <w:rsid w:val="005A4389"/>
    <w:rsid w:val="005A5BB6"/>
    <w:rsid w:val="005A5D7D"/>
    <w:rsid w:val="005A6720"/>
    <w:rsid w:val="005A791D"/>
    <w:rsid w:val="005B011C"/>
    <w:rsid w:val="005B0BBE"/>
    <w:rsid w:val="005B0BE8"/>
    <w:rsid w:val="005B6B40"/>
    <w:rsid w:val="005B6FC8"/>
    <w:rsid w:val="005B7B3F"/>
    <w:rsid w:val="005B7FE3"/>
    <w:rsid w:val="005B7FEE"/>
    <w:rsid w:val="005C1A45"/>
    <w:rsid w:val="005C1DE6"/>
    <w:rsid w:val="005C4827"/>
    <w:rsid w:val="005C58EB"/>
    <w:rsid w:val="005C5B51"/>
    <w:rsid w:val="005C5E4C"/>
    <w:rsid w:val="005C6572"/>
    <w:rsid w:val="005C7930"/>
    <w:rsid w:val="005D2DE2"/>
    <w:rsid w:val="005D3150"/>
    <w:rsid w:val="005D3548"/>
    <w:rsid w:val="005D65B9"/>
    <w:rsid w:val="005D780E"/>
    <w:rsid w:val="005D7C3D"/>
    <w:rsid w:val="005E0202"/>
    <w:rsid w:val="005E1064"/>
    <w:rsid w:val="005E22DA"/>
    <w:rsid w:val="005E529A"/>
    <w:rsid w:val="005E5AD4"/>
    <w:rsid w:val="005E6600"/>
    <w:rsid w:val="005E69C4"/>
    <w:rsid w:val="005E7F3F"/>
    <w:rsid w:val="005F0282"/>
    <w:rsid w:val="005F0409"/>
    <w:rsid w:val="005F15CF"/>
    <w:rsid w:val="005F2CAF"/>
    <w:rsid w:val="005F3F47"/>
    <w:rsid w:val="005F48EA"/>
    <w:rsid w:val="005F5ABD"/>
    <w:rsid w:val="005F5FD2"/>
    <w:rsid w:val="0060011E"/>
    <w:rsid w:val="006018CA"/>
    <w:rsid w:val="00606FF9"/>
    <w:rsid w:val="00607374"/>
    <w:rsid w:val="00613ED1"/>
    <w:rsid w:val="00614608"/>
    <w:rsid w:val="00616C6F"/>
    <w:rsid w:val="00620079"/>
    <w:rsid w:val="0062041A"/>
    <w:rsid w:val="00624BA5"/>
    <w:rsid w:val="00625D6D"/>
    <w:rsid w:val="00627664"/>
    <w:rsid w:val="00627C29"/>
    <w:rsid w:val="00630B5F"/>
    <w:rsid w:val="00631C06"/>
    <w:rsid w:val="006327CC"/>
    <w:rsid w:val="00636AA0"/>
    <w:rsid w:val="00636E93"/>
    <w:rsid w:val="00642113"/>
    <w:rsid w:val="00643564"/>
    <w:rsid w:val="00646414"/>
    <w:rsid w:val="00646421"/>
    <w:rsid w:val="00651AB0"/>
    <w:rsid w:val="00654F72"/>
    <w:rsid w:val="0066034B"/>
    <w:rsid w:val="00662FFA"/>
    <w:rsid w:val="0066568D"/>
    <w:rsid w:val="006661A7"/>
    <w:rsid w:val="0066752B"/>
    <w:rsid w:val="00667FB5"/>
    <w:rsid w:val="006739D1"/>
    <w:rsid w:val="006746D1"/>
    <w:rsid w:val="00674E59"/>
    <w:rsid w:val="00676498"/>
    <w:rsid w:val="00677090"/>
    <w:rsid w:val="00680151"/>
    <w:rsid w:val="00680670"/>
    <w:rsid w:val="00681B2A"/>
    <w:rsid w:val="00681EA0"/>
    <w:rsid w:val="00682F00"/>
    <w:rsid w:val="00683833"/>
    <w:rsid w:val="0068389F"/>
    <w:rsid w:val="00684AB1"/>
    <w:rsid w:val="00686231"/>
    <w:rsid w:val="0069194C"/>
    <w:rsid w:val="00691AED"/>
    <w:rsid w:val="006933A0"/>
    <w:rsid w:val="0069471F"/>
    <w:rsid w:val="00696FA9"/>
    <w:rsid w:val="00697ACF"/>
    <w:rsid w:val="006A112B"/>
    <w:rsid w:val="006A19E5"/>
    <w:rsid w:val="006A1D99"/>
    <w:rsid w:val="006A1E38"/>
    <w:rsid w:val="006A35FF"/>
    <w:rsid w:val="006A4458"/>
    <w:rsid w:val="006A5B7B"/>
    <w:rsid w:val="006A64B3"/>
    <w:rsid w:val="006B1719"/>
    <w:rsid w:val="006B2E24"/>
    <w:rsid w:val="006B6BBA"/>
    <w:rsid w:val="006C1BCF"/>
    <w:rsid w:val="006C40D5"/>
    <w:rsid w:val="006C4304"/>
    <w:rsid w:val="006C563F"/>
    <w:rsid w:val="006C76E4"/>
    <w:rsid w:val="006D0C94"/>
    <w:rsid w:val="006D2C89"/>
    <w:rsid w:val="006D32D9"/>
    <w:rsid w:val="006D3660"/>
    <w:rsid w:val="006D4564"/>
    <w:rsid w:val="006D688B"/>
    <w:rsid w:val="006D6FE8"/>
    <w:rsid w:val="006D7177"/>
    <w:rsid w:val="006D75A5"/>
    <w:rsid w:val="006D7C6A"/>
    <w:rsid w:val="006E3F30"/>
    <w:rsid w:val="006F149A"/>
    <w:rsid w:val="006F1A1A"/>
    <w:rsid w:val="006F49A3"/>
    <w:rsid w:val="006F7B7B"/>
    <w:rsid w:val="0070037D"/>
    <w:rsid w:val="007015B9"/>
    <w:rsid w:val="00701C81"/>
    <w:rsid w:val="00701E69"/>
    <w:rsid w:val="00703748"/>
    <w:rsid w:val="00704F83"/>
    <w:rsid w:val="0070510A"/>
    <w:rsid w:val="0070517D"/>
    <w:rsid w:val="00705683"/>
    <w:rsid w:val="00706980"/>
    <w:rsid w:val="00706F21"/>
    <w:rsid w:val="007101DD"/>
    <w:rsid w:val="007160A9"/>
    <w:rsid w:val="00720C49"/>
    <w:rsid w:val="00722D61"/>
    <w:rsid w:val="00724888"/>
    <w:rsid w:val="00726CB5"/>
    <w:rsid w:val="00727526"/>
    <w:rsid w:val="00731621"/>
    <w:rsid w:val="007333D3"/>
    <w:rsid w:val="00734810"/>
    <w:rsid w:val="007378F0"/>
    <w:rsid w:val="007421BB"/>
    <w:rsid w:val="007428C9"/>
    <w:rsid w:val="00742CD6"/>
    <w:rsid w:val="00743518"/>
    <w:rsid w:val="007452CA"/>
    <w:rsid w:val="00745EE0"/>
    <w:rsid w:val="00746776"/>
    <w:rsid w:val="00753AFA"/>
    <w:rsid w:val="00754B90"/>
    <w:rsid w:val="0075617C"/>
    <w:rsid w:val="00757261"/>
    <w:rsid w:val="00757960"/>
    <w:rsid w:val="00760401"/>
    <w:rsid w:val="00761A0C"/>
    <w:rsid w:val="00763559"/>
    <w:rsid w:val="00763967"/>
    <w:rsid w:val="0076568A"/>
    <w:rsid w:val="00767E7A"/>
    <w:rsid w:val="00773341"/>
    <w:rsid w:val="007733B3"/>
    <w:rsid w:val="00774983"/>
    <w:rsid w:val="007750FA"/>
    <w:rsid w:val="00775337"/>
    <w:rsid w:val="00775D89"/>
    <w:rsid w:val="00776622"/>
    <w:rsid w:val="00776F4B"/>
    <w:rsid w:val="00777F61"/>
    <w:rsid w:val="00780170"/>
    <w:rsid w:val="00780CB6"/>
    <w:rsid w:val="00781642"/>
    <w:rsid w:val="007824EA"/>
    <w:rsid w:val="007875C2"/>
    <w:rsid w:val="007879BC"/>
    <w:rsid w:val="00787EB6"/>
    <w:rsid w:val="0079025D"/>
    <w:rsid w:val="0079162E"/>
    <w:rsid w:val="007929BB"/>
    <w:rsid w:val="007967BC"/>
    <w:rsid w:val="007A3C4B"/>
    <w:rsid w:val="007A62C8"/>
    <w:rsid w:val="007A741A"/>
    <w:rsid w:val="007B0758"/>
    <w:rsid w:val="007B2A58"/>
    <w:rsid w:val="007B37A6"/>
    <w:rsid w:val="007B3D66"/>
    <w:rsid w:val="007B3FEE"/>
    <w:rsid w:val="007C05FF"/>
    <w:rsid w:val="007C09DC"/>
    <w:rsid w:val="007C0DA3"/>
    <w:rsid w:val="007C116E"/>
    <w:rsid w:val="007C2275"/>
    <w:rsid w:val="007C2FC1"/>
    <w:rsid w:val="007C5119"/>
    <w:rsid w:val="007C5FAB"/>
    <w:rsid w:val="007C7C4B"/>
    <w:rsid w:val="007D2E20"/>
    <w:rsid w:val="007D56B8"/>
    <w:rsid w:val="007D7345"/>
    <w:rsid w:val="007D777A"/>
    <w:rsid w:val="007E0E51"/>
    <w:rsid w:val="007E10BA"/>
    <w:rsid w:val="007E5700"/>
    <w:rsid w:val="007E6458"/>
    <w:rsid w:val="007E7036"/>
    <w:rsid w:val="007F0605"/>
    <w:rsid w:val="007F0D56"/>
    <w:rsid w:val="007F54A5"/>
    <w:rsid w:val="007F6C09"/>
    <w:rsid w:val="007F7C8E"/>
    <w:rsid w:val="00800027"/>
    <w:rsid w:val="008014A8"/>
    <w:rsid w:val="0080334F"/>
    <w:rsid w:val="008043AC"/>
    <w:rsid w:val="00804922"/>
    <w:rsid w:val="00805DFC"/>
    <w:rsid w:val="00806F30"/>
    <w:rsid w:val="00810D09"/>
    <w:rsid w:val="0081181C"/>
    <w:rsid w:val="00811A1D"/>
    <w:rsid w:val="00812B7B"/>
    <w:rsid w:val="008177A8"/>
    <w:rsid w:val="008236AD"/>
    <w:rsid w:val="00823B52"/>
    <w:rsid w:val="008244D3"/>
    <w:rsid w:val="008248FB"/>
    <w:rsid w:val="00824F76"/>
    <w:rsid w:val="00825D43"/>
    <w:rsid w:val="00827E7A"/>
    <w:rsid w:val="00830887"/>
    <w:rsid w:val="00835576"/>
    <w:rsid w:val="00837EC6"/>
    <w:rsid w:val="00842900"/>
    <w:rsid w:val="00843D57"/>
    <w:rsid w:val="00843F37"/>
    <w:rsid w:val="008468C2"/>
    <w:rsid w:val="008528D9"/>
    <w:rsid w:val="008556F8"/>
    <w:rsid w:val="008609D8"/>
    <w:rsid w:val="00860B95"/>
    <w:rsid w:val="00861454"/>
    <w:rsid w:val="00861634"/>
    <w:rsid w:val="00861FE5"/>
    <w:rsid w:val="00863B29"/>
    <w:rsid w:val="008641F4"/>
    <w:rsid w:val="008650C2"/>
    <w:rsid w:val="00870A18"/>
    <w:rsid w:val="00870D02"/>
    <w:rsid w:val="00873435"/>
    <w:rsid w:val="00873BF9"/>
    <w:rsid w:val="008749AF"/>
    <w:rsid w:val="0087544E"/>
    <w:rsid w:val="008845D3"/>
    <w:rsid w:val="00884A1F"/>
    <w:rsid w:val="00884CAC"/>
    <w:rsid w:val="00885216"/>
    <w:rsid w:val="00890709"/>
    <w:rsid w:val="008913C4"/>
    <w:rsid w:val="008919D5"/>
    <w:rsid w:val="008922C6"/>
    <w:rsid w:val="008937DE"/>
    <w:rsid w:val="008939AE"/>
    <w:rsid w:val="00897133"/>
    <w:rsid w:val="00897213"/>
    <w:rsid w:val="008A0564"/>
    <w:rsid w:val="008A18EC"/>
    <w:rsid w:val="008A234F"/>
    <w:rsid w:val="008A43AB"/>
    <w:rsid w:val="008A4958"/>
    <w:rsid w:val="008A5A2A"/>
    <w:rsid w:val="008A5B83"/>
    <w:rsid w:val="008B01E2"/>
    <w:rsid w:val="008B18E5"/>
    <w:rsid w:val="008B1C7F"/>
    <w:rsid w:val="008B2AD0"/>
    <w:rsid w:val="008B44D6"/>
    <w:rsid w:val="008B5112"/>
    <w:rsid w:val="008B6B9C"/>
    <w:rsid w:val="008B6D6F"/>
    <w:rsid w:val="008C2054"/>
    <w:rsid w:val="008C39A8"/>
    <w:rsid w:val="008C627C"/>
    <w:rsid w:val="008D2A85"/>
    <w:rsid w:val="008D59D9"/>
    <w:rsid w:val="008D7009"/>
    <w:rsid w:val="008D73F5"/>
    <w:rsid w:val="008D77C5"/>
    <w:rsid w:val="008E04D7"/>
    <w:rsid w:val="008E3441"/>
    <w:rsid w:val="008E549D"/>
    <w:rsid w:val="008E5B3C"/>
    <w:rsid w:val="008E6253"/>
    <w:rsid w:val="008E700E"/>
    <w:rsid w:val="008E755A"/>
    <w:rsid w:val="008F04AC"/>
    <w:rsid w:val="008F195A"/>
    <w:rsid w:val="008F1E12"/>
    <w:rsid w:val="008F318C"/>
    <w:rsid w:val="008F3E26"/>
    <w:rsid w:val="008F5C65"/>
    <w:rsid w:val="008F5F13"/>
    <w:rsid w:val="008F6CE1"/>
    <w:rsid w:val="009005C1"/>
    <w:rsid w:val="00901709"/>
    <w:rsid w:val="00901B92"/>
    <w:rsid w:val="00905BDF"/>
    <w:rsid w:val="009067D9"/>
    <w:rsid w:val="00913256"/>
    <w:rsid w:val="009150C7"/>
    <w:rsid w:val="00920EE3"/>
    <w:rsid w:val="009222A0"/>
    <w:rsid w:val="00924300"/>
    <w:rsid w:val="0092618E"/>
    <w:rsid w:val="0092626A"/>
    <w:rsid w:val="0092686E"/>
    <w:rsid w:val="0092706E"/>
    <w:rsid w:val="0092792E"/>
    <w:rsid w:val="00927BC3"/>
    <w:rsid w:val="009309BA"/>
    <w:rsid w:val="009311E0"/>
    <w:rsid w:val="00933D73"/>
    <w:rsid w:val="00934BBA"/>
    <w:rsid w:val="00935414"/>
    <w:rsid w:val="009360DD"/>
    <w:rsid w:val="0093647B"/>
    <w:rsid w:val="00936F1B"/>
    <w:rsid w:val="00937EFC"/>
    <w:rsid w:val="00937F27"/>
    <w:rsid w:val="00940108"/>
    <w:rsid w:val="0094083D"/>
    <w:rsid w:val="00940918"/>
    <w:rsid w:val="009409D7"/>
    <w:rsid w:val="0094492E"/>
    <w:rsid w:val="00945DA7"/>
    <w:rsid w:val="00945E38"/>
    <w:rsid w:val="00951063"/>
    <w:rsid w:val="00951A78"/>
    <w:rsid w:val="00955D42"/>
    <w:rsid w:val="00956E8C"/>
    <w:rsid w:val="00957B52"/>
    <w:rsid w:val="00964499"/>
    <w:rsid w:val="0096697F"/>
    <w:rsid w:val="00967491"/>
    <w:rsid w:val="00970AFF"/>
    <w:rsid w:val="0097122F"/>
    <w:rsid w:val="00971D08"/>
    <w:rsid w:val="00972535"/>
    <w:rsid w:val="00972E7D"/>
    <w:rsid w:val="00973399"/>
    <w:rsid w:val="009745AA"/>
    <w:rsid w:val="00974651"/>
    <w:rsid w:val="009748A4"/>
    <w:rsid w:val="00975A31"/>
    <w:rsid w:val="0097633D"/>
    <w:rsid w:val="00976A70"/>
    <w:rsid w:val="009771B0"/>
    <w:rsid w:val="00984387"/>
    <w:rsid w:val="00986D45"/>
    <w:rsid w:val="00987741"/>
    <w:rsid w:val="00990082"/>
    <w:rsid w:val="00991379"/>
    <w:rsid w:val="00991455"/>
    <w:rsid w:val="0099453C"/>
    <w:rsid w:val="0099529D"/>
    <w:rsid w:val="00995625"/>
    <w:rsid w:val="009A10B3"/>
    <w:rsid w:val="009A320C"/>
    <w:rsid w:val="009A43A6"/>
    <w:rsid w:val="009A463D"/>
    <w:rsid w:val="009A4C5D"/>
    <w:rsid w:val="009A5AB8"/>
    <w:rsid w:val="009A7892"/>
    <w:rsid w:val="009B0370"/>
    <w:rsid w:val="009B1360"/>
    <w:rsid w:val="009B2ECE"/>
    <w:rsid w:val="009B36E4"/>
    <w:rsid w:val="009B5B67"/>
    <w:rsid w:val="009B77E9"/>
    <w:rsid w:val="009C1B91"/>
    <w:rsid w:val="009C253A"/>
    <w:rsid w:val="009C704B"/>
    <w:rsid w:val="009C728B"/>
    <w:rsid w:val="009D3509"/>
    <w:rsid w:val="009D3C2C"/>
    <w:rsid w:val="009D6499"/>
    <w:rsid w:val="009E0285"/>
    <w:rsid w:val="009E28AE"/>
    <w:rsid w:val="009E4074"/>
    <w:rsid w:val="009E40A0"/>
    <w:rsid w:val="009E4302"/>
    <w:rsid w:val="009E4585"/>
    <w:rsid w:val="009E4A1A"/>
    <w:rsid w:val="009E4D3C"/>
    <w:rsid w:val="009E5980"/>
    <w:rsid w:val="009E5CDF"/>
    <w:rsid w:val="009E73C5"/>
    <w:rsid w:val="009F1583"/>
    <w:rsid w:val="009F26BA"/>
    <w:rsid w:val="009F332C"/>
    <w:rsid w:val="009F41C5"/>
    <w:rsid w:val="009F4670"/>
    <w:rsid w:val="009F5D00"/>
    <w:rsid w:val="009F64C5"/>
    <w:rsid w:val="00A0332C"/>
    <w:rsid w:val="00A05579"/>
    <w:rsid w:val="00A06D65"/>
    <w:rsid w:val="00A12711"/>
    <w:rsid w:val="00A12AF4"/>
    <w:rsid w:val="00A22A6F"/>
    <w:rsid w:val="00A26082"/>
    <w:rsid w:val="00A2722E"/>
    <w:rsid w:val="00A300C9"/>
    <w:rsid w:val="00A31664"/>
    <w:rsid w:val="00A31C7E"/>
    <w:rsid w:val="00A32ECC"/>
    <w:rsid w:val="00A353EB"/>
    <w:rsid w:val="00A362AA"/>
    <w:rsid w:val="00A37299"/>
    <w:rsid w:val="00A3767D"/>
    <w:rsid w:val="00A43416"/>
    <w:rsid w:val="00A44759"/>
    <w:rsid w:val="00A44FD3"/>
    <w:rsid w:val="00A52102"/>
    <w:rsid w:val="00A5246D"/>
    <w:rsid w:val="00A56B2A"/>
    <w:rsid w:val="00A57F27"/>
    <w:rsid w:val="00A60097"/>
    <w:rsid w:val="00A61771"/>
    <w:rsid w:val="00A62A81"/>
    <w:rsid w:val="00A62F0B"/>
    <w:rsid w:val="00A63854"/>
    <w:rsid w:val="00A6450F"/>
    <w:rsid w:val="00A65E5C"/>
    <w:rsid w:val="00A7222A"/>
    <w:rsid w:val="00A75BB1"/>
    <w:rsid w:val="00A76ABC"/>
    <w:rsid w:val="00A76B8A"/>
    <w:rsid w:val="00A805C9"/>
    <w:rsid w:val="00A82C69"/>
    <w:rsid w:val="00A840A2"/>
    <w:rsid w:val="00A84D1B"/>
    <w:rsid w:val="00A91561"/>
    <w:rsid w:val="00A91FB3"/>
    <w:rsid w:val="00A97AD6"/>
    <w:rsid w:val="00AA0346"/>
    <w:rsid w:val="00AA09DF"/>
    <w:rsid w:val="00AA1523"/>
    <w:rsid w:val="00AA2A77"/>
    <w:rsid w:val="00AA3934"/>
    <w:rsid w:val="00AA4977"/>
    <w:rsid w:val="00AA62B3"/>
    <w:rsid w:val="00AB00AD"/>
    <w:rsid w:val="00AB07C1"/>
    <w:rsid w:val="00AB0CFA"/>
    <w:rsid w:val="00AC0D86"/>
    <w:rsid w:val="00AC3A62"/>
    <w:rsid w:val="00AD29D0"/>
    <w:rsid w:val="00AD5385"/>
    <w:rsid w:val="00AD5C07"/>
    <w:rsid w:val="00AD5D49"/>
    <w:rsid w:val="00AD5EAA"/>
    <w:rsid w:val="00AE1299"/>
    <w:rsid w:val="00AE1321"/>
    <w:rsid w:val="00AE1814"/>
    <w:rsid w:val="00AE1EAE"/>
    <w:rsid w:val="00AE2725"/>
    <w:rsid w:val="00AE3845"/>
    <w:rsid w:val="00AE3AD4"/>
    <w:rsid w:val="00AE50C2"/>
    <w:rsid w:val="00AE5244"/>
    <w:rsid w:val="00AE5A89"/>
    <w:rsid w:val="00AE5D40"/>
    <w:rsid w:val="00AF2860"/>
    <w:rsid w:val="00AF332C"/>
    <w:rsid w:val="00AF36DF"/>
    <w:rsid w:val="00AF3E39"/>
    <w:rsid w:val="00AF3EFE"/>
    <w:rsid w:val="00AF4CB5"/>
    <w:rsid w:val="00AF6B1C"/>
    <w:rsid w:val="00AF7E18"/>
    <w:rsid w:val="00B01168"/>
    <w:rsid w:val="00B012A7"/>
    <w:rsid w:val="00B02CA9"/>
    <w:rsid w:val="00B07004"/>
    <w:rsid w:val="00B0745D"/>
    <w:rsid w:val="00B11CD4"/>
    <w:rsid w:val="00B122C7"/>
    <w:rsid w:val="00B12710"/>
    <w:rsid w:val="00B13E0A"/>
    <w:rsid w:val="00B20D89"/>
    <w:rsid w:val="00B21C2C"/>
    <w:rsid w:val="00B21D92"/>
    <w:rsid w:val="00B21E70"/>
    <w:rsid w:val="00B21F33"/>
    <w:rsid w:val="00B22BC1"/>
    <w:rsid w:val="00B22E0C"/>
    <w:rsid w:val="00B2405A"/>
    <w:rsid w:val="00B258D8"/>
    <w:rsid w:val="00B267EB"/>
    <w:rsid w:val="00B27882"/>
    <w:rsid w:val="00B31856"/>
    <w:rsid w:val="00B32F5B"/>
    <w:rsid w:val="00B3651A"/>
    <w:rsid w:val="00B36826"/>
    <w:rsid w:val="00B3693E"/>
    <w:rsid w:val="00B36C2B"/>
    <w:rsid w:val="00B37726"/>
    <w:rsid w:val="00B41930"/>
    <w:rsid w:val="00B43C00"/>
    <w:rsid w:val="00B47B98"/>
    <w:rsid w:val="00B47E46"/>
    <w:rsid w:val="00B537AA"/>
    <w:rsid w:val="00B5501F"/>
    <w:rsid w:val="00B5594D"/>
    <w:rsid w:val="00B578F1"/>
    <w:rsid w:val="00B60537"/>
    <w:rsid w:val="00B61E59"/>
    <w:rsid w:val="00B62810"/>
    <w:rsid w:val="00B63560"/>
    <w:rsid w:val="00B65E77"/>
    <w:rsid w:val="00B66F1A"/>
    <w:rsid w:val="00B678BD"/>
    <w:rsid w:val="00B742D0"/>
    <w:rsid w:val="00B750E5"/>
    <w:rsid w:val="00B7619F"/>
    <w:rsid w:val="00B7662C"/>
    <w:rsid w:val="00B8089C"/>
    <w:rsid w:val="00B81CA0"/>
    <w:rsid w:val="00B85670"/>
    <w:rsid w:val="00B86858"/>
    <w:rsid w:val="00B8738E"/>
    <w:rsid w:val="00B87B87"/>
    <w:rsid w:val="00B907EA"/>
    <w:rsid w:val="00B9234B"/>
    <w:rsid w:val="00B92CC3"/>
    <w:rsid w:val="00B9336F"/>
    <w:rsid w:val="00B96DD5"/>
    <w:rsid w:val="00BA314F"/>
    <w:rsid w:val="00BA6A3F"/>
    <w:rsid w:val="00BB0D6B"/>
    <w:rsid w:val="00BB0E4E"/>
    <w:rsid w:val="00BB4134"/>
    <w:rsid w:val="00BB5DF8"/>
    <w:rsid w:val="00BC0D32"/>
    <w:rsid w:val="00BC17D9"/>
    <w:rsid w:val="00BC1C6B"/>
    <w:rsid w:val="00BC67CA"/>
    <w:rsid w:val="00BD7A93"/>
    <w:rsid w:val="00BE1D8B"/>
    <w:rsid w:val="00BE294D"/>
    <w:rsid w:val="00BE2ADD"/>
    <w:rsid w:val="00BE3CEF"/>
    <w:rsid w:val="00BE67B2"/>
    <w:rsid w:val="00BE753A"/>
    <w:rsid w:val="00BF0F12"/>
    <w:rsid w:val="00BF505E"/>
    <w:rsid w:val="00BF60A0"/>
    <w:rsid w:val="00BF6BB4"/>
    <w:rsid w:val="00BF758E"/>
    <w:rsid w:val="00C0220E"/>
    <w:rsid w:val="00C05955"/>
    <w:rsid w:val="00C05EB9"/>
    <w:rsid w:val="00C074E0"/>
    <w:rsid w:val="00C15019"/>
    <w:rsid w:val="00C17FF3"/>
    <w:rsid w:val="00C20D99"/>
    <w:rsid w:val="00C22E10"/>
    <w:rsid w:val="00C23B87"/>
    <w:rsid w:val="00C2450B"/>
    <w:rsid w:val="00C25EFC"/>
    <w:rsid w:val="00C32B9E"/>
    <w:rsid w:val="00C358A0"/>
    <w:rsid w:val="00C35EE0"/>
    <w:rsid w:val="00C36341"/>
    <w:rsid w:val="00C3677A"/>
    <w:rsid w:val="00C36A8A"/>
    <w:rsid w:val="00C400F3"/>
    <w:rsid w:val="00C413B5"/>
    <w:rsid w:val="00C41B6F"/>
    <w:rsid w:val="00C42C59"/>
    <w:rsid w:val="00C4375C"/>
    <w:rsid w:val="00C47E32"/>
    <w:rsid w:val="00C5260D"/>
    <w:rsid w:val="00C53CFF"/>
    <w:rsid w:val="00C54829"/>
    <w:rsid w:val="00C61714"/>
    <w:rsid w:val="00C626C7"/>
    <w:rsid w:val="00C63D41"/>
    <w:rsid w:val="00C6756E"/>
    <w:rsid w:val="00C705CE"/>
    <w:rsid w:val="00C71CE6"/>
    <w:rsid w:val="00C720C2"/>
    <w:rsid w:val="00C733DD"/>
    <w:rsid w:val="00C77E68"/>
    <w:rsid w:val="00C85BF9"/>
    <w:rsid w:val="00C872B5"/>
    <w:rsid w:val="00C876D4"/>
    <w:rsid w:val="00C87BEA"/>
    <w:rsid w:val="00C918CB"/>
    <w:rsid w:val="00C927AD"/>
    <w:rsid w:val="00C937B4"/>
    <w:rsid w:val="00C93B5C"/>
    <w:rsid w:val="00C96499"/>
    <w:rsid w:val="00C97D2E"/>
    <w:rsid w:val="00CA0805"/>
    <w:rsid w:val="00CA3A19"/>
    <w:rsid w:val="00CA44FA"/>
    <w:rsid w:val="00CB381D"/>
    <w:rsid w:val="00CB3F49"/>
    <w:rsid w:val="00CB5C5F"/>
    <w:rsid w:val="00CB62B6"/>
    <w:rsid w:val="00CB62EB"/>
    <w:rsid w:val="00CC1CDF"/>
    <w:rsid w:val="00CC1DAE"/>
    <w:rsid w:val="00CC234F"/>
    <w:rsid w:val="00CC2F98"/>
    <w:rsid w:val="00CC6E77"/>
    <w:rsid w:val="00CC7C5B"/>
    <w:rsid w:val="00CD1765"/>
    <w:rsid w:val="00CD26B1"/>
    <w:rsid w:val="00CD37D7"/>
    <w:rsid w:val="00CD4EA1"/>
    <w:rsid w:val="00CD6FB7"/>
    <w:rsid w:val="00CD7E08"/>
    <w:rsid w:val="00CE018B"/>
    <w:rsid w:val="00CE1F30"/>
    <w:rsid w:val="00CE2301"/>
    <w:rsid w:val="00CE4BA6"/>
    <w:rsid w:val="00CE5470"/>
    <w:rsid w:val="00CE573E"/>
    <w:rsid w:val="00CE63A2"/>
    <w:rsid w:val="00CE65DD"/>
    <w:rsid w:val="00CE6F92"/>
    <w:rsid w:val="00CF073A"/>
    <w:rsid w:val="00CF27A2"/>
    <w:rsid w:val="00CF3FA3"/>
    <w:rsid w:val="00CF555B"/>
    <w:rsid w:val="00CF6004"/>
    <w:rsid w:val="00D01A78"/>
    <w:rsid w:val="00D02031"/>
    <w:rsid w:val="00D02DDC"/>
    <w:rsid w:val="00D05F42"/>
    <w:rsid w:val="00D069BB"/>
    <w:rsid w:val="00D06D73"/>
    <w:rsid w:val="00D0751C"/>
    <w:rsid w:val="00D075FB"/>
    <w:rsid w:val="00D14CF6"/>
    <w:rsid w:val="00D154CE"/>
    <w:rsid w:val="00D1572A"/>
    <w:rsid w:val="00D17847"/>
    <w:rsid w:val="00D2072A"/>
    <w:rsid w:val="00D24983"/>
    <w:rsid w:val="00D268E4"/>
    <w:rsid w:val="00D3117F"/>
    <w:rsid w:val="00D3341D"/>
    <w:rsid w:val="00D342C6"/>
    <w:rsid w:val="00D35D5B"/>
    <w:rsid w:val="00D35E76"/>
    <w:rsid w:val="00D364B1"/>
    <w:rsid w:val="00D40BC9"/>
    <w:rsid w:val="00D4116C"/>
    <w:rsid w:val="00D428CF"/>
    <w:rsid w:val="00D43592"/>
    <w:rsid w:val="00D45181"/>
    <w:rsid w:val="00D47CDE"/>
    <w:rsid w:val="00D527E4"/>
    <w:rsid w:val="00D53B52"/>
    <w:rsid w:val="00D572B4"/>
    <w:rsid w:val="00D57399"/>
    <w:rsid w:val="00D60330"/>
    <w:rsid w:val="00D63802"/>
    <w:rsid w:val="00D64827"/>
    <w:rsid w:val="00D64B93"/>
    <w:rsid w:val="00D666F2"/>
    <w:rsid w:val="00D71872"/>
    <w:rsid w:val="00D76F2D"/>
    <w:rsid w:val="00D777BA"/>
    <w:rsid w:val="00D81288"/>
    <w:rsid w:val="00D84BB0"/>
    <w:rsid w:val="00D86A44"/>
    <w:rsid w:val="00D91938"/>
    <w:rsid w:val="00D92A42"/>
    <w:rsid w:val="00D946AB"/>
    <w:rsid w:val="00D9648B"/>
    <w:rsid w:val="00DA2E9F"/>
    <w:rsid w:val="00DA406A"/>
    <w:rsid w:val="00DA461D"/>
    <w:rsid w:val="00DA67E1"/>
    <w:rsid w:val="00DB00EE"/>
    <w:rsid w:val="00DB0587"/>
    <w:rsid w:val="00DB4895"/>
    <w:rsid w:val="00DB6C4B"/>
    <w:rsid w:val="00DC0131"/>
    <w:rsid w:val="00DC0BC1"/>
    <w:rsid w:val="00DC3558"/>
    <w:rsid w:val="00DC412B"/>
    <w:rsid w:val="00DC431C"/>
    <w:rsid w:val="00DC5169"/>
    <w:rsid w:val="00DC5D6C"/>
    <w:rsid w:val="00DC5DEA"/>
    <w:rsid w:val="00DC62A1"/>
    <w:rsid w:val="00DC70A4"/>
    <w:rsid w:val="00DD17F3"/>
    <w:rsid w:val="00DD2CDD"/>
    <w:rsid w:val="00DD446D"/>
    <w:rsid w:val="00DD455C"/>
    <w:rsid w:val="00DD51A5"/>
    <w:rsid w:val="00DD53C4"/>
    <w:rsid w:val="00DD6524"/>
    <w:rsid w:val="00DF0FD3"/>
    <w:rsid w:val="00DF20A4"/>
    <w:rsid w:val="00DF2D9D"/>
    <w:rsid w:val="00DF4958"/>
    <w:rsid w:val="00DF5566"/>
    <w:rsid w:val="00DF7FD6"/>
    <w:rsid w:val="00E01BB1"/>
    <w:rsid w:val="00E01F85"/>
    <w:rsid w:val="00E021B1"/>
    <w:rsid w:val="00E03B9B"/>
    <w:rsid w:val="00E04A0A"/>
    <w:rsid w:val="00E07F68"/>
    <w:rsid w:val="00E11BD9"/>
    <w:rsid w:val="00E11CE8"/>
    <w:rsid w:val="00E123BD"/>
    <w:rsid w:val="00E12BCE"/>
    <w:rsid w:val="00E1399B"/>
    <w:rsid w:val="00E21338"/>
    <w:rsid w:val="00E22FEC"/>
    <w:rsid w:val="00E25557"/>
    <w:rsid w:val="00E25FEC"/>
    <w:rsid w:val="00E26605"/>
    <w:rsid w:val="00E300D6"/>
    <w:rsid w:val="00E302B5"/>
    <w:rsid w:val="00E31456"/>
    <w:rsid w:val="00E32A30"/>
    <w:rsid w:val="00E34760"/>
    <w:rsid w:val="00E3596A"/>
    <w:rsid w:val="00E42639"/>
    <w:rsid w:val="00E43A80"/>
    <w:rsid w:val="00E44A5A"/>
    <w:rsid w:val="00E47E8D"/>
    <w:rsid w:val="00E53FB3"/>
    <w:rsid w:val="00E54194"/>
    <w:rsid w:val="00E5468E"/>
    <w:rsid w:val="00E54BA9"/>
    <w:rsid w:val="00E54EBD"/>
    <w:rsid w:val="00E552F3"/>
    <w:rsid w:val="00E55652"/>
    <w:rsid w:val="00E55A22"/>
    <w:rsid w:val="00E56031"/>
    <w:rsid w:val="00E57CFE"/>
    <w:rsid w:val="00E61015"/>
    <w:rsid w:val="00E61470"/>
    <w:rsid w:val="00E657A1"/>
    <w:rsid w:val="00E66E26"/>
    <w:rsid w:val="00E671A2"/>
    <w:rsid w:val="00E7215D"/>
    <w:rsid w:val="00E735B5"/>
    <w:rsid w:val="00E74BB3"/>
    <w:rsid w:val="00E75C9E"/>
    <w:rsid w:val="00E761C6"/>
    <w:rsid w:val="00E7751E"/>
    <w:rsid w:val="00E77562"/>
    <w:rsid w:val="00E77C6B"/>
    <w:rsid w:val="00E811B4"/>
    <w:rsid w:val="00E83192"/>
    <w:rsid w:val="00E845EF"/>
    <w:rsid w:val="00E8526A"/>
    <w:rsid w:val="00E856CB"/>
    <w:rsid w:val="00E87A3A"/>
    <w:rsid w:val="00E87BDC"/>
    <w:rsid w:val="00E900D6"/>
    <w:rsid w:val="00E90104"/>
    <w:rsid w:val="00E908DD"/>
    <w:rsid w:val="00E90DDD"/>
    <w:rsid w:val="00E91A7E"/>
    <w:rsid w:val="00E941AC"/>
    <w:rsid w:val="00E944C2"/>
    <w:rsid w:val="00E95AE3"/>
    <w:rsid w:val="00E97A3E"/>
    <w:rsid w:val="00EA060C"/>
    <w:rsid w:val="00EA12E6"/>
    <w:rsid w:val="00EA278A"/>
    <w:rsid w:val="00EA4C9E"/>
    <w:rsid w:val="00EA60FC"/>
    <w:rsid w:val="00EB1DD3"/>
    <w:rsid w:val="00EB29AD"/>
    <w:rsid w:val="00EB30CA"/>
    <w:rsid w:val="00EB63FD"/>
    <w:rsid w:val="00EB6F99"/>
    <w:rsid w:val="00EC6B03"/>
    <w:rsid w:val="00EC6CC1"/>
    <w:rsid w:val="00EC6CEB"/>
    <w:rsid w:val="00EC7176"/>
    <w:rsid w:val="00EC7B2E"/>
    <w:rsid w:val="00EC7D78"/>
    <w:rsid w:val="00ED2D68"/>
    <w:rsid w:val="00ED5713"/>
    <w:rsid w:val="00ED6505"/>
    <w:rsid w:val="00ED698D"/>
    <w:rsid w:val="00ED7C3F"/>
    <w:rsid w:val="00EE083A"/>
    <w:rsid w:val="00EE1E02"/>
    <w:rsid w:val="00EE3001"/>
    <w:rsid w:val="00EE4FCC"/>
    <w:rsid w:val="00EE5437"/>
    <w:rsid w:val="00EE6A14"/>
    <w:rsid w:val="00EE743F"/>
    <w:rsid w:val="00EF020A"/>
    <w:rsid w:val="00EF04D7"/>
    <w:rsid w:val="00EF167F"/>
    <w:rsid w:val="00EF1A79"/>
    <w:rsid w:val="00EF2B2D"/>
    <w:rsid w:val="00EF2EF7"/>
    <w:rsid w:val="00EF3B3C"/>
    <w:rsid w:val="00EF4A5E"/>
    <w:rsid w:val="00EF757E"/>
    <w:rsid w:val="00F00777"/>
    <w:rsid w:val="00F009D6"/>
    <w:rsid w:val="00F00E9F"/>
    <w:rsid w:val="00F01441"/>
    <w:rsid w:val="00F02002"/>
    <w:rsid w:val="00F06BB2"/>
    <w:rsid w:val="00F071E2"/>
    <w:rsid w:val="00F07806"/>
    <w:rsid w:val="00F14DE1"/>
    <w:rsid w:val="00F16351"/>
    <w:rsid w:val="00F17C22"/>
    <w:rsid w:val="00F20132"/>
    <w:rsid w:val="00F218F4"/>
    <w:rsid w:val="00F2397F"/>
    <w:rsid w:val="00F23FAE"/>
    <w:rsid w:val="00F243EA"/>
    <w:rsid w:val="00F27833"/>
    <w:rsid w:val="00F27AF7"/>
    <w:rsid w:val="00F30841"/>
    <w:rsid w:val="00F309C4"/>
    <w:rsid w:val="00F323F3"/>
    <w:rsid w:val="00F33669"/>
    <w:rsid w:val="00F36A94"/>
    <w:rsid w:val="00F4019E"/>
    <w:rsid w:val="00F4086F"/>
    <w:rsid w:val="00F420A1"/>
    <w:rsid w:val="00F42CE9"/>
    <w:rsid w:val="00F44C2A"/>
    <w:rsid w:val="00F541B7"/>
    <w:rsid w:val="00F55376"/>
    <w:rsid w:val="00F56611"/>
    <w:rsid w:val="00F60182"/>
    <w:rsid w:val="00F61D75"/>
    <w:rsid w:val="00F62AAA"/>
    <w:rsid w:val="00F6331D"/>
    <w:rsid w:val="00F63328"/>
    <w:rsid w:val="00F634DD"/>
    <w:rsid w:val="00F636A2"/>
    <w:rsid w:val="00F63A61"/>
    <w:rsid w:val="00F67A52"/>
    <w:rsid w:val="00F7019E"/>
    <w:rsid w:val="00F702DF"/>
    <w:rsid w:val="00F73F75"/>
    <w:rsid w:val="00F74968"/>
    <w:rsid w:val="00F821FE"/>
    <w:rsid w:val="00F83355"/>
    <w:rsid w:val="00F83ADE"/>
    <w:rsid w:val="00F84E0C"/>
    <w:rsid w:val="00F84E2D"/>
    <w:rsid w:val="00F84F12"/>
    <w:rsid w:val="00F9228F"/>
    <w:rsid w:val="00F92663"/>
    <w:rsid w:val="00F93FFD"/>
    <w:rsid w:val="00F9482F"/>
    <w:rsid w:val="00F95388"/>
    <w:rsid w:val="00F974D4"/>
    <w:rsid w:val="00F97A95"/>
    <w:rsid w:val="00F97DFC"/>
    <w:rsid w:val="00F97F96"/>
    <w:rsid w:val="00FA0643"/>
    <w:rsid w:val="00FA17CA"/>
    <w:rsid w:val="00FA42DB"/>
    <w:rsid w:val="00FA453D"/>
    <w:rsid w:val="00FA561C"/>
    <w:rsid w:val="00FA5900"/>
    <w:rsid w:val="00FA6D46"/>
    <w:rsid w:val="00FB0F08"/>
    <w:rsid w:val="00FB6932"/>
    <w:rsid w:val="00FB772D"/>
    <w:rsid w:val="00FC1D35"/>
    <w:rsid w:val="00FC3548"/>
    <w:rsid w:val="00FC49C3"/>
    <w:rsid w:val="00FD089F"/>
    <w:rsid w:val="00FD1670"/>
    <w:rsid w:val="00FD4569"/>
    <w:rsid w:val="00FD498F"/>
    <w:rsid w:val="00FD5D99"/>
    <w:rsid w:val="00FD7164"/>
    <w:rsid w:val="00FD738A"/>
    <w:rsid w:val="00FE1C9C"/>
    <w:rsid w:val="00FE1D71"/>
    <w:rsid w:val="00FE25F9"/>
    <w:rsid w:val="00FE47B7"/>
    <w:rsid w:val="00FE6817"/>
    <w:rsid w:val="00FE689A"/>
    <w:rsid w:val="00FF00DE"/>
    <w:rsid w:val="00FF137E"/>
    <w:rsid w:val="00FF2140"/>
    <w:rsid w:val="00FF3FEF"/>
    <w:rsid w:val="00FF69FF"/>
    <w:rsid w:val="00FF73BD"/>
    <w:rsid w:val="011FAA66"/>
    <w:rsid w:val="01C1856B"/>
    <w:rsid w:val="03583A90"/>
    <w:rsid w:val="04BDA75F"/>
    <w:rsid w:val="04E9B457"/>
    <w:rsid w:val="05558DD9"/>
    <w:rsid w:val="05BB9D9F"/>
    <w:rsid w:val="0658767D"/>
    <w:rsid w:val="072E1336"/>
    <w:rsid w:val="07FA9BE5"/>
    <w:rsid w:val="088977AF"/>
    <w:rsid w:val="08A584C4"/>
    <w:rsid w:val="0A694849"/>
    <w:rsid w:val="0AC638A5"/>
    <w:rsid w:val="0B92EFBD"/>
    <w:rsid w:val="0C000452"/>
    <w:rsid w:val="0CB366A8"/>
    <w:rsid w:val="0D2B2766"/>
    <w:rsid w:val="0F945A61"/>
    <w:rsid w:val="10A8C08C"/>
    <w:rsid w:val="10F5624C"/>
    <w:rsid w:val="11775784"/>
    <w:rsid w:val="11C04A4B"/>
    <w:rsid w:val="1602843A"/>
    <w:rsid w:val="1B0B93C7"/>
    <w:rsid w:val="1DE88DD9"/>
    <w:rsid w:val="1E9202F9"/>
    <w:rsid w:val="1F0F2417"/>
    <w:rsid w:val="1F9AEE30"/>
    <w:rsid w:val="2049D731"/>
    <w:rsid w:val="20745A5B"/>
    <w:rsid w:val="20907403"/>
    <w:rsid w:val="2180FDAD"/>
    <w:rsid w:val="21A8FE14"/>
    <w:rsid w:val="22F5197F"/>
    <w:rsid w:val="2531E240"/>
    <w:rsid w:val="25833CD8"/>
    <w:rsid w:val="26640C9D"/>
    <w:rsid w:val="26949938"/>
    <w:rsid w:val="269E3264"/>
    <w:rsid w:val="279BE7BA"/>
    <w:rsid w:val="27D89762"/>
    <w:rsid w:val="28C701FC"/>
    <w:rsid w:val="2B5B706C"/>
    <w:rsid w:val="2B914056"/>
    <w:rsid w:val="309AA6D9"/>
    <w:rsid w:val="30AD53DB"/>
    <w:rsid w:val="312D5C23"/>
    <w:rsid w:val="32101AFC"/>
    <w:rsid w:val="328336C5"/>
    <w:rsid w:val="32D32EEA"/>
    <w:rsid w:val="33478353"/>
    <w:rsid w:val="3512D682"/>
    <w:rsid w:val="3547793F"/>
    <w:rsid w:val="3686E032"/>
    <w:rsid w:val="374B2A69"/>
    <w:rsid w:val="37755F4F"/>
    <w:rsid w:val="3947933B"/>
    <w:rsid w:val="3951B307"/>
    <w:rsid w:val="3A219E61"/>
    <w:rsid w:val="3B7C5A70"/>
    <w:rsid w:val="3C0F84FE"/>
    <w:rsid w:val="3C48BBDF"/>
    <w:rsid w:val="3EDE2ABA"/>
    <w:rsid w:val="401B5059"/>
    <w:rsid w:val="40A58BDB"/>
    <w:rsid w:val="40E5643D"/>
    <w:rsid w:val="436A9842"/>
    <w:rsid w:val="45C8E780"/>
    <w:rsid w:val="46419813"/>
    <w:rsid w:val="477931A3"/>
    <w:rsid w:val="479E3301"/>
    <w:rsid w:val="492593F9"/>
    <w:rsid w:val="4C3A6803"/>
    <w:rsid w:val="4ED60E15"/>
    <w:rsid w:val="5184E386"/>
    <w:rsid w:val="54721D50"/>
    <w:rsid w:val="5AE846E5"/>
    <w:rsid w:val="5AECF620"/>
    <w:rsid w:val="5C088049"/>
    <w:rsid w:val="5C594374"/>
    <w:rsid w:val="5D73B639"/>
    <w:rsid w:val="630EBFF8"/>
    <w:rsid w:val="63EDDCF4"/>
    <w:rsid w:val="63EFFD5D"/>
    <w:rsid w:val="64CD8D22"/>
    <w:rsid w:val="67E3314B"/>
    <w:rsid w:val="69FE1C20"/>
    <w:rsid w:val="6A09B2B2"/>
    <w:rsid w:val="6B373FBB"/>
    <w:rsid w:val="6D77C594"/>
    <w:rsid w:val="6ECBB233"/>
    <w:rsid w:val="6EE038CA"/>
    <w:rsid w:val="6FD52654"/>
    <w:rsid w:val="6FF200A9"/>
    <w:rsid w:val="70AC40BF"/>
    <w:rsid w:val="71FAF007"/>
    <w:rsid w:val="7290F619"/>
    <w:rsid w:val="743F2320"/>
    <w:rsid w:val="746A2B56"/>
    <w:rsid w:val="749631C9"/>
    <w:rsid w:val="771F0ECF"/>
    <w:rsid w:val="7915D0CE"/>
    <w:rsid w:val="7A575513"/>
    <w:rsid w:val="7A795F92"/>
    <w:rsid w:val="7B2C665C"/>
    <w:rsid w:val="7B8E4DBC"/>
    <w:rsid w:val="7D4A18F6"/>
    <w:rsid w:val="7D725153"/>
    <w:rsid w:val="7EC57C34"/>
    <w:rsid w:val="7FB5B5DA"/>
    <w:rsid w:val="7FD6C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31E3869C"/>
  <w15:docId w15:val="{72E1127A-BCD4-4A56-B4BA-5E40598AC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4"/>
    <w:qFormat/>
    <w:rsid w:val="008528D9"/>
    <w:pPr>
      <w:spacing w:line="240" w:lineRule="atLeast"/>
    </w:pPr>
    <w:rPr>
      <w:rFonts w:ascii="Segoe UI" w:hAnsi="Segoe UI"/>
      <w:sz w:val="18"/>
    </w:rPr>
  </w:style>
  <w:style w:type="paragraph" w:styleId="Heading1">
    <w:name w:val="heading 1"/>
    <w:next w:val="Bodycopy"/>
    <w:link w:val="Heading1Char"/>
    <w:uiPriority w:val="1"/>
    <w:qFormat/>
    <w:rsid w:val="00B22BC1"/>
    <w:pPr>
      <w:spacing w:after="160" w:line="720" w:lineRule="exact"/>
      <w:outlineLvl w:val="0"/>
    </w:pPr>
    <w:rPr>
      <w:rFonts w:ascii="Segoe UI Light" w:eastAsia="Times New Roman" w:hAnsi="Segoe UI Light" w:cs="Times New Roman"/>
      <w:color w:val="0054A6" w:themeColor="text2"/>
      <w:kern w:val="36"/>
      <w:sz w:val="60"/>
      <w:szCs w:val="39"/>
    </w:rPr>
  </w:style>
  <w:style w:type="paragraph" w:styleId="Heading2">
    <w:name w:val="heading 2"/>
    <w:next w:val="Bodycopy"/>
    <w:link w:val="Heading2Char"/>
    <w:uiPriority w:val="1"/>
    <w:qFormat/>
    <w:rsid w:val="00B22BC1"/>
    <w:pPr>
      <w:keepNext/>
      <w:keepLines/>
      <w:spacing w:before="240" w:after="120" w:line="260" w:lineRule="atLeast"/>
      <w:outlineLvl w:val="1"/>
    </w:pPr>
    <w:rPr>
      <w:rFonts w:ascii="Segoe UI" w:eastAsiaTheme="majorEastAsia" w:hAnsi="Segoe UI" w:cstheme="majorBidi"/>
      <w:b/>
      <w:bCs/>
      <w:color w:val="231F20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DA67E1"/>
    <w:rPr>
      <w:rFonts w:ascii="Segoe UI Light" w:eastAsia="Times New Roman" w:hAnsi="Segoe UI Light" w:cs="Times New Roman"/>
      <w:color w:val="0054A6" w:themeColor="text2"/>
      <w:kern w:val="36"/>
      <w:sz w:val="60"/>
      <w:szCs w:val="39"/>
    </w:rPr>
  </w:style>
  <w:style w:type="paragraph" w:customStyle="1" w:styleId="ecxmsonormal">
    <w:name w:val="ecxmsonormal"/>
    <w:basedOn w:val="Normal"/>
    <w:semiHidden/>
    <w:unhideWhenUsed/>
    <w:rsid w:val="0079025D"/>
    <w:pPr>
      <w:spacing w:after="324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79025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624B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24BA5"/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624B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24B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sid w:val="00624BA5"/>
    <w:rPr>
      <w:i/>
      <w:iCs/>
      <w:color w:val="ABACAE" w:themeColor="text1" w:themeTint="7F"/>
    </w:rPr>
  </w:style>
  <w:style w:type="character" w:styleId="Emphasis">
    <w:name w:val="Emphasis"/>
    <w:basedOn w:val="DefaultParagraphFont"/>
    <w:uiPriority w:val="20"/>
    <w:semiHidden/>
    <w:unhideWhenUsed/>
    <w:rsid w:val="00624BA5"/>
    <w:rPr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rsid w:val="00624BA5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semiHidden/>
    <w:unhideWhenUsed/>
    <w:rsid w:val="00624BA5"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624BA5"/>
    <w:rPr>
      <w:i/>
      <w:iCs/>
      <w:color w:val="58595B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24BA5"/>
    <w:rPr>
      <w:i/>
      <w:iCs/>
      <w:color w:val="58595B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24BA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24BA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semiHidden/>
    <w:unhideWhenUsed/>
    <w:rsid w:val="00624BA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sid w:val="00624BA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semiHidden/>
    <w:unhideWhenUsed/>
    <w:rsid w:val="00624BA5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unhideWhenUsed/>
    <w:qFormat/>
    <w:rsid w:val="00624BA5"/>
  </w:style>
  <w:style w:type="paragraph" w:styleId="NoSpacing">
    <w:name w:val="No Spacing"/>
    <w:uiPriority w:val="1"/>
    <w:semiHidden/>
    <w:unhideWhenUsed/>
    <w:rsid w:val="00624BA5"/>
  </w:style>
  <w:style w:type="table" w:styleId="TableGrid">
    <w:name w:val="Table Grid"/>
    <w:basedOn w:val="TableNormal"/>
    <w:uiPriority w:val="59"/>
    <w:rsid w:val="00D76F2D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basedOn w:val="Normal"/>
    <w:uiPriority w:val="3"/>
    <w:qFormat/>
    <w:rsid w:val="007750FA"/>
    <w:pPr>
      <w:spacing w:after="120"/>
    </w:pPr>
    <w:rPr>
      <w:rFonts w:eastAsia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DA67E1"/>
    <w:rPr>
      <w:rFonts w:ascii="Segoe UI" w:eastAsiaTheme="majorEastAsia" w:hAnsi="Segoe UI" w:cstheme="majorBidi"/>
      <w:b/>
      <w:bCs/>
      <w:color w:val="231F20"/>
      <w:sz w:val="20"/>
      <w:szCs w:val="26"/>
    </w:rPr>
  </w:style>
  <w:style w:type="paragraph" w:styleId="Header">
    <w:name w:val="header"/>
    <w:basedOn w:val="Normal"/>
    <w:link w:val="HeaderChar"/>
    <w:uiPriority w:val="99"/>
    <w:unhideWhenUsed/>
    <w:rsid w:val="00B856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670"/>
    <w:rPr>
      <w:rFonts w:ascii="Segoe UI" w:hAnsi="Segoe UI"/>
      <w:sz w:val="18"/>
    </w:rPr>
  </w:style>
  <w:style w:type="paragraph" w:styleId="Footer">
    <w:name w:val="footer"/>
    <w:link w:val="FooterChar"/>
    <w:uiPriority w:val="99"/>
    <w:unhideWhenUsed/>
    <w:rsid w:val="000E0D27"/>
    <w:pPr>
      <w:tabs>
        <w:tab w:val="center" w:pos="4680"/>
        <w:tab w:val="right" w:pos="9360"/>
      </w:tabs>
    </w:pPr>
    <w:rPr>
      <w:rFonts w:ascii="Segoe UI" w:hAnsi="Segoe UI"/>
      <w:color w:val="0054A6" w:themeColor="text2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E0D27"/>
    <w:rPr>
      <w:rFonts w:ascii="Segoe UI" w:hAnsi="Segoe UI"/>
      <w:color w:val="0054A6" w:themeColor="text2"/>
      <w:sz w:val="14"/>
    </w:rPr>
  </w:style>
  <w:style w:type="paragraph" w:customStyle="1" w:styleId="DocumentTitle">
    <w:name w:val="Document Title"/>
    <w:rsid w:val="006B2E24"/>
    <w:pPr>
      <w:spacing w:line="1040" w:lineRule="atLeast"/>
      <w:ind w:right="-1584"/>
    </w:pPr>
    <w:rPr>
      <w:rFonts w:ascii="Segoe UI Light" w:eastAsia="Times New Roman" w:hAnsi="Segoe UI Light" w:cs="Times New Roman"/>
      <w:color w:val="0054A6" w:themeColor="text2"/>
      <w:sz w:val="88"/>
      <w:szCs w:val="20"/>
    </w:rPr>
  </w:style>
  <w:style w:type="paragraph" w:customStyle="1" w:styleId="Introductorycopy">
    <w:name w:val="Introductory copy"/>
    <w:uiPriority w:val="2"/>
    <w:qFormat/>
    <w:rsid w:val="00B22BC1"/>
    <w:pPr>
      <w:spacing w:line="320" w:lineRule="atLeast"/>
    </w:pPr>
    <w:rPr>
      <w:rFonts w:ascii="Segoe UI" w:eastAsia="Times New Roman" w:hAnsi="Segoe UI" w:cs="Times New Roman"/>
      <w:szCs w:val="20"/>
    </w:rPr>
  </w:style>
  <w:style w:type="paragraph" w:styleId="Caption">
    <w:name w:val="caption"/>
    <w:basedOn w:val="Normal"/>
    <w:uiPriority w:val="7"/>
    <w:qFormat/>
    <w:rsid w:val="00044308"/>
    <w:pPr>
      <w:spacing w:line="180" w:lineRule="atLeast"/>
    </w:pPr>
    <w:rPr>
      <w:i/>
      <w:sz w:val="14"/>
    </w:rPr>
  </w:style>
  <w:style w:type="paragraph" w:customStyle="1" w:styleId="Legalese">
    <w:name w:val="Legalese"/>
    <w:uiPriority w:val="8"/>
    <w:qFormat/>
    <w:rsid w:val="000E0D27"/>
    <w:pPr>
      <w:spacing w:after="120" w:line="180" w:lineRule="atLeast"/>
    </w:pPr>
    <w:rPr>
      <w:rFonts w:ascii="Segoe UI" w:eastAsia="Times New Roman" w:hAnsi="Segoe UI" w:cs="Times New Roman"/>
      <w:color w:val="58595B" w:themeColor="text1"/>
      <w:sz w:val="14"/>
      <w:szCs w:val="20"/>
    </w:rPr>
  </w:style>
  <w:style w:type="paragraph" w:styleId="TOC1">
    <w:name w:val="toc 1"/>
    <w:basedOn w:val="Normal"/>
    <w:next w:val="Normal"/>
    <w:uiPriority w:val="39"/>
    <w:unhideWhenUsed/>
    <w:rsid w:val="006B2E24"/>
    <w:pPr>
      <w:tabs>
        <w:tab w:val="right" w:leader="dot" w:pos="7020"/>
      </w:tabs>
      <w:spacing w:before="240" w:after="100"/>
    </w:pPr>
  </w:style>
  <w:style w:type="paragraph" w:styleId="TOC2">
    <w:name w:val="toc 2"/>
    <w:basedOn w:val="Normal"/>
    <w:next w:val="Normal"/>
    <w:uiPriority w:val="39"/>
    <w:unhideWhenUsed/>
    <w:rsid w:val="001C4E58"/>
    <w:pPr>
      <w:spacing w:after="100"/>
      <w:ind w:left="180"/>
    </w:pPr>
  </w:style>
  <w:style w:type="paragraph" w:customStyle="1" w:styleId="Celltoholdimage">
    <w:name w:val="Cell to hold image"/>
    <w:basedOn w:val="Normal"/>
    <w:uiPriority w:val="6"/>
    <w:qFormat/>
    <w:rsid w:val="008749AF"/>
    <w:pPr>
      <w:spacing w:line="240" w:lineRule="auto"/>
      <w:ind w:left="-29"/>
    </w:pPr>
    <w:rPr>
      <w:rFonts w:eastAsia="Times New Roman" w:cs="Times New Roman"/>
      <w:szCs w:val="20"/>
    </w:rPr>
  </w:style>
  <w:style w:type="table" w:customStyle="1" w:styleId="MSBRANDtable">
    <w:name w:val="MS BRAND table"/>
    <w:basedOn w:val="TableNormal"/>
    <w:uiPriority w:val="99"/>
    <w:qFormat/>
    <w:rsid w:val="008749AF"/>
    <w:rPr>
      <w:rFonts w:asciiTheme="minorHAnsi" w:hAnsiTheme="minorHAnsi"/>
      <w:sz w:val="18"/>
    </w:rPr>
    <w:tblPr>
      <w:tblInd w:w="144" w:type="dxa"/>
      <w:tblBorders>
        <w:bottom w:val="single" w:sz="4" w:space="0" w:color="58595B" w:themeColor="text1"/>
        <w:insideH w:val="single" w:sz="4" w:space="0" w:color="58595B" w:themeColor="text1"/>
      </w:tblBorders>
      <w:tblCellMar>
        <w:top w:w="58" w:type="dxa"/>
        <w:left w:w="144" w:type="dxa"/>
        <w:bottom w:w="58" w:type="dxa"/>
        <w:right w:w="144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FFFFFF"/>
        <w:sz w:val="22"/>
      </w:rPr>
      <w:tblPr/>
      <w:tcPr>
        <w:shd w:val="clear" w:color="auto" w:fill="0054A6" w:themeFill="text2"/>
      </w:tcPr>
    </w:tblStylePr>
  </w:style>
  <w:style w:type="paragraph" w:customStyle="1" w:styleId="TableHeadings--11pt">
    <w:name w:val="Table Headings -- 11 pt"/>
    <w:basedOn w:val="Normal"/>
    <w:uiPriority w:val="5"/>
    <w:qFormat/>
    <w:rsid w:val="000D6D10"/>
    <w:rPr>
      <w:color w:val="FFFFFF"/>
      <w:sz w:val="22"/>
    </w:rPr>
  </w:style>
  <w:style w:type="paragraph" w:styleId="CommentText">
    <w:name w:val="annotation text"/>
    <w:basedOn w:val="Normal"/>
    <w:link w:val="CommentTextChar"/>
    <w:uiPriority w:val="99"/>
    <w:unhideWhenUsed/>
    <w:rsid w:val="003D7EBC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7EBC"/>
    <w:rPr>
      <w:rFonts w:asciiTheme="minorHAnsi" w:hAnsiTheme="min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D7EBC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B365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3660"/>
    <w:rPr>
      <w:color w:val="800080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F84E2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D5D9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rmaltextrun">
    <w:name w:val="normaltextrun"/>
    <w:basedOn w:val="DefaultParagraphFont"/>
    <w:rsid w:val="005C5E4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37A6"/>
    <w:pPr>
      <w:spacing w:after="0"/>
    </w:pPr>
    <w:rPr>
      <w:rFonts w:ascii="Segoe UI" w:hAnsi="Segoe U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37A6"/>
    <w:rPr>
      <w:rFonts w:ascii="Segoe UI" w:hAnsi="Segoe UI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C937B4"/>
    <w:rPr>
      <w:color w:val="2B579A"/>
      <w:shd w:val="clear" w:color="auto" w:fill="E1DFDD"/>
    </w:rPr>
  </w:style>
  <w:style w:type="character" w:customStyle="1" w:styleId="eop">
    <w:name w:val="eop"/>
    <w:basedOn w:val="DefaultParagraphFont"/>
    <w:rsid w:val="00261207"/>
  </w:style>
  <w:style w:type="table" w:styleId="PlainTable2">
    <w:name w:val="Plain Table 2"/>
    <w:basedOn w:val="TableNormal"/>
    <w:uiPriority w:val="42"/>
    <w:rsid w:val="00D81288"/>
    <w:tblPr>
      <w:tblStyleRowBandSize w:val="1"/>
      <w:tblStyleColBandSize w:val="1"/>
      <w:tblBorders>
        <w:top w:val="single" w:sz="4" w:space="0" w:color="AAABAD" w:themeColor="text1" w:themeTint="80"/>
        <w:bottom w:val="single" w:sz="4" w:space="0" w:color="AAABA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AABA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AABA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AABAD" w:themeColor="text1" w:themeTint="80"/>
          <w:right w:val="single" w:sz="4" w:space="0" w:color="AAABAD" w:themeColor="text1" w:themeTint="80"/>
        </w:tcBorders>
      </w:tcPr>
    </w:tblStylePr>
    <w:tblStylePr w:type="band2Vert">
      <w:tblPr/>
      <w:tcPr>
        <w:tcBorders>
          <w:left w:val="single" w:sz="4" w:space="0" w:color="AAABAD" w:themeColor="text1" w:themeTint="80"/>
          <w:right w:val="single" w:sz="4" w:space="0" w:color="AAABAD" w:themeColor="text1" w:themeTint="80"/>
        </w:tcBorders>
      </w:tcPr>
    </w:tblStylePr>
    <w:tblStylePr w:type="band1Horz">
      <w:tblPr/>
      <w:tcPr>
        <w:tcBorders>
          <w:top w:val="single" w:sz="4" w:space="0" w:color="AAABAD" w:themeColor="text1" w:themeTint="80"/>
          <w:bottom w:val="single" w:sz="4" w:space="0" w:color="AAABAD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ds.microsoft.com/" TargetMode="External"/><Relationship Id="rId18" Type="http://schemas.openxmlformats.org/officeDocument/2006/relationships/hyperlink" Target="https://learn.microsoft.com/en-us/azure/key-vault/secrets/quick-create-portal" TargetMode="External"/><Relationship Id="rId26" Type="http://schemas.openxmlformats.org/officeDocument/2006/relationships/hyperlink" Target="https://docs.microsoft.com/en-us/azure/data-factory/monitor-visually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docs.microsoft.com/en-us/azure/data-factory/concepts-pipeline-execution-triggers" TargetMode="External"/><Relationship Id="rId34" Type="http://schemas.openxmlformats.org/officeDocument/2006/relationships/hyperlink" Target="https://stackoverflow.com/questions/tagged/azure-data-factory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azure/data-factory/store-credentials-in-key-vault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hyperlink" Target="https://docs.microsoft.com/en-us/azure/data-factory/concepts-data-flow-debug-mode" TargetMode="External"/><Relationship Id="rId37" Type="http://schemas.openxmlformats.org/officeDocument/2006/relationships/hyperlink" Target="https://docs.microsoft.com/en-us/graph/api/resources/educationsynchronizationprofile?view=graph-rest-beta" TargetMode="Externa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azure/key-vault/general/rbac-guide?tabs=azure-portal" TargetMode="External"/><Relationship Id="rId23" Type="http://schemas.openxmlformats.org/officeDocument/2006/relationships/oleObject" Target="embeddings/oleObject1.bin"/><Relationship Id="rId28" Type="http://schemas.openxmlformats.org/officeDocument/2006/relationships/hyperlink" Target="https://azure.microsoft.com/en-us/pricing/details/data-factory/data-pipeline/" TargetMode="External"/><Relationship Id="rId36" Type="http://schemas.openxmlformats.org/officeDocument/2006/relationships/hyperlink" Target="https://channel9.msdn.com/Search?term=data%20factory&amp;pubDate=3years&amp;lang-en=true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learn.microsoft.com/en-us/entra/identity-platform/quickstart-configure-app-access-web-apis" TargetMode="Externa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ds.microsoft.com/v2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8.png"/><Relationship Id="rId35" Type="http://schemas.openxmlformats.org/officeDocument/2006/relationships/hyperlink" Target="https://social.msdn.microsoft.com/Forums/en-US/home?forum=AzureDataFactory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learn.microsoft.com/en-us/entra/identity-platform/quickstart-register-app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docs.microsoft.com/en-us/azure/data-factory/" TargetMode="External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UGARCI\Downloads\MSFT_Brand_whitepaper_template_082312.dotx" TargetMode="External"/></Relationships>
</file>

<file path=word/theme/theme1.xml><?xml version="1.0" encoding="utf-8"?>
<a:theme xmlns:a="http://schemas.openxmlformats.org/drawingml/2006/main" name="Office Theme">
  <a:themeElements>
    <a:clrScheme name="MS Brand">
      <a:dk1>
        <a:srgbClr val="58595B"/>
      </a:dk1>
      <a:lt1>
        <a:sysClr val="window" lastClr="FFFFFF"/>
      </a:lt1>
      <a:dk2>
        <a:srgbClr val="0054A6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AF182829D74549A04EF9CFCD0FEF5D" ma:contentTypeVersion="31" ma:contentTypeDescription="Create a new document." ma:contentTypeScope="" ma:versionID="c93ad28cf3786806d6dd43aba4aae93f">
  <xsd:schema xmlns:xsd="http://www.w3.org/2001/XMLSchema" xmlns:xs="http://www.w3.org/2001/XMLSchema" xmlns:p="http://schemas.microsoft.com/office/2006/metadata/properties" xmlns:ns1="http://schemas.microsoft.com/sharepoint/v3" xmlns:ns2="76aa7a0c-5d4c-424b-925b-6ee7d8e164d4" xmlns:ns3="724d34d9-9851-45dd-a9f1-48075830cef5" xmlns:ns4="230e9df3-be65-4c73-a93b-d1236ebd677e" targetNamespace="http://schemas.microsoft.com/office/2006/metadata/properties" ma:root="true" ma:fieldsID="11e30cf6a206fd4c70012ed4706194c6" ns1:_="" ns2:_="" ns3:_="" ns4:_="">
    <xsd:import namespace="http://schemas.microsoft.com/sharepoint/v3"/>
    <xsd:import namespace="76aa7a0c-5d4c-424b-925b-6ee7d8e164d4"/>
    <xsd:import namespace="724d34d9-9851-45dd-a9f1-48075830cef5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ReferenceDoc" minOccurs="0"/>
                <xsd:element ref="ns2:Audience" minOccurs="0"/>
                <xsd:element ref="ns2:SME_x002f_Owner" minOccurs="0"/>
                <xsd:element ref="ns2:Status" minOccurs="0"/>
                <xsd:element ref="ns2:DocDescription" minOccurs="0"/>
                <xsd:element ref="ns2:SME_x002f_Owner2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TypeofDocuments" minOccurs="0"/>
                <xsd:element ref="ns2:LinkstoDocument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a7a0c-5d4c-424b-925b-6ee7d8e164d4" elementFormDefault="qualified">
    <xsd:import namespace="http://schemas.microsoft.com/office/2006/documentManagement/types"/>
    <xsd:import namespace="http://schemas.microsoft.com/office/infopath/2007/PartnerControls"/>
    <xsd:element name="ReferenceDoc" ma:index="2" nillable="true" ma:displayName="Reference Doc" ma:description="Master reference Document" ma:format="Hyperlink" ma:internalName="ReferenceDoc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Audience" ma:index="3" nillable="true" ma:displayName="Audience" ma:description="Consumer of Document" ma:format="Dropdown" ma:internalName="Audience">
      <xsd:simpleType>
        <xsd:restriction base="dms:Choice">
          <xsd:enumeration value="ISV"/>
          <xsd:enumeration value="District"/>
          <xsd:enumeration value="BPM"/>
          <xsd:enumeration value="Support"/>
          <xsd:enumeration value="IE"/>
          <xsd:enumeration value="TAP"/>
          <xsd:enumeration value="Knowledge Base"/>
          <xsd:enumeration value="Archive"/>
        </xsd:restriction>
      </xsd:simpleType>
    </xsd:element>
    <xsd:element name="SME_x002f_Owner" ma:index="4" nillable="true" ma:displayName="Contact" ma:format="Dropdown" ma:list="UserInfo" ma:SharePointGroup="0" ma:internalName="SME_x002f_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5" nillable="true" ma:displayName="Status" ma:format="Dropdown" ma:internalName="Status" ma:readOnly="false">
      <xsd:simpleType>
        <xsd:restriction base="dms:Choice">
          <xsd:enumeration value="Ready for Review"/>
          <xsd:enumeration value="Complete"/>
          <xsd:enumeration value="Published"/>
          <xsd:enumeration value="In Process"/>
          <xsd:enumeration value="Not Started"/>
        </xsd:restriction>
      </xsd:simpleType>
    </xsd:element>
    <xsd:element name="DocDescription" ma:index="6" nillable="true" ma:displayName="Doc Description" ma:format="Dropdown" ma:internalName="DocDescription" ma:readOnly="false">
      <xsd:simpleType>
        <xsd:restriction base="dms:Note">
          <xsd:maxLength value="255"/>
        </xsd:restriction>
      </xsd:simpleType>
    </xsd:element>
    <xsd:element name="SME_x002f_Owner2" ma:index="7" nillable="true" ma:displayName="SME/Owner" ma:default="DataSense Implementation &amp; Support Management" ma:description="The team or teams who are respoinsible maintaining the document" ma:format="Dropdown" ma:internalName="SME_x002f_Owner2" ma:readOnly="false">
      <xsd:simpleType>
        <xsd:restriction base="dms:Choice">
          <xsd:enumeration value="DataSense Engineering Team"/>
          <xsd:enumeration value="DataSense Implementation &amp; Support Management"/>
          <xsd:enumeration value="DataSense Support Management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OCR" ma:index="12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hidden="true" ma:internalName="MediaServiceLocation" ma:readOnly="true">
      <xsd:simpleType>
        <xsd:restriction base="dms:Text"/>
      </xsd:simpleType>
    </xsd:element>
    <xsd:element name="TypeofDocuments" ma:index="25" nillable="true" ma:displayName="Type of Documents" ma:description="Type of Instructional Documents we use" ma:format="Dropdown" ma:hidden="true" ma:internalName="TypeofDocuments" ma:readOnly="false">
      <xsd:simpleType>
        <xsd:restriction base="dms:Choice">
          <xsd:enumeration value="Demo Template"/>
          <xsd:enumeration value="Standard Operating Procedure (SOP)"/>
          <xsd:enumeration value="Work Instruction (WI)"/>
          <xsd:enumeration value="Portable Document Formate (PDF)"/>
        </xsd:restriction>
      </xsd:simpleType>
    </xsd:element>
    <xsd:element name="LinkstoDocuments" ma:index="26" nillable="true" ma:displayName="Links to Documents" ma:format="Hyperlink" ma:internalName="LinkstoDocument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30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3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3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3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4d34d9-9851-45dd-a9f1-48075830ce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31" nillable="true" ma:displayName="Taxonomy Catch All Column" ma:hidden="true" ma:list="{6c017f73-e3e2-4d39-abff-a33b735dbd38}" ma:internalName="TaxCatchAll" ma:showField="CatchAllData" ma:web="724d34d9-9851-45dd-a9f1-48075830ce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FastMetadata xmlns="76aa7a0c-5d4c-424b-925b-6ee7d8e164d4" xsi:nil="true"/>
    <MediaServiceMetadata xmlns="76aa7a0c-5d4c-424b-925b-6ee7d8e164d4" xsi:nil="true"/>
    <Audience xmlns="76aa7a0c-5d4c-424b-925b-6ee7d8e164d4" xsi:nil="true"/>
    <_ip_UnifiedCompliancePolicyUIAction xmlns="http://schemas.microsoft.com/sharepoint/v3" xsi:nil="true"/>
    <Status xmlns="76aa7a0c-5d4c-424b-925b-6ee7d8e164d4" xsi:nil="true"/>
    <SME_x002f_Owner2 xmlns="76aa7a0c-5d4c-424b-925b-6ee7d8e164d4">DataSense Implementation &amp; Support Management</SME_x002f_Owner2>
    <LinkstoDocuments xmlns="76aa7a0c-5d4c-424b-925b-6ee7d8e164d4">
      <Url xsi:nil="true"/>
      <Description xsi:nil="true"/>
    </LinkstoDocuments>
    <SME_x002f_Owner xmlns="76aa7a0c-5d4c-424b-925b-6ee7d8e164d4">
      <UserInfo>
        <DisplayName/>
        <AccountId xsi:nil="true"/>
        <AccountType/>
      </UserInfo>
    </SME_x002f_Owner>
    <_ip_UnifiedCompliancePolicyProperties xmlns="http://schemas.microsoft.com/sharepoint/v3" xsi:nil="true"/>
    <TypeofDocuments xmlns="76aa7a0c-5d4c-424b-925b-6ee7d8e164d4" xsi:nil="true"/>
    <DocDescription xmlns="76aa7a0c-5d4c-424b-925b-6ee7d8e164d4" xsi:nil="true"/>
    <lcf76f155ced4ddcb4097134ff3c332f xmlns="76aa7a0c-5d4c-424b-925b-6ee7d8e164d4">
      <Terms xmlns="http://schemas.microsoft.com/office/infopath/2007/PartnerControls"/>
    </lcf76f155ced4ddcb4097134ff3c332f>
    <ReferenceDoc xmlns="76aa7a0c-5d4c-424b-925b-6ee7d8e164d4">
      <Url xsi:nil="true"/>
      <Description xsi:nil="true"/>
    </ReferenceDoc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5A2A7B6E-AA2D-4B68-97BD-28AA9F65BC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DE0A10-DE0D-4EA9-85F1-E60656DB26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633A53-BAC2-4547-A468-EE49427759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6aa7a0c-5d4c-424b-925b-6ee7d8e164d4"/>
    <ds:schemaRef ds:uri="724d34d9-9851-45dd-a9f1-48075830cef5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9746E9-8423-460D-B1CD-9C0B40CFB209}">
  <ds:schemaRefs>
    <ds:schemaRef ds:uri="http://schemas.microsoft.com/office/2006/metadata/properties"/>
    <ds:schemaRef ds:uri="http://schemas.microsoft.com/office/infopath/2007/PartnerControls"/>
    <ds:schemaRef ds:uri="76aa7a0c-5d4c-424b-925b-6ee7d8e164d4"/>
    <ds:schemaRef ds:uri="http://schemas.microsoft.com/sharepoint/v3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MSFT_Brand_whitepaper_template_082312.dotx</Template>
  <TotalTime>7451</TotalTime>
  <Pages>11</Pages>
  <Words>2617</Words>
  <Characters>14923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Garcia</dc:creator>
  <cp:keywords/>
  <dc:description/>
  <cp:lastModifiedBy>Ayron Johnson</cp:lastModifiedBy>
  <cp:revision>210</cp:revision>
  <cp:lastPrinted>2020-09-25T12:44:00Z</cp:lastPrinted>
  <dcterms:created xsi:type="dcterms:W3CDTF">2024-04-19T14:13:00Z</dcterms:created>
  <dcterms:modified xsi:type="dcterms:W3CDTF">2024-05-14T21:48:00Z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2020-09-04T18:49:31Z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18e3694e-5287-486d-99a3-1dcf6bf25c92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0x010100A6AF182829D74549A04EF9CFCD0FEF5D</vt:lpwstr>
  </property>
  <property fmtid="{D5CDD505-2E9C-101B-9397-08002B2CF9AE}" pid="10" name="MediaServiceImageTags">
    <vt:lpwstr/>
  </property>
</Properties>
</file>