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EA7" w:rsidRPr="00943C59" w:rsidRDefault="00B26DFF" w:rsidP="00856D62">
      <w:pPr>
        <w:pStyle w:val="HeadingEULA"/>
      </w:pPr>
      <w:bookmarkStart w:id="0" w:name="_GoBack"/>
      <w:bookmarkEnd w:id="0"/>
      <w:r w:rsidRPr="00943C59">
        <w:t>MICROSOFT-SOFTWARE-LIZENZBESTIMMUNGEN</w:t>
      </w:r>
    </w:p>
    <w:p w:rsidR="0046467A" w:rsidRPr="00FA0AB4" w:rsidRDefault="00FA0AB4" w:rsidP="0046467A">
      <w:pPr>
        <w:pStyle w:val="HeadingSoftwareTitle"/>
        <w:pBdr>
          <w:bottom w:val="none" w:sz="0" w:space="0" w:color="auto"/>
        </w:pBdr>
      </w:pPr>
      <w:r w:rsidRPr="00FA0AB4">
        <w:t xml:space="preserve">VON </w:t>
      </w:r>
      <w:r>
        <w:t>„</w:t>
      </w:r>
      <w:r w:rsidR="00FE4BEC" w:rsidRPr="00FA0AB4">
        <w:t>SKYPE FOR BUSINESS</w:t>
      </w:r>
      <w:r>
        <w:t>“</w:t>
      </w:r>
      <w:r w:rsidR="00FE4BEC" w:rsidRPr="00FA0AB4">
        <w:t xml:space="preserve"> </w:t>
      </w:r>
      <w:r w:rsidRPr="00FA0AB4">
        <w:t xml:space="preserve">BETRIEBENE </w:t>
      </w:r>
      <w:r w:rsidR="00B26DFF" w:rsidRPr="00FA0AB4">
        <w:t>SOFTWARE F</w:t>
      </w:r>
      <w:r w:rsidR="00FE4BEC" w:rsidRPr="00FA0AB4">
        <w:t>ÜR</w:t>
      </w:r>
      <w:r w:rsidR="00B26DFF" w:rsidRPr="00FA0AB4">
        <w:t xml:space="preserve"> </w:t>
      </w:r>
      <w:r w:rsidR="00FE4BEC" w:rsidRPr="00FA0AB4">
        <w:t xml:space="preserve">MOBILE </w:t>
      </w:r>
      <w:r w:rsidR="00B26DFF" w:rsidRPr="00FA0AB4">
        <w:t>VIDEO</w:t>
      </w:r>
      <w:r w:rsidR="00FE4BEC" w:rsidRPr="00FA0AB4">
        <w:t>K</w:t>
      </w:r>
      <w:r w:rsidR="00B26DFF" w:rsidRPr="00FA0AB4">
        <w:t>ONFEREN</w:t>
      </w:r>
      <w:r w:rsidR="00FE4BEC" w:rsidRPr="00FA0AB4">
        <w:t>Z-ANWENDUNG</w:t>
      </w:r>
    </w:p>
    <w:p w:rsidR="0046467A" w:rsidRPr="003E5A6B" w:rsidRDefault="0036311D" w:rsidP="00463AA0">
      <w:pPr>
        <w:pStyle w:val="Preamble"/>
        <w:spacing w:after="0"/>
      </w:pPr>
      <w:r>
        <w:pict>
          <v:rect id="_x0000_i1025" style="width:0;height:1.5pt" o:hralign="center" o:hrstd="t" o:hr="t" fillcolor="#a0a0a0" stroked="f"/>
        </w:pict>
      </w:r>
    </w:p>
    <w:p w:rsidR="00F15EA7" w:rsidRPr="003E5A6B" w:rsidRDefault="00B26DFF" w:rsidP="00463AA0">
      <w:pPr>
        <w:pStyle w:val="Preamble"/>
        <w:spacing w:before="0"/>
      </w:pPr>
      <w:r>
        <w:t xml:space="preserve">Diese Lizenzbestimmungen sind ein Vertrag zwischen Ihnen und der Microsoft Corporation (oder einem mit Microsoft verbundenen Unternehmen). Sie gelten für die oben bezeichnete Software und alle Updates von Microsoft-Diensten </w:t>
      </w:r>
      <w:r w:rsidR="00B45993">
        <w:t>oder</w:t>
      </w:r>
      <w:r>
        <w:t xml:space="preserve"> -Software (</w:t>
      </w:r>
      <w:r w:rsidR="004134A1">
        <w:t>es sei denn, dass</w:t>
      </w:r>
      <w:r>
        <w:t xml:space="preserve"> solche Dienste oder Updates von neuen oder zusätzlichen Bestimmungen begleitet werden, in welchem Fall</w:t>
      </w:r>
      <w:r w:rsidR="00B45993">
        <w:t>e</w:t>
      </w:r>
      <w:r>
        <w:t xml:space="preserve"> diese anderen Bestimmungen prospektiv </w:t>
      </w:r>
      <w:r w:rsidR="00B45993">
        <w:t>gelten</w:t>
      </w:r>
      <w:r>
        <w:t xml:space="preserve"> und Ihre und die Rechte von Microsoft bezüglich </w:t>
      </w:r>
      <w:r w:rsidR="00B45993">
        <w:t xml:space="preserve">voraktualisierter </w:t>
      </w:r>
      <w:r>
        <w:t xml:space="preserve">Software oder Dienste nicht berühren). WENN SIE DIESE LIZENZBESTIMMUNGEN EINHALTEN, VERFÜGEN SIE ÜBER DIE </w:t>
      </w:r>
      <w:r w:rsidR="00303126" w:rsidRPr="00303126">
        <w:t>NACHSTEHENDEN</w:t>
      </w:r>
      <w:r>
        <w:t xml:space="preserve"> RECHTE. INDEM SIE DIE SOFTWARE NUTZEN, ERKENNEN SIE DIESE BESTIMMUNGEN AN.</w:t>
      </w:r>
      <w:r w:rsidRPr="00C4532C">
        <w:rPr>
          <w:b/>
          <w:color w:val="FF4500"/>
        </w:rPr>
        <w:t xml:space="preserve"> </w:t>
      </w:r>
    </w:p>
    <w:p w:rsidR="00B406AF" w:rsidRPr="003E5A6B" w:rsidRDefault="00B26DFF" w:rsidP="0020357B">
      <w:pPr>
        <w:pStyle w:val="Heading1"/>
        <w:numPr>
          <w:ilvl w:val="0"/>
          <w:numId w:val="26"/>
        </w:numPr>
      </w:pPr>
      <w:r>
        <w:rPr>
          <w:b/>
        </w:rPr>
        <w:t>INSTALLATION</w:t>
      </w:r>
      <w:r w:rsidR="00B45993">
        <w:rPr>
          <w:b/>
        </w:rPr>
        <w:t>S-</w:t>
      </w:r>
      <w:r>
        <w:rPr>
          <w:b/>
        </w:rPr>
        <w:t xml:space="preserve"> UND NUTZUNG</w:t>
      </w:r>
      <w:r w:rsidR="00B45993">
        <w:rPr>
          <w:b/>
        </w:rPr>
        <w:t>SRECHTE</w:t>
      </w:r>
      <w:r>
        <w:rPr>
          <w:b/>
        </w:rPr>
        <w:t>.</w:t>
      </w:r>
    </w:p>
    <w:p w:rsidR="00F15EA7" w:rsidRPr="003E5A6B" w:rsidRDefault="00B26DFF" w:rsidP="00945D82">
      <w:pPr>
        <w:pStyle w:val="Heading2"/>
        <w:numPr>
          <w:ilvl w:val="1"/>
          <w:numId w:val="21"/>
        </w:numPr>
      </w:pPr>
      <w:bookmarkStart w:id="1" w:name="OLE_LINK7"/>
      <w:bookmarkStart w:id="2" w:name="OLE_LINK8"/>
      <w:r>
        <w:rPr>
          <w:b/>
        </w:rPr>
        <w:t>Allgemeines.</w:t>
      </w:r>
      <w:r w:rsidRPr="004C2883">
        <w:t xml:space="preserve"> </w:t>
      </w:r>
      <w:r>
        <w:t xml:space="preserve">Sie sind berechtigt, </w:t>
      </w:r>
      <w:r w:rsidR="00303126" w:rsidRPr="00303126">
        <w:t>Kopien der Software auf Ihren Geräten nur mit Versionen der Softwareanwendungen zu nutzen, die mit gültig lizenzierten Microsoft Skype for Business Server oder Skype for Business Online kommunizieren.</w:t>
      </w:r>
    </w:p>
    <w:bookmarkEnd w:id="1"/>
    <w:bookmarkEnd w:id="2"/>
    <w:p w:rsidR="00710258" w:rsidRPr="003E5A6B" w:rsidRDefault="00B26DFF" w:rsidP="00710258">
      <w:pPr>
        <w:pStyle w:val="Heading2"/>
        <w:numPr>
          <w:ilvl w:val="1"/>
          <w:numId w:val="21"/>
        </w:numPr>
      </w:pPr>
      <w:r>
        <w:rPr>
          <w:b/>
        </w:rPr>
        <w:t>Drittanbietersoftware.</w:t>
      </w:r>
      <w:r>
        <w:t xml:space="preserve"> Die Software kann </w:t>
      </w:r>
      <w:r w:rsidR="001C1F0C" w:rsidRPr="001C1F0C">
        <w:t>Anwendungen von Drittanbietern</w:t>
      </w:r>
      <w:r>
        <w:t xml:space="preserve"> enthalten, die unter diesem Vertrag oder unter deren eigenen Bestimmungen an Sie lizenziert werden. Eventuelle Lizenzbestimmungen, Hinweise und Urheberrechtshinweise zu Drittanbieteranwendungen sind online unter </w:t>
      </w:r>
      <w:hyperlink r:id="rId10" w:history="1">
        <w:r w:rsidRPr="004C2883">
          <w:rPr>
            <w:rStyle w:val="Hyperlink"/>
          </w:rPr>
          <w:t>http://aka.ms/thirdpartynotices</w:t>
        </w:r>
      </w:hyperlink>
      <w:r>
        <w:t xml:space="preserve"> oder in einer begleitenden Hinweisdatei </w:t>
      </w:r>
      <w:r w:rsidR="001C1F0C" w:rsidRPr="001C1F0C">
        <w:t>einsehbar</w:t>
      </w:r>
      <w:r>
        <w:t xml:space="preserve">. Die </w:t>
      </w:r>
      <w:r w:rsidR="00A3179A" w:rsidRPr="00A3179A">
        <w:t>nachstehenden Haftungsausschlüsse, Beschränkungen und Ausschlüsse von Schadenersatz</w:t>
      </w:r>
      <w:r>
        <w:t xml:space="preserve"> gelten in dem nach anwendbarem Recht zulässigen Umfang auch dann, wenn solche Anwendungen </w:t>
      </w:r>
      <w:r w:rsidR="00A3179A" w:rsidRPr="00A3179A">
        <w:t>durch andere Verträge geregelt werden.</w:t>
      </w:r>
    </w:p>
    <w:p w:rsidR="00F15EA7" w:rsidRPr="003E5A6B" w:rsidRDefault="00B26DFF" w:rsidP="00BE0EDE">
      <w:pPr>
        <w:pStyle w:val="Heading1"/>
        <w:numPr>
          <w:ilvl w:val="0"/>
          <w:numId w:val="26"/>
        </w:numPr>
      </w:pPr>
      <w:r>
        <w:rPr>
          <w:b/>
        </w:rPr>
        <w:t>GÜLTIGKEITSBEREICH DER LIZENZ.</w:t>
      </w:r>
      <w:r>
        <w:t xml:space="preserve"> Die Software wird lizenziert, nicht verkauft. </w:t>
      </w:r>
      <w:r w:rsidR="00A3179A">
        <w:t xml:space="preserve">Microsoft </w:t>
      </w:r>
      <w:r w:rsidR="00A3179A" w:rsidRPr="00A3179A">
        <w:t>behält sich alle anderen Rechte vor.</w:t>
      </w:r>
      <w:r>
        <w:t xml:space="preserve"> </w:t>
      </w:r>
      <w:r w:rsidR="00A3179A">
        <w:t>Sofern</w:t>
      </w:r>
      <w:r>
        <w:t xml:space="preserve"> anwendbares Recht Ihnen jenseits dieser Einschränkung </w:t>
      </w:r>
      <w:r w:rsidR="00A3179A">
        <w:t xml:space="preserve">nicht </w:t>
      </w:r>
      <w:r>
        <w:t>umfangreichere Rechte ein</w:t>
      </w:r>
      <w:r w:rsidR="00A3179A">
        <w:t>räumt</w:t>
      </w:r>
      <w:r>
        <w:t>, sind Sie nicht berechtigt,</w:t>
      </w:r>
    </w:p>
    <w:p w:rsidR="00F15EA7" w:rsidRPr="00221EE5" w:rsidRDefault="00B26DFF" w:rsidP="00D145B6">
      <w:pPr>
        <w:pStyle w:val="Bullet2"/>
        <w:numPr>
          <w:ilvl w:val="0"/>
          <w:numId w:val="30"/>
        </w:numPr>
        <w:tabs>
          <w:tab w:val="left" w:pos="4950"/>
        </w:tabs>
        <w:rPr>
          <w:b w:val="0"/>
          <w:bCs/>
        </w:rPr>
      </w:pPr>
      <w:r>
        <w:rPr>
          <w:b w:val="0"/>
          <w:bCs/>
        </w:rPr>
        <w:t xml:space="preserve">technische Beschränkungen in der Software zu umgehen, die </w:t>
      </w:r>
      <w:r w:rsidR="008237BE">
        <w:rPr>
          <w:b w:val="0"/>
          <w:bCs/>
        </w:rPr>
        <w:t xml:space="preserve">nur </w:t>
      </w:r>
      <w:r>
        <w:rPr>
          <w:b w:val="0"/>
          <w:bCs/>
        </w:rPr>
        <w:t>Ihnen die Nutzung in bestimmter Weise ermöglichen,</w:t>
      </w:r>
    </w:p>
    <w:p w:rsidR="00F15EA7" w:rsidRPr="00221EE5" w:rsidRDefault="00B26DFF" w:rsidP="00D145B6">
      <w:pPr>
        <w:pStyle w:val="Bullet2"/>
        <w:numPr>
          <w:ilvl w:val="0"/>
          <w:numId w:val="30"/>
        </w:numPr>
        <w:rPr>
          <w:b w:val="0"/>
          <w:bCs/>
        </w:rPr>
      </w:pPr>
      <w:r>
        <w:rPr>
          <w:b w:val="0"/>
          <w:bCs/>
        </w:rPr>
        <w:t>die Software zurückzuentwickeln, zu dekompilieren oder zu disassemblieren,</w:t>
      </w:r>
    </w:p>
    <w:p w:rsidR="00FD293A" w:rsidRPr="00221EE5" w:rsidRDefault="00B26DFF" w:rsidP="00D145B6">
      <w:pPr>
        <w:pStyle w:val="Bullet2"/>
        <w:numPr>
          <w:ilvl w:val="0"/>
          <w:numId w:val="30"/>
        </w:numPr>
        <w:rPr>
          <w:b w:val="0"/>
          <w:bCs/>
        </w:rPr>
      </w:pPr>
      <w:r>
        <w:rPr>
          <w:b w:val="0"/>
          <w:bCs/>
        </w:rPr>
        <w:t>Hinweise von Microsoft oder deren Lieferanten in der Software zu entfernen, zu minimieren, zu blockieren oder zu ändern,</w:t>
      </w:r>
    </w:p>
    <w:p w:rsidR="00DC3A02" w:rsidRPr="00221EE5" w:rsidRDefault="00B26DFF" w:rsidP="00D145B6">
      <w:pPr>
        <w:pStyle w:val="Bullet2"/>
        <w:numPr>
          <w:ilvl w:val="0"/>
          <w:numId w:val="30"/>
        </w:numPr>
        <w:rPr>
          <w:b w:val="0"/>
          <w:bCs/>
        </w:rPr>
      </w:pPr>
      <w:r>
        <w:rPr>
          <w:b w:val="0"/>
        </w:rPr>
        <w:t xml:space="preserve">die Software für kommerzielle, nicht auf Gewinn oder auf Gewinn gerichtete Aktivitäten zu nutzen, </w:t>
      </w:r>
      <w:r w:rsidR="002D3B6C">
        <w:rPr>
          <w:b w:val="0"/>
        </w:rPr>
        <w:t xml:space="preserve">sofern </w:t>
      </w:r>
      <w:r>
        <w:rPr>
          <w:b w:val="0"/>
        </w:rPr>
        <w:t xml:space="preserve">Sie </w:t>
      </w:r>
      <w:r w:rsidR="002D3B6C">
        <w:rPr>
          <w:b w:val="0"/>
        </w:rPr>
        <w:t xml:space="preserve">nicht </w:t>
      </w:r>
      <w:r>
        <w:rPr>
          <w:b w:val="0"/>
        </w:rPr>
        <w:t xml:space="preserve">über gewerbliche Nutzungsrechte </w:t>
      </w:r>
      <w:r w:rsidR="002D3B6C">
        <w:rPr>
          <w:b w:val="0"/>
        </w:rPr>
        <w:t xml:space="preserve">im Rahmen </w:t>
      </w:r>
      <w:r>
        <w:rPr>
          <w:b w:val="0"/>
        </w:rPr>
        <w:t>eine</w:t>
      </w:r>
      <w:r w:rsidR="002D3B6C">
        <w:rPr>
          <w:b w:val="0"/>
        </w:rPr>
        <w:t>s</w:t>
      </w:r>
      <w:r>
        <w:rPr>
          <w:b w:val="0"/>
        </w:rPr>
        <w:t xml:space="preserve"> separaten Vertrag</w:t>
      </w:r>
      <w:r w:rsidR="002D3B6C">
        <w:rPr>
          <w:b w:val="0"/>
        </w:rPr>
        <w:t>s verfügen</w:t>
      </w:r>
      <w:r>
        <w:rPr>
          <w:b w:val="0"/>
        </w:rPr>
        <w:t>,</w:t>
      </w:r>
    </w:p>
    <w:p w:rsidR="000E462E" w:rsidRPr="00E9085C" w:rsidRDefault="00B26DFF" w:rsidP="00D145B6">
      <w:pPr>
        <w:pStyle w:val="Bullet2"/>
        <w:numPr>
          <w:ilvl w:val="0"/>
          <w:numId w:val="30"/>
        </w:numPr>
        <w:rPr>
          <w:b w:val="0"/>
          <w:bCs/>
        </w:rPr>
      </w:pPr>
      <w:r>
        <w:rPr>
          <w:b w:val="0"/>
          <w:bCs/>
        </w:rPr>
        <w:t xml:space="preserve">die Software auf eine Weise zu verwenden, die gegen das Gesetz verstößt, oder Schadprogramme zu erstellen oder </w:t>
      </w:r>
      <w:r w:rsidRPr="00E9085C">
        <w:rPr>
          <w:b w:val="0"/>
          <w:bCs/>
        </w:rPr>
        <w:t>zu verbreiten oder</w:t>
      </w:r>
    </w:p>
    <w:p w:rsidR="00F15EA7" w:rsidRPr="00221EE5" w:rsidRDefault="00B26DFF" w:rsidP="00A501E5">
      <w:pPr>
        <w:pStyle w:val="Bullet2"/>
        <w:numPr>
          <w:ilvl w:val="0"/>
          <w:numId w:val="30"/>
        </w:numPr>
        <w:rPr>
          <w:b w:val="0"/>
          <w:bCs/>
        </w:rPr>
      </w:pPr>
      <w:r>
        <w:rPr>
          <w:b w:val="0"/>
          <w:bCs/>
        </w:rPr>
        <w:t>die Software weiterzugeben, zu veröffentlichen, zu verbreiten oder zu verleihen, die Software als eine eigenständige gehostete Lösung zur Nutzung durch andere bereitzustellen oder die Software oder diesen Vertrag auf einen Dritt</w:t>
      </w:r>
      <w:r w:rsidR="002D3B6C">
        <w:rPr>
          <w:b w:val="0"/>
          <w:bCs/>
        </w:rPr>
        <w:t>anbieter</w:t>
      </w:r>
      <w:r>
        <w:rPr>
          <w:b w:val="0"/>
          <w:bCs/>
        </w:rPr>
        <w:t xml:space="preserve"> zu übertragen.</w:t>
      </w:r>
    </w:p>
    <w:p w:rsidR="00F31CA3" w:rsidRPr="003E5A6B" w:rsidRDefault="00B26DFF" w:rsidP="002A4950">
      <w:pPr>
        <w:pStyle w:val="Heading1"/>
        <w:numPr>
          <w:ilvl w:val="0"/>
          <w:numId w:val="26"/>
        </w:numPr>
      </w:pPr>
      <w:r>
        <w:rPr>
          <w:b/>
        </w:rPr>
        <w:t xml:space="preserve"> VIDEOCODECS.</w:t>
      </w:r>
      <w:r>
        <w:t xml:space="preserve"> DIESES PRODUKT IST UNTER DEN AVC-, VC-1- UND MPEG-4 TEIL 2-VIDEO-PATENTPOOL</w:t>
      </w:r>
      <w:r w:rsidR="00677BA6">
        <w:t>-</w:t>
      </w:r>
      <w:r>
        <w:t>LIZENZEN FÜR DEN PERSÖNLICHEN UND NICHT KOMMERZIELLEN GEBRAUCH EINES VERBRAUCHERS</w:t>
      </w:r>
      <w:r w:rsidR="00CF6653" w:rsidRPr="00CF6653">
        <w:t xml:space="preserve"> </w:t>
      </w:r>
      <w:r w:rsidR="00CF6653">
        <w:t>LIZENZIERT</w:t>
      </w:r>
      <w:r>
        <w:t xml:space="preserve">, DER (i) VIDEOMATERIAL UNTER EINHALTUNG DER OBIGEN STANDARDS („VIDEOSTANDARDS“) CODIERT ODER (ii) AVC-, VC-1- UND MPEG-4 TEIL 2-VIDEOMATERIAL DECODIERT, DAS VON EINEM VERBRAUCHER ZU PERSÖNLICHEN UND NICHT KOMMERZIELLEN ZWECKEN CODIERT WURDE ODER VON EINEM VIDEOANBIETER BEZOGEN WURDE, </w:t>
      </w:r>
      <w:r w:rsidR="00CF6653" w:rsidRPr="00CF6653">
        <w:t>DER ÜBER EINE LIZENZ ZUM VERTRIEB SOLCHER VIDEOS VERFÜGT.</w:t>
      </w:r>
      <w:r>
        <w:t xml:space="preserve"> ES WIRD KEINE LIZENZ ZU IRGENDEINEM ANDEREN ZWECK GEWÄHRT, AUCH NICHT </w:t>
      </w:r>
      <w:r w:rsidR="00CF6653" w:rsidRPr="00CF6653">
        <w:t>STILLSCHWEIGEND</w:t>
      </w:r>
      <w:r>
        <w:t xml:space="preserve">. ZUSÄTZLICHE INFORMATIONEN ERHALTEN SIE VON MPEG LA, L.L.C. SIEHE </w:t>
      </w:r>
      <w:hyperlink r:id="rId11" w:history="1">
        <w:r w:rsidRPr="004C2883">
          <w:rPr>
            <w:rStyle w:val="Hyperlink"/>
            <w:rFonts w:cs="Tahoma"/>
          </w:rPr>
          <w:t>http://aka.ms/mpegla</w:t>
        </w:r>
      </w:hyperlink>
      <w:r>
        <w:t>.</w:t>
      </w:r>
    </w:p>
    <w:p w:rsidR="00F15EA7" w:rsidRPr="003E5A6B" w:rsidRDefault="00B26DFF" w:rsidP="002A4950">
      <w:pPr>
        <w:pStyle w:val="Heading1"/>
        <w:numPr>
          <w:ilvl w:val="0"/>
          <w:numId w:val="26"/>
        </w:numPr>
      </w:pPr>
      <w:r>
        <w:rPr>
          <w:b/>
        </w:rPr>
        <w:lastRenderedPageBreak/>
        <w:t>AUSFUHRBESCHRÄNKUNGEN.</w:t>
      </w:r>
      <w:r>
        <w:t xml:space="preserve"> Sie sind verpflichtet, alle </w:t>
      </w:r>
      <w:r w:rsidR="00CF6653">
        <w:t xml:space="preserve">für die Software geltenden </w:t>
      </w:r>
      <w:r>
        <w:t xml:space="preserve">nationalen und internationalen Exportgesetze und Exportbestimmungen einzuhalten, die auch Beschränkungen in Bezug auf Bestimmungsorte, Endbenutzer und Endnutzung enthalten. Weitere Informationen zu Ausfuhrbeschränkungen finden Sie unter </w:t>
      </w:r>
      <w:hyperlink r:id="rId12" w:history="1">
        <w:r w:rsidRPr="004C2883">
          <w:rPr>
            <w:rStyle w:val="Hyperlink"/>
            <w:rFonts w:cs="Tahoma"/>
          </w:rPr>
          <w:t>http://aka.ms/exporting</w:t>
        </w:r>
      </w:hyperlink>
      <w:r>
        <w:t>.</w:t>
      </w:r>
    </w:p>
    <w:p w:rsidR="00F15EA7" w:rsidRPr="003E5A6B" w:rsidRDefault="00B26DFF" w:rsidP="002A4950">
      <w:pPr>
        <w:pStyle w:val="Heading1"/>
        <w:numPr>
          <w:ilvl w:val="0"/>
          <w:numId w:val="26"/>
        </w:numPr>
      </w:pPr>
      <w:r>
        <w:rPr>
          <w:b/>
        </w:rPr>
        <w:t>SUPPORT</w:t>
      </w:r>
      <w:r w:rsidR="003510E5">
        <w:rPr>
          <w:b/>
        </w:rPr>
        <w:t>LEISTUNGEN</w:t>
      </w:r>
      <w:r>
        <w:rPr>
          <w:b/>
        </w:rPr>
        <w:t>.</w:t>
      </w:r>
      <w:r>
        <w:t xml:space="preserve"> Microsoft ist </w:t>
      </w:r>
      <w:r w:rsidR="003510E5">
        <w:t xml:space="preserve">im Rahmen </w:t>
      </w:r>
      <w:r>
        <w:t>diese</w:t>
      </w:r>
      <w:r w:rsidR="003510E5">
        <w:t xml:space="preserve">s </w:t>
      </w:r>
      <w:r>
        <w:t>Vertrag</w:t>
      </w:r>
      <w:r w:rsidR="003510E5">
        <w:t>s</w:t>
      </w:r>
      <w:r>
        <w:t xml:space="preserve"> nicht zu Supportle</w:t>
      </w:r>
      <w:r w:rsidR="003510E5">
        <w:t>istungen</w:t>
      </w:r>
      <w:r>
        <w:t xml:space="preserve"> für die Software verpflichtet. Etwaiger Support wird „wie besehen“, „mit allen Fehlern“ und ohne jegliche Gewähr geleistet.</w:t>
      </w:r>
    </w:p>
    <w:p w:rsidR="00F15EA7" w:rsidRPr="003E5A6B" w:rsidRDefault="00B26DFF" w:rsidP="00896399">
      <w:pPr>
        <w:pStyle w:val="Heading1"/>
        <w:numPr>
          <w:ilvl w:val="0"/>
          <w:numId w:val="26"/>
        </w:numPr>
      </w:pPr>
      <w:r>
        <w:rPr>
          <w:b/>
        </w:rPr>
        <w:t>GESAMTER VERTRAG.</w:t>
      </w:r>
      <w:r>
        <w:t xml:space="preserve"> Dieser Vertrag sowie </w:t>
      </w:r>
      <w:r w:rsidR="003510E5">
        <w:t>andere</w:t>
      </w:r>
      <w:r>
        <w:t xml:space="preserve"> Bestimmungen, die Microsoft für Ergänzungen, Updates oder Drittanbieteranwendungen vorsieht, stellen den gesamten Vertrag über die Software dar.</w:t>
      </w:r>
    </w:p>
    <w:p w:rsidR="00F15EA7" w:rsidRPr="003E5A6B" w:rsidRDefault="00B26DFF" w:rsidP="00896399">
      <w:pPr>
        <w:pStyle w:val="Heading1"/>
        <w:numPr>
          <w:ilvl w:val="0"/>
          <w:numId w:val="26"/>
        </w:numPr>
      </w:pPr>
      <w:r>
        <w:rPr>
          <w:b/>
        </w:rPr>
        <w:t>ANWENDBARES RECHT UND GERICHTSSTAND.</w:t>
      </w:r>
      <w:r>
        <w:t xml:space="preserve"> </w:t>
      </w:r>
      <w:r w:rsidR="003A0985" w:rsidRPr="003A0985">
        <w:t>Wenn Sie die Software in den USA oder in Kanada erworben haben, unterliegen die Auslegung dieses Vertrags, Ansprüche aus seiner Verletzung und alle anderen Ansprüche (einschließlich Ansprüchen aus Verbraucherschutz, unlauterem Wettbewerb und unerlaubter Handlung) unbeschadet der Kollisionsnormen den Gese</w:t>
      </w:r>
      <w:r w:rsidR="00FF3821">
        <w:t>tzen des Staats oder der Region, in denen</w:t>
      </w:r>
      <w:r w:rsidR="003A0985" w:rsidRPr="003A0985">
        <w:t xml:space="preserve"> Sie Ihren Wohnsitz oder als Unternehmen Ihren Hauptgeschäftssitz haben.</w:t>
      </w:r>
      <w:r>
        <w:t xml:space="preserve"> Wenn Sie die Software in einem anderen Land erworben haben, gelten die Gesetze des betreffenden Lands. </w:t>
      </w:r>
      <w:r w:rsidR="00322079" w:rsidRPr="00322079">
        <w:t>Wenn US-Bundesrecht zum Tragen kommt, unterwerfen Sie und Microsoft sich dem Urteil des ausschließlich zuständigen Bundesgerichts im King County im Staate Washington, USA.</w:t>
      </w:r>
      <w:r>
        <w:t xml:space="preserve"> </w:t>
      </w:r>
      <w:r w:rsidR="00322079" w:rsidRPr="00322079">
        <w:t>Wenn nicht, unterwerfen Sie und Microsoft sich dem Urteil des ausschließlich zuständigen Kammergerichts im King County, Washington, USA.</w:t>
      </w:r>
    </w:p>
    <w:p w:rsidR="006E477F" w:rsidRPr="003E5A6B" w:rsidRDefault="00B26DFF" w:rsidP="00896399">
      <w:pPr>
        <w:pStyle w:val="Heading1"/>
        <w:numPr>
          <w:ilvl w:val="0"/>
          <w:numId w:val="26"/>
        </w:numPr>
      </w:pPr>
      <w:r>
        <w:rPr>
          <w:b/>
        </w:rPr>
        <w:t>VERBRAUCHERRECHTE</w:t>
      </w:r>
      <w:r w:rsidR="00C771AD">
        <w:rPr>
          <w:b/>
        </w:rPr>
        <w:t xml:space="preserve"> - </w:t>
      </w:r>
      <w:r>
        <w:rPr>
          <w:b/>
        </w:rPr>
        <w:t xml:space="preserve">REGIONALE </w:t>
      </w:r>
      <w:r w:rsidR="00D04FE3">
        <w:rPr>
          <w:b/>
        </w:rPr>
        <w:t>ABWEICHUNGEN</w:t>
      </w:r>
      <w:r>
        <w:rPr>
          <w:b/>
        </w:rPr>
        <w:t>.</w:t>
      </w:r>
      <w:r>
        <w:t xml:space="preserve"> Dieser Vertrag beschreibt bestimmte Recht</w:t>
      </w:r>
      <w:r w:rsidR="00FF3821">
        <w:t>sansprüche</w:t>
      </w:r>
      <w:r>
        <w:t>. Möglicherweise sehen die Gesetze Ihres Staats</w:t>
      </w:r>
      <w:r w:rsidR="00FF3821">
        <w:t>, Lands oder Ihrer Region</w:t>
      </w:r>
      <w:r>
        <w:t xml:space="preserve"> andere Rechte, einschließlich Verbraucherrechte, vor. Unabhängig von Ihrer Vertragsbeziehung mit Microsoft haben Sie möglicherweise auch Rechte gegenüber der Partei, von der Sie die Software erworben haben. Dieser Vertrag ändert diese anderen Rechte nicht, wenn die Gesetze Ihres </w:t>
      </w:r>
      <w:r w:rsidR="00FF3821" w:rsidRPr="00FF3821">
        <w:t>Ihres Staats, Lands oder Ihre</w:t>
      </w:r>
      <w:r w:rsidR="00FF3821">
        <w:t>r</w:t>
      </w:r>
      <w:r w:rsidR="00FF3821" w:rsidRPr="00FF3821">
        <w:t xml:space="preserve"> Region</w:t>
      </w:r>
      <w:r w:rsidR="00FF3821" w:rsidRPr="00FF3821" w:rsidDel="00FF3821">
        <w:t xml:space="preserve"> </w:t>
      </w:r>
      <w:r>
        <w:t xml:space="preserve">eben dies ausschließen. Wenn Sie die Software beispielsweise </w:t>
      </w:r>
      <w:r w:rsidR="00CA2D1A" w:rsidRPr="00CA2D1A">
        <w:t>in einem der nachstehenden Staaten erworben haben oder zwingendes nationales Recht</w:t>
      </w:r>
      <w:r w:rsidR="00CA2D1A" w:rsidRPr="00CA2D1A" w:rsidDel="00CA2D1A">
        <w:t xml:space="preserve"> </w:t>
      </w:r>
      <w:r>
        <w:t>Anwendung findet, gelten die folgenden Bestimmungen für Sie:</w:t>
      </w:r>
    </w:p>
    <w:p w:rsidR="006E477F" w:rsidRPr="003E5A6B" w:rsidRDefault="00B26DFF" w:rsidP="00896399">
      <w:pPr>
        <w:pStyle w:val="Heading2"/>
        <w:numPr>
          <w:ilvl w:val="1"/>
          <w:numId w:val="14"/>
        </w:numPr>
        <w:ind w:left="717"/>
      </w:pPr>
      <w:r>
        <w:rPr>
          <w:b/>
        </w:rPr>
        <w:t>Australien.</w:t>
      </w:r>
      <w:r>
        <w:t xml:space="preserve"> </w:t>
      </w:r>
      <w:r w:rsidR="00CA2D1A" w:rsidRPr="00CA2D1A">
        <w:t>Nach dem australischen Verbraucherrecht gelten gesetzliche Garantien und an keiner Stelle dieses Vertrags besteht die Absicht,</w:t>
      </w:r>
      <w:r>
        <w:t xml:space="preserve"> diese Rechte einzuschränken.</w:t>
      </w:r>
    </w:p>
    <w:p w:rsidR="006E477F" w:rsidRPr="003E5A6B" w:rsidRDefault="00B26DFF" w:rsidP="00896399">
      <w:pPr>
        <w:pStyle w:val="Heading2"/>
        <w:numPr>
          <w:ilvl w:val="1"/>
          <w:numId w:val="14"/>
        </w:numPr>
        <w:ind w:left="717"/>
      </w:pPr>
      <w:r>
        <w:rPr>
          <w:b/>
        </w:rPr>
        <w:t>Kanada.</w:t>
      </w:r>
      <w:r>
        <w:t xml:space="preserve"> Wenn Sie diese Software in Kanada erworben haben, können Sie den Erhalt von Updates auf Ihrem Gerät stoppen, indem Sie </w:t>
      </w:r>
      <w:r w:rsidR="007B5DEF">
        <w:t>das automatische Update au</w:t>
      </w:r>
      <w:r w:rsidR="007B5DEF" w:rsidRPr="007B5DEF">
        <w:t>ß</w:t>
      </w:r>
      <w:r w:rsidR="007B5DEF">
        <w:t xml:space="preserve">er </w:t>
      </w:r>
      <w:r w:rsidR="00CA2D1A" w:rsidRPr="00CA2D1A">
        <w:t>Funktion</w:t>
      </w:r>
      <w:r>
        <w:t xml:space="preserve"> </w:t>
      </w:r>
      <w:r w:rsidR="007B5DEF">
        <w:t>setzen</w:t>
      </w:r>
      <w:r>
        <w:t>, Ihr Gerät vom Internet trennen (sobald Sie wieder eine Verbindung zum Internet herstellen, setzt die Software die Suche nach und die Installation von Updates fort) oder die Software deinstallieren. Die Produktdokumentation, sofern vorhanden, enthält möglicherweise auch</w:t>
      </w:r>
      <w:r w:rsidR="007B5DEF" w:rsidRPr="007B5DEF">
        <w:t>, wie Sie Updates für Ihr spezielles Gerät bzw. Ihre Software außer Funktion setzen.</w:t>
      </w:r>
    </w:p>
    <w:p w:rsidR="006E477F" w:rsidRPr="003E5A6B" w:rsidRDefault="00B26DFF" w:rsidP="00896399">
      <w:pPr>
        <w:pStyle w:val="Heading2"/>
        <w:numPr>
          <w:ilvl w:val="1"/>
          <w:numId w:val="14"/>
        </w:numPr>
        <w:ind w:left="717"/>
      </w:pPr>
      <w:r>
        <w:rPr>
          <w:b/>
        </w:rPr>
        <w:t>Deutschland und Österreich.</w:t>
      </w:r>
    </w:p>
    <w:p w:rsidR="006E477F" w:rsidRPr="00083E37" w:rsidRDefault="00B26DFF" w:rsidP="0026623D">
      <w:pPr>
        <w:ind w:left="1260" w:hanging="540"/>
        <w:rPr>
          <w:b w:val="0"/>
          <w:bCs/>
        </w:rPr>
      </w:pPr>
      <w:r>
        <w:t>(i)</w:t>
      </w:r>
      <w:r>
        <w:tab/>
        <w:t>G</w:t>
      </w:r>
      <w:r w:rsidR="007B5DEF">
        <w:t>arantie</w:t>
      </w:r>
      <w:r>
        <w:t>.</w:t>
      </w:r>
      <w:r>
        <w:rPr>
          <w:b w:val="0"/>
        </w:rPr>
        <w:t xml:space="preserve"> Die ordnungsgemäß lizenzierte Software wird im Wesentlichen </w:t>
      </w:r>
      <w:r w:rsidR="007B5DEF">
        <w:rPr>
          <w:b w:val="0"/>
        </w:rPr>
        <w:t xml:space="preserve">so arbeiten, </w:t>
      </w:r>
      <w:r>
        <w:rPr>
          <w:b w:val="0"/>
        </w:rPr>
        <w:t>wie in den Microsoft-</w:t>
      </w:r>
      <w:r w:rsidR="007B5DEF">
        <w:rPr>
          <w:b w:val="0"/>
        </w:rPr>
        <w:t>Unterlagen</w:t>
      </w:r>
      <w:r>
        <w:rPr>
          <w:b w:val="0"/>
        </w:rPr>
        <w:t>, die der Software beiliegen, beschrieben. Microsoft übernimmt jedoch keine vertragliche Garantie in Bezug auf die lizenzierte Software.</w:t>
      </w:r>
    </w:p>
    <w:p w:rsidR="006E477F" w:rsidRPr="00083E37" w:rsidRDefault="00B26DFF" w:rsidP="0026623D">
      <w:pPr>
        <w:ind w:left="1260" w:hanging="540"/>
        <w:rPr>
          <w:b w:val="0"/>
          <w:bCs/>
        </w:rPr>
      </w:pPr>
      <w:r>
        <w:t>(ii)</w:t>
      </w:r>
      <w:r>
        <w:tab/>
        <w:t>Haftungsbeschränkung.</w:t>
      </w:r>
      <w:r>
        <w:rPr>
          <w:b w:val="0"/>
        </w:rPr>
        <w:t xml:space="preserve"> Bei Vorsatz, grober Fahrlässigkeit, bei Ansprüchen </w:t>
      </w:r>
      <w:r w:rsidR="008975A3">
        <w:rPr>
          <w:b w:val="0"/>
        </w:rPr>
        <w:t>aus</w:t>
      </w:r>
      <w:r>
        <w:rPr>
          <w:b w:val="0"/>
        </w:rPr>
        <w:t xml:space="preserve"> dem Produkthaftungsgesetz sowie bei Verletzung von Leben, Körper oder Gesundheit haftet Microsoft nach den gesetzlichen Bestimmungen.</w:t>
      </w:r>
    </w:p>
    <w:p w:rsidR="00F15EA7" w:rsidRDefault="00B26DFF" w:rsidP="00896399">
      <w:pPr>
        <w:pStyle w:val="Heading1"/>
        <w:ind w:left="720"/>
      </w:pPr>
      <w:r>
        <w:t>Vorbehaltlich der vorangegangenen Klausel (ii) haftet Microsoft nur dann für leichte Fahrlässigkeit, wenn Microsoft diejenigen wesentlichen Vertragspflichten verletzt, deren Erfüllung die ordnungsgemäße Durchführung dieses Vertr</w:t>
      </w:r>
      <w:r w:rsidR="000602D4">
        <w:t xml:space="preserve">ags </w:t>
      </w:r>
      <w:r>
        <w:t>ermöglicht</w:t>
      </w:r>
      <w:r w:rsidR="000602D4">
        <w:t xml:space="preserve"> und </w:t>
      </w:r>
      <w:r>
        <w:t xml:space="preserve">deren Verletzung den Zweck dieses Vertrags </w:t>
      </w:r>
      <w:r w:rsidR="000602D4">
        <w:t xml:space="preserve">und die Richtlinientreue </w:t>
      </w:r>
      <w:r>
        <w:t>gefährden würde</w:t>
      </w:r>
      <w:r w:rsidR="000602D4">
        <w:t xml:space="preserve">, </w:t>
      </w:r>
      <w:r>
        <w:t>auf deren Einhaltung eine Partei regelmäßig vertrauen darf (sogenannte „Kardinalpflichten“). In anderen Fällen von leichter Fahrlässigkeit haftet Microsoft nicht.</w:t>
      </w:r>
    </w:p>
    <w:p w:rsidR="000602D4" w:rsidRPr="003E5A6B" w:rsidRDefault="000602D4" w:rsidP="00896399">
      <w:pPr>
        <w:pStyle w:val="Heading1"/>
        <w:ind w:left="720"/>
      </w:pPr>
    </w:p>
    <w:p w:rsidR="00F15EA7" w:rsidRPr="003E5A6B" w:rsidRDefault="00B26DFF" w:rsidP="00CB50D2">
      <w:pPr>
        <w:pStyle w:val="Heading1"/>
        <w:numPr>
          <w:ilvl w:val="0"/>
          <w:numId w:val="26"/>
        </w:numPr>
      </w:pPr>
      <w:r>
        <w:rPr>
          <w:b/>
        </w:rPr>
        <w:lastRenderedPageBreak/>
        <w:t xml:space="preserve">AUSSCHLUSS VON GARANTIEN. DIE SOFTWARE WIRD „WIE BESEHEN“ LIZENZIERT. SIE TRAGEN DAS MIT DER NUTZUNG VERBUNDENE RISIKO. MICROSOFT </w:t>
      </w:r>
      <w:r w:rsidR="000602D4">
        <w:rPr>
          <w:b/>
        </w:rPr>
        <w:t>RÄUMT</w:t>
      </w:r>
      <w:r>
        <w:rPr>
          <w:b/>
        </w:rPr>
        <w:t xml:space="preserve"> KEINE AUSDRÜCKLICHEN GEWÄHRLEISTUNGEN</w:t>
      </w:r>
      <w:r w:rsidR="000602D4">
        <w:rPr>
          <w:b/>
        </w:rPr>
        <w:t xml:space="preserve">, </w:t>
      </w:r>
      <w:r>
        <w:rPr>
          <w:b/>
        </w:rPr>
        <w:t>GARANTIEN</w:t>
      </w:r>
      <w:r w:rsidR="000602D4">
        <w:rPr>
          <w:b/>
        </w:rPr>
        <w:t xml:space="preserve"> ODER </w:t>
      </w:r>
      <w:r w:rsidR="00A9434A">
        <w:rPr>
          <w:b/>
        </w:rPr>
        <w:t>ZUSAGEN</w:t>
      </w:r>
      <w:r w:rsidR="000602D4">
        <w:rPr>
          <w:b/>
        </w:rPr>
        <w:t xml:space="preserve"> EIN</w:t>
      </w:r>
      <w:r>
        <w:rPr>
          <w:b/>
        </w:rPr>
        <w:t xml:space="preserve">. IN DEM NACH ANWENDBAREM RECHT ZULÄSSIGEN UMFANG SCHLIESST MICROSOFT ALLE </w:t>
      </w:r>
      <w:r w:rsidR="0013564F" w:rsidRPr="0013564F">
        <w:rPr>
          <w:b/>
        </w:rPr>
        <w:t>STILLSCHWEIGENDEN</w:t>
      </w:r>
      <w:r w:rsidR="0013564F" w:rsidRPr="0013564F" w:rsidDel="0013564F">
        <w:rPr>
          <w:b/>
        </w:rPr>
        <w:t xml:space="preserve"> </w:t>
      </w:r>
      <w:r>
        <w:rPr>
          <w:b/>
        </w:rPr>
        <w:t>GEWÄHRLEISTUNGEN</w:t>
      </w:r>
      <w:r w:rsidR="0013564F">
        <w:rPr>
          <w:b/>
        </w:rPr>
        <w:t xml:space="preserve"> AUS</w:t>
      </w:r>
      <w:r>
        <w:rPr>
          <w:b/>
        </w:rPr>
        <w:t xml:space="preserve">, UNTER ANDEREM </w:t>
      </w:r>
      <w:r w:rsidR="0013564F">
        <w:rPr>
          <w:b/>
        </w:rPr>
        <w:t xml:space="preserve">FÜR </w:t>
      </w:r>
      <w:r>
        <w:rPr>
          <w:b/>
        </w:rPr>
        <w:t>HANDELSÜBLICHKEIT, EIGNUNG FÜR EINEN BESTIMMTEN ZWECK UND NICHTVERLETZUNG VON RECHTEN DRITTER.</w:t>
      </w:r>
    </w:p>
    <w:p w:rsidR="00F15EA7" w:rsidRPr="003E5A6B" w:rsidRDefault="00B26DFF" w:rsidP="00896399">
      <w:pPr>
        <w:pStyle w:val="Heading1"/>
        <w:numPr>
          <w:ilvl w:val="0"/>
          <w:numId w:val="26"/>
        </w:numPr>
      </w:pPr>
      <w:r>
        <w:rPr>
          <w:b/>
        </w:rPr>
        <w:t>BESCHRÄNKUNG UND AUSSCHLUSS VON SCHADENERSATZ. WENN SIE TROTZ DES VORSTEHENDEN GARANTIEAUSSCHLUSSES EINEN ANSPRUCH AUF SCHADENERSATZ HABEN, KÖNNEN SIE VON MICROSOFT UND DEREN LIEFERANTEN ERS</w:t>
      </w:r>
      <w:r w:rsidR="00943C59">
        <w:rPr>
          <w:b/>
        </w:rPr>
        <w:t>TATTUNG</w:t>
      </w:r>
      <w:r>
        <w:rPr>
          <w:b/>
        </w:rPr>
        <w:t xml:space="preserve"> NUR FÜR DIREKTE SCHÄDEN IN HÖHE VON BIS ZU 5,00 US-$ ERHALTEN. </w:t>
      </w:r>
      <w:r w:rsidR="0013564F" w:rsidRPr="0013564F">
        <w:rPr>
          <w:b/>
        </w:rPr>
        <w:t>SIE KÖNNEN KEINE ERSTATTUNG FÜR ANDERE SCHÄDEN ERHALTEN, EINSCHLIESSLICH FOLGESCHÄ</w:t>
      </w:r>
      <w:r w:rsidR="0013564F">
        <w:rPr>
          <w:b/>
        </w:rPr>
        <w:t>DEN, ENTGANGENEN</w:t>
      </w:r>
      <w:r w:rsidR="0013564F" w:rsidRPr="0013564F">
        <w:rPr>
          <w:b/>
        </w:rPr>
        <w:t xml:space="preserve"> GEWINN</w:t>
      </w:r>
      <w:r w:rsidR="0013564F">
        <w:rPr>
          <w:b/>
        </w:rPr>
        <w:t>S, SPEZIELLEN, INDIREKTEN ODER ZUFÄLLIGEN</w:t>
      </w:r>
      <w:r w:rsidR="0013564F" w:rsidRPr="0013564F">
        <w:rPr>
          <w:b/>
        </w:rPr>
        <w:t xml:space="preserve"> SCHÄDEN.</w:t>
      </w:r>
    </w:p>
    <w:p w:rsidR="00F15EA7" w:rsidRPr="003E5A6B" w:rsidRDefault="00B26DFF" w:rsidP="00896399">
      <w:pPr>
        <w:pStyle w:val="Body1"/>
      </w:pPr>
      <w:r>
        <w:t xml:space="preserve">Diese Beschränkung gilt für alles, </w:t>
      </w:r>
      <w:r w:rsidR="00C771AD" w:rsidRPr="00C771AD">
        <w:t>was (a) die Software, Dienste, Inhalte (einschließlich Code) auf Internetseiten Dritter oder Drittanbieteranwendungen, (b) Ansprüche aus Vertragsverletzung, Gewährleistung, Garantie oder Zusage, verschuldensunabhängiger Haftung, Fahrlässigkeit oder unerlaubter Handlung sowie alle anderen Ansprüche betrifft, und dies</w:t>
      </w:r>
      <w:r>
        <w:t xml:space="preserve"> jeweils in dem nach anwendbarem Recht zulässigen Umfang.</w:t>
      </w:r>
    </w:p>
    <w:p w:rsidR="00262C9F" w:rsidRPr="003E5A6B" w:rsidRDefault="00B26DFF" w:rsidP="00896399">
      <w:pPr>
        <w:pStyle w:val="Body1"/>
      </w:pPr>
      <w:r>
        <w:t>Sie hat auch dann Gültigkeit, wenn Microsoft von der Möglichkeit der Schäden gewusst hat oder hätte wissen müssen. Obige Beschränkung und obiger Ausschluss gelten möglicherweise nicht für Sie, weil Ihr Staat</w:t>
      </w:r>
      <w:r w:rsidR="00A9434A">
        <w:t xml:space="preserve">, </w:t>
      </w:r>
      <w:r>
        <w:t xml:space="preserve">Land </w:t>
      </w:r>
      <w:r w:rsidR="00A9434A">
        <w:t xml:space="preserve">oder Ihre Region </w:t>
      </w:r>
      <w:r>
        <w:t xml:space="preserve">den Ausschluss oder die Beschränkung von zufälligen Schäden, Folgeschäden oder sonstigen Schäden nicht gestattet. </w:t>
      </w:r>
    </w:p>
    <w:sectPr w:rsidR="00262C9F" w:rsidRPr="003E5A6B"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11D" w:rsidRDefault="0036311D" w:rsidP="002B5C2F">
      <w:r>
        <w:separator/>
      </w:r>
    </w:p>
  </w:endnote>
  <w:endnote w:type="continuationSeparator" w:id="0">
    <w:p w:rsidR="0036311D" w:rsidRDefault="0036311D" w:rsidP="002B5C2F">
      <w:r>
        <w:continuationSeparator/>
      </w:r>
    </w:p>
  </w:endnote>
  <w:endnote w:type="continuationNotice" w:id="1">
    <w:p w:rsidR="0036311D" w:rsidRDefault="0036311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99" w:rsidRDefault="003631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097" w:rsidRDefault="003631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99" w:rsidRDefault="00363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11D" w:rsidRDefault="0036311D" w:rsidP="002B5C2F">
      <w:r>
        <w:separator/>
      </w:r>
    </w:p>
  </w:footnote>
  <w:footnote w:type="continuationSeparator" w:id="0">
    <w:p w:rsidR="0036311D" w:rsidRDefault="0036311D" w:rsidP="002B5C2F">
      <w:r>
        <w:continuationSeparator/>
      </w:r>
    </w:p>
  </w:footnote>
  <w:footnote w:type="continuationNotice" w:id="1">
    <w:p w:rsidR="0036311D" w:rsidRDefault="0036311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99" w:rsidRDefault="003631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097" w:rsidRPr="00D51843" w:rsidRDefault="0036311D" w:rsidP="00D518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C99" w:rsidRDefault="003631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17485"/>
    <w:multiLevelType w:val="multilevel"/>
    <w:tmpl w:val="7A78EB7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7A78EB7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5B25262"/>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06814"/>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4"/>
  </w:num>
  <w:num w:numId="18">
    <w:abstractNumId w:val="7"/>
  </w:num>
  <w:num w:numId="19">
    <w:abstractNumId w:val="4"/>
  </w:num>
  <w:num w:numId="20">
    <w:abstractNumId w:val="19"/>
  </w:num>
  <w:num w:numId="21">
    <w:abstractNumId w:val="13"/>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12"/>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5B40B3"/>
    <w:rsid w:val="0005405C"/>
    <w:rsid w:val="000602D4"/>
    <w:rsid w:val="0013564F"/>
    <w:rsid w:val="001C1F0C"/>
    <w:rsid w:val="002D3B6C"/>
    <w:rsid w:val="002D6667"/>
    <w:rsid w:val="00303126"/>
    <w:rsid w:val="00322079"/>
    <w:rsid w:val="00336423"/>
    <w:rsid w:val="003510E5"/>
    <w:rsid w:val="0036311D"/>
    <w:rsid w:val="00370337"/>
    <w:rsid w:val="003A0985"/>
    <w:rsid w:val="003C1306"/>
    <w:rsid w:val="004134A1"/>
    <w:rsid w:val="005B0C3C"/>
    <w:rsid w:val="005B40B3"/>
    <w:rsid w:val="00677BA6"/>
    <w:rsid w:val="0068341F"/>
    <w:rsid w:val="00695885"/>
    <w:rsid w:val="007A6C83"/>
    <w:rsid w:val="007B5DEF"/>
    <w:rsid w:val="008237BE"/>
    <w:rsid w:val="008975A3"/>
    <w:rsid w:val="00943C59"/>
    <w:rsid w:val="009C6FC7"/>
    <w:rsid w:val="00A3179A"/>
    <w:rsid w:val="00A57C33"/>
    <w:rsid w:val="00A9434A"/>
    <w:rsid w:val="00AE3ABE"/>
    <w:rsid w:val="00B26DFF"/>
    <w:rsid w:val="00B45993"/>
    <w:rsid w:val="00B55E3F"/>
    <w:rsid w:val="00BA07CC"/>
    <w:rsid w:val="00C45C92"/>
    <w:rsid w:val="00C771AD"/>
    <w:rsid w:val="00CA2D1A"/>
    <w:rsid w:val="00CF6653"/>
    <w:rsid w:val="00D04FE3"/>
    <w:rsid w:val="00DA3795"/>
    <w:rsid w:val="00DC6D79"/>
    <w:rsid w:val="00FA0AB4"/>
    <w:rsid w:val="00FE4BEC"/>
    <w:rsid w:val="00FF3821"/>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de-DE" w:eastAsia="de-DE" w:bidi="de-DE"/>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A2"/>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0A50BD"/>
    <w:pPr>
      <w:outlineLvl w:val="0"/>
    </w:pPr>
    <w:rPr>
      <w:b w:val="0"/>
      <w:bCs/>
    </w:rPr>
  </w:style>
  <w:style w:type="paragraph" w:styleId="Heading2">
    <w:name w:val="heading 2"/>
    <w:basedOn w:val="Normal"/>
    <w:link w:val="Heading2Char"/>
    <w:uiPriority w:val="99"/>
    <w:qFormat/>
    <w:rsid w:val="000A50BD"/>
    <w:pPr>
      <w:outlineLvl w:val="1"/>
    </w:pPr>
    <w:rPr>
      <w:b w:val="0"/>
      <w:bCs/>
    </w:rPr>
  </w:style>
  <w:style w:type="paragraph" w:styleId="Heading3">
    <w:name w:val="heading 3"/>
    <w:basedOn w:val="Normal"/>
    <w:link w:val="Heading3Char"/>
    <w:uiPriority w:val="99"/>
    <w:qFormat/>
    <w:rsid w:val="000A50BD"/>
    <w:pPr>
      <w:numPr>
        <w:ilvl w:val="2"/>
        <w:numId w:val="21"/>
      </w:numPr>
      <w:tabs>
        <w:tab w:val="left" w:pos="1077"/>
      </w:tabs>
      <w:outlineLvl w:val="2"/>
    </w:pPr>
  </w:style>
  <w:style w:type="paragraph" w:styleId="Heading4">
    <w:name w:val="heading 4"/>
    <w:basedOn w:val="Normal"/>
    <w:link w:val="Heading4Char"/>
    <w:uiPriority w:val="99"/>
    <w:qFormat/>
    <w:rsid w:val="000A50BD"/>
    <w:pPr>
      <w:numPr>
        <w:ilvl w:val="3"/>
        <w:numId w:val="21"/>
      </w:numPr>
      <w:outlineLvl w:val="3"/>
    </w:pPr>
  </w:style>
  <w:style w:type="paragraph" w:styleId="Heading5">
    <w:name w:val="heading 5"/>
    <w:basedOn w:val="Normal"/>
    <w:link w:val="Heading5Char"/>
    <w:uiPriority w:val="99"/>
    <w:qFormat/>
    <w:rsid w:val="000A50BD"/>
    <w:pPr>
      <w:numPr>
        <w:ilvl w:val="4"/>
        <w:numId w:val="21"/>
      </w:numPr>
      <w:tabs>
        <w:tab w:val="left" w:pos="1792"/>
      </w:tabs>
      <w:outlineLvl w:val="4"/>
    </w:pPr>
  </w:style>
  <w:style w:type="paragraph" w:styleId="Heading6">
    <w:name w:val="heading 6"/>
    <w:basedOn w:val="Normal"/>
    <w:link w:val="Heading6Char"/>
    <w:uiPriority w:val="99"/>
    <w:qFormat/>
    <w:rsid w:val="000A50BD"/>
    <w:pPr>
      <w:numPr>
        <w:ilvl w:val="5"/>
        <w:numId w:val="21"/>
      </w:numPr>
      <w:outlineLvl w:val="5"/>
    </w:pPr>
  </w:style>
  <w:style w:type="paragraph" w:styleId="Heading7">
    <w:name w:val="heading 7"/>
    <w:basedOn w:val="Normal"/>
    <w:link w:val="Heading7Char"/>
    <w:uiPriority w:val="99"/>
    <w:qFormat/>
    <w:rsid w:val="000A50BD"/>
    <w:pPr>
      <w:numPr>
        <w:ilvl w:val="6"/>
        <w:numId w:val="21"/>
      </w:numPr>
      <w:outlineLvl w:val="6"/>
    </w:pPr>
  </w:style>
  <w:style w:type="paragraph" w:styleId="Heading8">
    <w:name w:val="heading 8"/>
    <w:basedOn w:val="Normal"/>
    <w:link w:val="Heading8Char"/>
    <w:uiPriority w:val="99"/>
    <w:qFormat/>
    <w:rsid w:val="000A50BD"/>
    <w:pPr>
      <w:numPr>
        <w:ilvl w:val="7"/>
        <w:numId w:val="21"/>
      </w:numPr>
      <w:outlineLvl w:val="7"/>
    </w:pPr>
  </w:style>
  <w:style w:type="paragraph" w:styleId="Heading9">
    <w:name w:val="heading 9"/>
    <w:basedOn w:val="Normal"/>
    <w:link w:val="Heading9Char"/>
    <w:uiPriority w:val="99"/>
    <w:qFormat/>
    <w:rsid w:val="000A50BD"/>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50BD"/>
    <w:rPr>
      <w:rFonts w:ascii="Tahoma" w:hAnsi="Tahoma" w:cs="Tahoma"/>
      <w:bCs/>
      <w:sz w:val="19"/>
      <w:szCs w:val="19"/>
    </w:rPr>
  </w:style>
  <w:style w:type="character" w:customStyle="1" w:styleId="Heading2Char">
    <w:name w:val="Heading 2 Char"/>
    <w:basedOn w:val="DefaultParagraphFont"/>
    <w:link w:val="Heading2"/>
    <w:uiPriority w:val="99"/>
    <w:locked/>
    <w:rsid w:val="000A50BD"/>
    <w:rPr>
      <w:rFonts w:ascii="Tahoma" w:hAnsi="Tahoma" w:cs="Tahoma"/>
      <w:bCs/>
      <w:sz w:val="19"/>
      <w:szCs w:val="19"/>
    </w:rPr>
  </w:style>
  <w:style w:type="character" w:customStyle="1" w:styleId="Heading3Char">
    <w:name w:val="Heading 3 Char"/>
    <w:basedOn w:val="DefaultParagraphFont"/>
    <w:link w:val="Heading3"/>
    <w:uiPriority w:val="99"/>
    <w:locked/>
    <w:rsid w:val="000A50BD"/>
    <w:rPr>
      <w:rFonts w:ascii="Tahoma" w:hAnsi="Tahoma" w:cs="Tahoma"/>
      <w:b/>
      <w:sz w:val="19"/>
      <w:szCs w:val="19"/>
    </w:rPr>
  </w:style>
  <w:style w:type="character" w:customStyle="1" w:styleId="Heading4Char">
    <w:name w:val="Heading 4 Char"/>
    <w:basedOn w:val="DefaultParagraphFont"/>
    <w:link w:val="Heading4"/>
    <w:uiPriority w:val="99"/>
    <w:locked/>
    <w:rsid w:val="000A50BD"/>
    <w:rPr>
      <w:rFonts w:ascii="Tahoma" w:hAnsi="Tahoma" w:cs="Tahoma"/>
      <w:b/>
      <w:sz w:val="19"/>
      <w:szCs w:val="19"/>
    </w:rPr>
  </w:style>
  <w:style w:type="character" w:customStyle="1" w:styleId="Heading5Char">
    <w:name w:val="Heading 5 Char"/>
    <w:basedOn w:val="DefaultParagraphFont"/>
    <w:link w:val="Heading5"/>
    <w:uiPriority w:val="99"/>
    <w:locked/>
    <w:rsid w:val="000A50BD"/>
    <w:rPr>
      <w:rFonts w:ascii="Tahoma" w:hAnsi="Tahoma" w:cs="Tahoma"/>
      <w:b/>
      <w:sz w:val="19"/>
      <w:szCs w:val="19"/>
    </w:rPr>
  </w:style>
  <w:style w:type="character" w:customStyle="1" w:styleId="Heading6Char">
    <w:name w:val="Heading 6 Char"/>
    <w:basedOn w:val="DefaultParagraphFont"/>
    <w:link w:val="Heading6"/>
    <w:uiPriority w:val="99"/>
    <w:locked/>
    <w:rsid w:val="000A50BD"/>
    <w:rPr>
      <w:rFonts w:ascii="Tahoma" w:hAnsi="Tahoma" w:cs="Tahoma"/>
      <w:b/>
      <w:sz w:val="19"/>
      <w:szCs w:val="19"/>
    </w:rPr>
  </w:style>
  <w:style w:type="character" w:customStyle="1" w:styleId="Heading7Char">
    <w:name w:val="Heading 7 Char"/>
    <w:basedOn w:val="DefaultParagraphFont"/>
    <w:link w:val="Heading7"/>
    <w:uiPriority w:val="99"/>
    <w:locked/>
    <w:rsid w:val="000A50BD"/>
    <w:rPr>
      <w:rFonts w:ascii="Tahoma" w:hAnsi="Tahoma" w:cs="Tahoma"/>
      <w:b/>
      <w:sz w:val="19"/>
      <w:szCs w:val="19"/>
    </w:rPr>
  </w:style>
  <w:style w:type="character" w:customStyle="1" w:styleId="Heading8Char">
    <w:name w:val="Heading 8 Char"/>
    <w:basedOn w:val="DefaultParagraphFont"/>
    <w:link w:val="Heading8"/>
    <w:uiPriority w:val="99"/>
    <w:locked/>
    <w:rsid w:val="000A50BD"/>
    <w:rPr>
      <w:rFonts w:ascii="Tahoma" w:hAnsi="Tahoma" w:cs="Tahoma"/>
      <w:b/>
      <w:sz w:val="19"/>
      <w:szCs w:val="19"/>
    </w:rPr>
  </w:style>
  <w:style w:type="character" w:customStyle="1" w:styleId="Heading9Char">
    <w:name w:val="Heading 9 Char"/>
    <w:basedOn w:val="DefaultParagraphFont"/>
    <w:link w:val="Heading9"/>
    <w:uiPriority w:val="99"/>
    <w:locked/>
    <w:rsid w:val="000A50BD"/>
    <w:rPr>
      <w:rFonts w:ascii="Tahoma" w:hAnsi="Tahoma" w:cs="Tahoma"/>
      <w:b/>
      <w:sz w:val="19"/>
      <w:szCs w:val="19"/>
    </w:rPr>
  </w:style>
  <w:style w:type="paragraph" w:customStyle="1" w:styleId="Body1">
    <w:name w:val="Body 1"/>
    <w:basedOn w:val="Normal"/>
    <w:uiPriority w:val="99"/>
    <w:rsid w:val="000A50BD"/>
    <w:pPr>
      <w:ind w:left="357"/>
    </w:pPr>
  </w:style>
  <w:style w:type="paragraph" w:customStyle="1" w:styleId="Body2">
    <w:name w:val="Body 2"/>
    <w:basedOn w:val="Normal"/>
    <w:uiPriority w:val="99"/>
    <w:rsid w:val="000A50BD"/>
    <w:pPr>
      <w:ind w:left="720"/>
    </w:pPr>
  </w:style>
  <w:style w:type="paragraph" w:customStyle="1" w:styleId="Body3">
    <w:name w:val="Body 3"/>
    <w:basedOn w:val="Normal"/>
    <w:uiPriority w:val="99"/>
    <w:rsid w:val="000A50BD"/>
    <w:pPr>
      <w:ind w:left="1077"/>
    </w:pPr>
  </w:style>
  <w:style w:type="paragraph" w:customStyle="1" w:styleId="Body4">
    <w:name w:val="Body 4"/>
    <w:basedOn w:val="Normal"/>
    <w:uiPriority w:val="99"/>
    <w:rsid w:val="000A50BD"/>
    <w:pPr>
      <w:ind w:left="1435"/>
    </w:pPr>
  </w:style>
  <w:style w:type="paragraph" w:customStyle="1" w:styleId="Body5">
    <w:name w:val="Body 5"/>
    <w:basedOn w:val="Normal"/>
    <w:uiPriority w:val="99"/>
    <w:rsid w:val="000A50BD"/>
    <w:pPr>
      <w:ind w:left="1803"/>
    </w:pPr>
  </w:style>
  <w:style w:type="paragraph" w:customStyle="1" w:styleId="Body6">
    <w:name w:val="Body 6"/>
    <w:basedOn w:val="Normal"/>
    <w:uiPriority w:val="99"/>
    <w:rsid w:val="000A50BD"/>
    <w:pPr>
      <w:ind w:left="2160"/>
    </w:pPr>
  </w:style>
  <w:style w:type="paragraph" w:customStyle="1" w:styleId="Body7">
    <w:name w:val="Body 7"/>
    <w:basedOn w:val="Normal"/>
    <w:uiPriority w:val="99"/>
    <w:rsid w:val="000A50BD"/>
    <w:pPr>
      <w:ind w:left="2506"/>
    </w:pPr>
  </w:style>
  <w:style w:type="paragraph" w:customStyle="1" w:styleId="Body8">
    <w:name w:val="Body 8"/>
    <w:basedOn w:val="Normal"/>
    <w:uiPriority w:val="99"/>
    <w:rsid w:val="000A50BD"/>
    <w:pPr>
      <w:ind w:left="2863"/>
    </w:pPr>
  </w:style>
  <w:style w:type="paragraph" w:customStyle="1" w:styleId="Body9">
    <w:name w:val="Body 9"/>
    <w:basedOn w:val="Normal"/>
    <w:uiPriority w:val="99"/>
    <w:rsid w:val="000A50BD"/>
    <w:pPr>
      <w:ind w:left="3221"/>
    </w:pPr>
  </w:style>
  <w:style w:type="paragraph" w:customStyle="1" w:styleId="Bullet1">
    <w:name w:val="Bullet 1"/>
    <w:basedOn w:val="Normal"/>
    <w:uiPriority w:val="99"/>
    <w:rsid w:val="000A50BD"/>
    <w:pPr>
      <w:numPr>
        <w:numId w:val="1"/>
      </w:numPr>
    </w:pPr>
  </w:style>
  <w:style w:type="paragraph" w:customStyle="1" w:styleId="Bullet2">
    <w:name w:val="Bullet 2"/>
    <w:basedOn w:val="Normal"/>
    <w:uiPriority w:val="99"/>
    <w:rsid w:val="000A50BD"/>
  </w:style>
  <w:style w:type="paragraph" w:customStyle="1" w:styleId="Bullet3">
    <w:name w:val="Bullet 3"/>
    <w:basedOn w:val="Normal"/>
    <w:link w:val="Bullet3Char1"/>
    <w:uiPriority w:val="99"/>
    <w:rsid w:val="000A50BD"/>
    <w:pPr>
      <w:numPr>
        <w:numId w:val="3"/>
      </w:numPr>
    </w:pPr>
  </w:style>
  <w:style w:type="paragraph" w:customStyle="1" w:styleId="Bullet4">
    <w:name w:val="Bullet 4"/>
    <w:basedOn w:val="Normal"/>
    <w:uiPriority w:val="99"/>
    <w:rsid w:val="000A50BD"/>
    <w:pPr>
      <w:numPr>
        <w:numId w:val="4"/>
      </w:numPr>
    </w:pPr>
  </w:style>
  <w:style w:type="paragraph" w:customStyle="1" w:styleId="Bullet5">
    <w:name w:val="Bullet 5"/>
    <w:basedOn w:val="Normal"/>
    <w:uiPriority w:val="99"/>
    <w:rsid w:val="000A50BD"/>
    <w:pPr>
      <w:numPr>
        <w:numId w:val="5"/>
      </w:numPr>
    </w:pPr>
  </w:style>
  <w:style w:type="paragraph" w:customStyle="1" w:styleId="Bullet6">
    <w:name w:val="Bullet 6"/>
    <w:basedOn w:val="Normal"/>
    <w:uiPriority w:val="99"/>
    <w:rsid w:val="000A50BD"/>
    <w:pPr>
      <w:numPr>
        <w:numId w:val="6"/>
      </w:numPr>
    </w:pPr>
  </w:style>
  <w:style w:type="paragraph" w:customStyle="1" w:styleId="Bullet7">
    <w:name w:val="Bullet 7"/>
    <w:basedOn w:val="Normal"/>
    <w:uiPriority w:val="99"/>
    <w:rsid w:val="000A50BD"/>
    <w:pPr>
      <w:numPr>
        <w:numId w:val="7"/>
      </w:numPr>
    </w:pPr>
  </w:style>
  <w:style w:type="paragraph" w:customStyle="1" w:styleId="Bullet8">
    <w:name w:val="Bullet 8"/>
    <w:basedOn w:val="Normal"/>
    <w:uiPriority w:val="99"/>
    <w:rsid w:val="000A50BD"/>
    <w:pPr>
      <w:numPr>
        <w:numId w:val="8"/>
      </w:numPr>
    </w:pPr>
  </w:style>
  <w:style w:type="paragraph" w:customStyle="1" w:styleId="Bullet9">
    <w:name w:val="Bullet 9"/>
    <w:basedOn w:val="Body9"/>
    <w:uiPriority w:val="99"/>
    <w:rsid w:val="000A50BD"/>
    <w:pPr>
      <w:numPr>
        <w:numId w:val="9"/>
      </w:numPr>
    </w:pPr>
  </w:style>
  <w:style w:type="paragraph" w:customStyle="1" w:styleId="HeadingEULA">
    <w:name w:val="Heading EULA"/>
    <w:basedOn w:val="Normal"/>
    <w:next w:val="Normal"/>
    <w:uiPriority w:val="99"/>
    <w:rsid w:val="000A50BD"/>
    <w:rPr>
      <w:b w:val="0"/>
      <w:bCs/>
      <w:sz w:val="28"/>
      <w:szCs w:val="28"/>
    </w:rPr>
  </w:style>
  <w:style w:type="paragraph" w:customStyle="1" w:styleId="HeadingSoftwareTitle">
    <w:name w:val="Heading Software Title"/>
    <w:basedOn w:val="Normal"/>
    <w:next w:val="Normal"/>
    <w:uiPriority w:val="99"/>
    <w:rsid w:val="000A50BD"/>
    <w:pPr>
      <w:pBdr>
        <w:bottom w:val="single" w:sz="4" w:space="1" w:color="auto"/>
      </w:pBdr>
    </w:pPr>
    <w:rPr>
      <w:b w:val="0"/>
      <w:bCs/>
      <w:sz w:val="28"/>
      <w:szCs w:val="28"/>
    </w:rPr>
  </w:style>
  <w:style w:type="paragraph" w:customStyle="1" w:styleId="Preamble">
    <w:name w:val="Preamble"/>
    <w:basedOn w:val="Normal"/>
    <w:uiPriority w:val="99"/>
    <w:rsid w:val="000A50BD"/>
    <w:rPr>
      <w:b w:val="0"/>
      <w:bCs/>
    </w:rPr>
  </w:style>
  <w:style w:type="paragraph" w:customStyle="1" w:styleId="PreambleBorder">
    <w:name w:val="Preamble Border"/>
    <w:basedOn w:val="Normal"/>
    <w:next w:val="Heading1"/>
    <w:uiPriority w:val="99"/>
    <w:rsid w:val="000A50BD"/>
    <w:pPr>
      <w:pBdr>
        <w:bottom w:val="single" w:sz="4" w:space="1" w:color="auto"/>
      </w:pBdr>
    </w:pPr>
    <w:rPr>
      <w:b w:val="0"/>
      <w:bCs/>
    </w:rPr>
  </w:style>
  <w:style w:type="paragraph" w:customStyle="1" w:styleId="HeadingWarranty">
    <w:name w:val="Heading Warranty"/>
    <w:basedOn w:val="Normal"/>
    <w:uiPriority w:val="99"/>
    <w:rsid w:val="000A50BD"/>
    <w:pPr>
      <w:jc w:val="center"/>
    </w:pPr>
    <w:rPr>
      <w:b w:val="0"/>
      <w:bCs/>
    </w:rPr>
  </w:style>
  <w:style w:type="paragraph" w:customStyle="1" w:styleId="Heading1Warranty">
    <w:name w:val="Heading 1 Warranty"/>
    <w:basedOn w:val="Normal"/>
    <w:next w:val="Normal"/>
    <w:link w:val="Heading1WarrantyCharChar"/>
    <w:uiPriority w:val="99"/>
    <w:rsid w:val="000A50BD"/>
    <w:pPr>
      <w:numPr>
        <w:numId w:val="10"/>
      </w:numPr>
      <w:outlineLvl w:val="0"/>
    </w:pPr>
  </w:style>
  <w:style w:type="paragraph" w:customStyle="1" w:styleId="Heading2Warranty">
    <w:name w:val="Heading 2 Warranty"/>
    <w:basedOn w:val="Normal"/>
    <w:next w:val="Normal"/>
    <w:uiPriority w:val="99"/>
    <w:rsid w:val="000A50BD"/>
    <w:pPr>
      <w:numPr>
        <w:ilvl w:val="1"/>
        <w:numId w:val="10"/>
      </w:numPr>
      <w:outlineLvl w:val="1"/>
    </w:pPr>
  </w:style>
  <w:style w:type="paragraph" w:customStyle="1" w:styleId="Heading3Bold">
    <w:name w:val="Heading 3 Bold"/>
    <w:basedOn w:val="Heading3"/>
    <w:link w:val="Heading3BoldChar"/>
    <w:uiPriority w:val="99"/>
    <w:rsid w:val="000A50BD"/>
    <w:pPr>
      <w:numPr>
        <w:numId w:val="18"/>
      </w:numPr>
    </w:pPr>
    <w:rPr>
      <w:b w:val="0"/>
      <w:bCs/>
    </w:rPr>
  </w:style>
  <w:style w:type="paragraph" w:customStyle="1" w:styleId="Bullet4Underline">
    <w:name w:val="Bullet 4 Underline"/>
    <w:basedOn w:val="Bullet4"/>
    <w:uiPriority w:val="99"/>
    <w:rsid w:val="000A50BD"/>
    <w:rPr>
      <w:u w:val="single"/>
    </w:rPr>
  </w:style>
  <w:style w:type="paragraph" w:customStyle="1" w:styleId="Bullet3Underline">
    <w:name w:val="Bullet 3 Underline"/>
    <w:basedOn w:val="Bullet3"/>
    <w:uiPriority w:val="99"/>
    <w:rsid w:val="000A50BD"/>
    <w:pPr>
      <w:numPr>
        <w:numId w:val="0"/>
      </w:numPr>
    </w:pPr>
    <w:rPr>
      <w:u w:val="single"/>
    </w:rPr>
  </w:style>
  <w:style w:type="paragraph" w:customStyle="1" w:styleId="Body2Underline">
    <w:name w:val="Body 2 Underline"/>
    <w:basedOn w:val="Body2"/>
    <w:uiPriority w:val="99"/>
    <w:rsid w:val="000A50BD"/>
    <w:rPr>
      <w:u w:val="single"/>
    </w:rPr>
  </w:style>
  <w:style w:type="paragraph" w:customStyle="1" w:styleId="Body3Underline">
    <w:name w:val="Body 3 Underline"/>
    <w:basedOn w:val="Body3"/>
    <w:uiPriority w:val="99"/>
    <w:rsid w:val="000A50BD"/>
    <w:rPr>
      <w:u w:val="single"/>
    </w:rPr>
  </w:style>
  <w:style w:type="paragraph" w:styleId="BodyTextIndent">
    <w:name w:val="Body Text Indent"/>
    <w:basedOn w:val="Normal"/>
    <w:link w:val="BodyTextIndentChar"/>
    <w:uiPriority w:val="99"/>
    <w:rsid w:val="000A50BD"/>
    <w:pPr>
      <w:spacing w:line="480" w:lineRule="auto"/>
    </w:pPr>
  </w:style>
  <w:style w:type="character" w:customStyle="1" w:styleId="BodyTextIndentChar">
    <w:name w:val="Body Text Indent Char"/>
    <w:basedOn w:val="DefaultParagraphFont"/>
    <w:link w:val="BodyTextIndent"/>
    <w:uiPriority w:val="99"/>
    <w:semiHidden/>
    <w:locked/>
    <w:rsid w:val="000A50BD"/>
    <w:rPr>
      <w:rFonts w:ascii="Tahoma" w:hAnsi="Tahoma" w:cs="Tahoma"/>
      <w:sz w:val="19"/>
      <w:szCs w:val="19"/>
    </w:rPr>
  </w:style>
  <w:style w:type="paragraph" w:customStyle="1" w:styleId="Bullet4Italics">
    <w:name w:val="Bullet 4 Italics"/>
    <w:basedOn w:val="Bullet4"/>
    <w:uiPriority w:val="99"/>
    <w:rsid w:val="000A50BD"/>
    <w:rPr>
      <w:i/>
      <w:iCs/>
    </w:rPr>
  </w:style>
  <w:style w:type="character" w:customStyle="1" w:styleId="Body2Char">
    <w:name w:val="Body 2 Char"/>
    <w:basedOn w:val="DefaultParagraphFont"/>
    <w:uiPriority w:val="99"/>
    <w:rsid w:val="000A50BD"/>
    <w:rPr>
      <w:rFonts w:ascii="Tahoma" w:hAnsi="Tahoma" w:cs="Tahoma"/>
    </w:rPr>
  </w:style>
  <w:style w:type="character" w:customStyle="1" w:styleId="Body3Char">
    <w:name w:val="Body 3 Char"/>
    <w:basedOn w:val="DefaultParagraphFont"/>
    <w:uiPriority w:val="99"/>
    <w:rsid w:val="000A50BD"/>
    <w:rPr>
      <w:rFonts w:ascii="Tahoma" w:hAnsi="Tahoma" w:cs="Tahoma"/>
    </w:rPr>
  </w:style>
  <w:style w:type="character" w:customStyle="1" w:styleId="Body4Char">
    <w:name w:val="Body 4 Char"/>
    <w:basedOn w:val="DefaultParagraphFont"/>
    <w:uiPriority w:val="99"/>
    <w:rsid w:val="000A50BD"/>
    <w:rPr>
      <w:rFonts w:ascii="Tahoma" w:hAnsi="Tahoma" w:cs="Tahoma"/>
    </w:rPr>
  </w:style>
  <w:style w:type="character" w:customStyle="1" w:styleId="Body1Char">
    <w:name w:val="Body 1 Char"/>
    <w:basedOn w:val="DefaultParagraphFont"/>
    <w:uiPriority w:val="99"/>
    <w:rsid w:val="000A50BD"/>
    <w:rPr>
      <w:rFonts w:ascii="Tahoma" w:hAnsi="Tahoma" w:cs="Tahoma"/>
    </w:rPr>
  </w:style>
  <w:style w:type="paragraph" w:customStyle="1" w:styleId="PreambleBorderAbove">
    <w:name w:val="Preamble Border Above"/>
    <w:basedOn w:val="Preamble"/>
    <w:uiPriority w:val="99"/>
    <w:rsid w:val="000A50BD"/>
    <w:pPr>
      <w:pBdr>
        <w:top w:val="single" w:sz="4" w:space="1" w:color="auto"/>
      </w:pBdr>
    </w:pPr>
  </w:style>
  <w:style w:type="paragraph" w:styleId="FootnoteText">
    <w:name w:val="footnote text"/>
    <w:basedOn w:val="Normal"/>
    <w:link w:val="FootnoteTextChar"/>
    <w:uiPriority w:val="99"/>
    <w:semiHidden/>
    <w:rsid w:val="000A50BD"/>
  </w:style>
  <w:style w:type="character" w:customStyle="1" w:styleId="FootnoteTextChar">
    <w:name w:val="Footnote Text Char"/>
    <w:basedOn w:val="DefaultParagraphFont"/>
    <w:link w:val="FootnoteText"/>
    <w:uiPriority w:val="99"/>
    <w:semiHidden/>
    <w:locked/>
    <w:rsid w:val="000A50BD"/>
    <w:rPr>
      <w:rFonts w:ascii="Tahoma" w:hAnsi="Tahoma" w:cs="Tahoma"/>
      <w:sz w:val="20"/>
      <w:szCs w:val="20"/>
    </w:rPr>
  </w:style>
  <w:style w:type="character" w:styleId="FootnoteReference">
    <w:name w:val="footnote reference"/>
    <w:basedOn w:val="DefaultParagraphFont"/>
    <w:uiPriority w:val="99"/>
    <w:semiHidden/>
    <w:rsid w:val="000A50BD"/>
    <w:rPr>
      <w:rFonts w:cs="Times New Roman"/>
      <w:vertAlign w:val="superscript"/>
    </w:rPr>
  </w:style>
  <w:style w:type="paragraph" w:styleId="EndnoteText">
    <w:name w:val="endnote text"/>
    <w:basedOn w:val="Normal"/>
    <w:link w:val="EndnoteTextChar"/>
    <w:uiPriority w:val="99"/>
    <w:semiHidden/>
    <w:rsid w:val="000A50BD"/>
  </w:style>
  <w:style w:type="character" w:customStyle="1" w:styleId="EndnoteTextChar">
    <w:name w:val="Endnote Text Char"/>
    <w:basedOn w:val="DefaultParagraphFont"/>
    <w:link w:val="EndnoteText"/>
    <w:uiPriority w:val="99"/>
    <w:semiHidden/>
    <w:locked/>
    <w:rsid w:val="000A50BD"/>
    <w:rPr>
      <w:rFonts w:ascii="Tahoma" w:hAnsi="Tahoma" w:cs="Tahoma"/>
      <w:sz w:val="20"/>
      <w:szCs w:val="20"/>
    </w:rPr>
  </w:style>
  <w:style w:type="character" w:styleId="EndnoteReference">
    <w:name w:val="endnote reference"/>
    <w:basedOn w:val="DefaultParagraphFont"/>
    <w:uiPriority w:val="99"/>
    <w:semiHidden/>
    <w:rsid w:val="000A50BD"/>
    <w:rPr>
      <w:rFonts w:cs="Times New Roman"/>
      <w:vertAlign w:val="superscript"/>
    </w:rPr>
  </w:style>
  <w:style w:type="paragraph" w:styleId="CommentText">
    <w:name w:val="annotation text"/>
    <w:basedOn w:val="Normal"/>
    <w:link w:val="CommentTextChar"/>
    <w:uiPriority w:val="99"/>
    <w:semiHidden/>
    <w:rsid w:val="000A50BD"/>
  </w:style>
  <w:style w:type="character" w:customStyle="1" w:styleId="CommentTextChar">
    <w:name w:val="Comment Text Char"/>
    <w:basedOn w:val="DefaultParagraphFont"/>
    <w:link w:val="CommentText"/>
    <w:uiPriority w:val="99"/>
    <w:semiHidden/>
    <w:locked/>
    <w:rsid w:val="000A50BD"/>
    <w:rPr>
      <w:rFonts w:ascii="Tahoma" w:hAnsi="Tahoma" w:cs="Tahoma"/>
      <w:sz w:val="20"/>
      <w:szCs w:val="20"/>
    </w:rPr>
  </w:style>
  <w:style w:type="character" w:styleId="CommentReference">
    <w:name w:val="annotation reference"/>
    <w:basedOn w:val="DefaultParagraphFont"/>
    <w:uiPriority w:val="99"/>
    <w:semiHidden/>
    <w:rsid w:val="000A50BD"/>
    <w:rPr>
      <w:rFonts w:cs="Times New Roman"/>
      <w:sz w:val="16"/>
      <w:szCs w:val="16"/>
    </w:rPr>
  </w:style>
  <w:style w:type="paragraph" w:customStyle="1" w:styleId="Char">
    <w:name w:val="Char"/>
    <w:basedOn w:val="Normal"/>
    <w:uiPriority w:val="99"/>
    <w:rsid w:val="000A50BD"/>
    <w:pPr>
      <w:spacing w:before="0" w:after="160" w:line="240" w:lineRule="exact"/>
    </w:pPr>
  </w:style>
  <w:style w:type="paragraph" w:customStyle="1" w:styleId="CharCharCharChar">
    <w:name w:val="Char Char Char Char"/>
    <w:basedOn w:val="Normal"/>
    <w:uiPriority w:val="99"/>
    <w:rsid w:val="000A50BD"/>
    <w:pPr>
      <w:spacing w:before="0" w:after="160" w:line="240" w:lineRule="exact"/>
    </w:pPr>
  </w:style>
  <w:style w:type="character" w:styleId="Hyperlink">
    <w:name w:val="Hyperlink"/>
    <w:aliases w:val="Char Char7"/>
    <w:basedOn w:val="DefaultParagraphFont"/>
    <w:uiPriority w:val="99"/>
    <w:rsid w:val="000A50BD"/>
    <w:rPr>
      <w:rFonts w:cs="Times New Roman"/>
      <w:color w:val="0000FF"/>
      <w:u w:val="single"/>
    </w:rPr>
  </w:style>
  <w:style w:type="paragraph" w:styleId="BalloonText">
    <w:name w:val="Balloon Text"/>
    <w:basedOn w:val="Normal"/>
    <w:link w:val="BalloonTextChar"/>
    <w:uiPriority w:val="99"/>
    <w:semiHidden/>
    <w:rsid w:val="000A50BD"/>
    <w:rPr>
      <w:sz w:val="16"/>
      <w:szCs w:val="16"/>
    </w:rPr>
  </w:style>
  <w:style w:type="character" w:customStyle="1" w:styleId="BalloonTextChar">
    <w:name w:val="Balloon Text Char"/>
    <w:basedOn w:val="DefaultParagraphFont"/>
    <w:link w:val="BalloonText"/>
    <w:uiPriority w:val="99"/>
    <w:semiHidden/>
    <w:locked/>
    <w:rsid w:val="000A50BD"/>
    <w:rPr>
      <w:rFonts w:ascii="Tahoma" w:hAnsi="Tahoma" w:cs="Tahoma"/>
      <w:sz w:val="16"/>
      <w:szCs w:val="16"/>
    </w:rPr>
  </w:style>
  <w:style w:type="character" w:customStyle="1" w:styleId="Heading2Char1">
    <w:name w:val="Heading 2 Char1"/>
    <w:basedOn w:val="DefaultParagraphFont"/>
    <w:uiPriority w:val="99"/>
    <w:rsid w:val="000A50BD"/>
    <w:rPr>
      <w:rFonts w:ascii="Trebuchet MS" w:hAnsi="Trebuchet MS" w:cs="Trebuchet MS"/>
      <w:b/>
      <w:bCs/>
    </w:rPr>
  </w:style>
  <w:style w:type="character" w:styleId="PageNumber">
    <w:name w:val="page number"/>
    <w:basedOn w:val="DefaultParagraphFont"/>
    <w:uiPriority w:val="99"/>
    <w:rsid w:val="000A50BD"/>
    <w:rPr>
      <w:rFonts w:cs="Times New Roman"/>
    </w:rPr>
  </w:style>
  <w:style w:type="paragraph" w:customStyle="1" w:styleId="CharCharCharChar1">
    <w:name w:val="Char Char Char Char1"/>
    <w:basedOn w:val="Normal"/>
    <w:uiPriority w:val="99"/>
    <w:rsid w:val="000A50BD"/>
    <w:pPr>
      <w:spacing w:before="0" w:after="160" w:line="240" w:lineRule="exact"/>
    </w:pPr>
  </w:style>
  <w:style w:type="paragraph" w:customStyle="1" w:styleId="Body0Bold">
    <w:name w:val="Body 0 Bold"/>
    <w:next w:val="Normal"/>
    <w:link w:val="Body0BoldChar"/>
    <w:uiPriority w:val="99"/>
    <w:rsid w:val="000A50BD"/>
    <w:pPr>
      <w:spacing w:after="0" w:line="240" w:lineRule="auto"/>
    </w:pPr>
    <w:rPr>
      <w:rFonts w:ascii="Tahoma" w:hAnsi="Tahoma" w:cs="Tahoma"/>
      <w:b/>
      <w:bCs/>
      <w:sz w:val="19"/>
      <w:szCs w:val="19"/>
    </w:rPr>
  </w:style>
  <w:style w:type="paragraph" w:customStyle="1" w:styleId="Body0">
    <w:name w:val="Body 0"/>
    <w:next w:val="Normal"/>
    <w:uiPriority w:val="99"/>
    <w:rsid w:val="000A50BD"/>
    <w:pPr>
      <w:spacing w:after="0" w:line="240" w:lineRule="auto"/>
    </w:pPr>
    <w:rPr>
      <w:rFonts w:ascii="Tahoma" w:hAnsi="Tahoma" w:cs="Tahoma"/>
      <w:sz w:val="19"/>
      <w:szCs w:val="19"/>
    </w:rPr>
  </w:style>
  <w:style w:type="paragraph" w:styleId="Header">
    <w:name w:val="header"/>
    <w:basedOn w:val="Normal"/>
    <w:link w:val="HeaderChar"/>
    <w:uiPriority w:val="99"/>
    <w:rsid w:val="000A50BD"/>
    <w:pPr>
      <w:tabs>
        <w:tab w:val="center" w:pos="4320"/>
        <w:tab w:val="right" w:pos="8640"/>
      </w:tabs>
    </w:pPr>
  </w:style>
  <w:style w:type="character" w:customStyle="1" w:styleId="HeaderChar">
    <w:name w:val="Header Char"/>
    <w:basedOn w:val="DefaultParagraphFont"/>
    <w:link w:val="Header"/>
    <w:uiPriority w:val="99"/>
    <w:locked/>
    <w:rsid w:val="000A50BD"/>
    <w:rPr>
      <w:rFonts w:ascii="Tahoma" w:hAnsi="Tahoma" w:cs="Tahoma"/>
      <w:sz w:val="19"/>
      <w:szCs w:val="19"/>
    </w:rPr>
  </w:style>
  <w:style w:type="paragraph" w:styleId="Footer">
    <w:name w:val="footer"/>
    <w:basedOn w:val="Normal"/>
    <w:link w:val="FooterChar"/>
    <w:uiPriority w:val="99"/>
    <w:rsid w:val="000A50BD"/>
    <w:pPr>
      <w:tabs>
        <w:tab w:val="center" w:pos="4320"/>
        <w:tab w:val="right" w:pos="8640"/>
      </w:tabs>
    </w:pPr>
  </w:style>
  <w:style w:type="character" w:customStyle="1" w:styleId="FooterChar">
    <w:name w:val="Footer Char"/>
    <w:basedOn w:val="DefaultParagraphFont"/>
    <w:link w:val="Footer"/>
    <w:uiPriority w:val="99"/>
    <w:locked/>
    <w:rsid w:val="000A50B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0A50BD"/>
    <w:rPr>
      <w:b w:val="0"/>
      <w:bCs/>
      <w:sz w:val="20"/>
      <w:szCs w:val="20"/>
    </w:rPr>
  </w:style>
  <w:style w:type="character" w:customStyle="1" w:styleId="CommentSubjectChar">
    <w:name w:val="Comment Subject Char"/>
    <w:basedOn w:val="CommentTextChar"/>
    <w:link w:val="CommentSubject"/>
    <w:uiPriority w:val="99"/>
    <w:semiHidden/>
    <w:locked/>
    <w:rsid w:val="000A50BD"/>
    <w:rPr>
      <w:rFonts w:ascii="Tahoma" w:hAnsi="Tahoma" w:cs="Tahoma"/>
      <w:b/>
      <w:bCs/>
      <w:sz w:val="20"/>
      <w:szCs w:val="20"/>
    </w:rPr>
  </w:style>
  <w:style w:type="character" w:customStyle="1" w:styleId="Bullet3Char1">
    <w:name w:val="Bullet 3 Char1"/>
    <w:basedOn w:val="DefaultParagraphFont"/>
    <w:link w:val="Bullet3"/>
    <w:uiPriority w:val="99"/>
    <w:locked/>
    <w:rsid w:val="000A50BD"/>
    <w:rPr>
      <w:rFonts w:ascii="Tahoma" w:hAnsi="Tahoma" w:cs="Tahoma"/>
      <w:b/>
      <w:sz w:val="19"/>
      <w:szCs w:val="19"/>
    </w:rPr>
  </w:style>
  <w:style w:type="paragraph" w:customStyle="1" w:styleId="Bullet3Underlined">
    <w:name w:val="Bullet 3 Underlined"/>
    <w:basedOn w:val="Bullet3"/>
    <w:uiPriority w:val="99"/>
    <w:rsid w:val="000A50BD"/>
    <w:rPr>
      <w:u w:val="single"/>
    </w:rPr>
  </w:style>
  <w:style w:type="character" w:customStyle="1" w:styleId="CharChar">
    <w:name w:val="Char Char"/>
    <w:basedOn w:val="DefaultParagraphFont"/>
    <w:uiPriority w:val="99"/>
    <w:rsid w:val="000A50BD"/>
    <w:rPr>
      <w:rFonts w:ascii="Tahoma" w:eastAsia="MS Mincho" w:hAnsi="Tahoma" w:cs="Tahoma"/>
      <w:sz w:val="19"/>
      <w:szCs w:val="19"/>
    </w:rPr>
  </w:style>
  <w:style w:type="paragraph" w:customStyle="1" w:styleId="AdditionalSoftware">
    <w:name w:val="AdditionalSoftware"/>
    <w:rsid w:val="000A50BD"/>
    <w:pPr>
      <w:spacing w:after="0" w:line="240" w:lineRule="exact"/>
    </w:pPr>
    <w:rPr>
      <w:rFonts w:ascii="Trebuchet MS" w:hAnsi="Trebuchet MS" w:cs="Tahoma"/>
      <w:sz w:val="18"/>
      <w:szCs w:val="20"/>
    </w:rPr>
  </w:style>
  <w:style w:type="character" w:customStyle="1" w:styleId="CharChar1">
    <w:name w:val="Char Char1"/>
    <w:basedOn w:val="DefaultParagraphFont"/>
    <w:rsid w:val="000A50BD"/>
    <w:rPr>
      <w:rFonts w:ascii="Trebuchet MS" w:hAnsi="Trebuchet MS" w:cs="Tahoma"/>
      <w:b/>
      <w:sz w:val="24"/>
      <w:szCs w:val="24"/>
    </w:rPr>
  </w:style>
  <w:style w:type="paragraph" w:customStyle="1" w:styleId="Bullet4Underlined">
    <w:name w:val="Bullet 4 Underlined"/>
    <w:basedOn w:val="Bullet4"/>
    <w:rsid w:val="000A50BD"/>
    <w:rPr>
      <w:u w:val="single"/>
    </w:rPr>
  </w:style>
  <w:style w:type="paragraph" w:customStyle="1" w:styleId="HeadingFrenchWarranty">
    <w:name w:val="Heading French Warranty"/>
    <w:basedOn w:val="Normal"/>
    <w:rsid w:val="000A50BD"/>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0A50BD"/>
    <w:rPr>
      <w:rFonts w:ascii="Tahoma" w:hAnsi="Tahoma"/>
    </w:rPr>
  </w:style>
  <w:style w:type="character" w:customStyle="1" w:styleId="tw4winExternal">
    <w:name w:val="tw4winExternal"/>
    <w:uiPriority w:val="99"/>
    <w:rsid w:val="000A50BD"/>
    <w:rPr>
      <w:rFonts w:ascii="Courier New" w:hAnsi="Courier New"/>
      <w:noProof/>
      <w:color w:val="808080"/>
    </w:rPr>
  </w:style>
  <w:style w:type="character" w:customStyle="1" w:styleId="tw4winMark">
    <w:name w:val="tw4winMark"/>
    <w:uiPriority w:val="99"/>
    <w:rsid w:val="000A50BD"/>
    <w:rPr>
      <w:rFonts w:ascii="Courier New" w:hAnsi="Courier New"/>
      <w:vanish/>
      <w:color w:val="800080"/>
      <w:sz w:val="24"/>
      <w:vertAlign w:val="subscript"/>
    </w:rPr>
  </w:style>
  <w:style w:type="character" w:customStyle="1" w:styleId="PreambleChar">
    <w:name w:val="Preamble Char"/>
    <w:uiPriority w:val="99"/>
    <w:rsid w:val="000A50BD"/>
    <w:rPr>
      <w:rFonts w:ascii="Tahoma" w:hAnsi="Tahoma"/>
      <w:b/>
    </w:rPr>
  </w:style>
  <w:style w:type="character" w:customStyle="1" w:styleId="tw4winError">
    <w:name w:val="tw4winError"/>
    <w:uiPriority w:val="99"/>
    <w:rsid w:val="000A50BD"/>
    <w:rPr>
      <w:rFonts w:ascii="Courier New" w:hAnsi="Courier New"/>
      <w:color w:val="00FF00"/>
      <w:sz w:val="40"/>
    </w:rPr>
  </w:style>
  <w:style w:type="character" w:customStyle="1" w:styleId="tw4winTerm">
    <w:name w:val="tw4winTerm"/>
    <w:uiPriority w:val="99"/>
    <w:rsid w:val="000A50BD"/>
    <w:rPr>
      <w:color w:val="0000FF"/>
    </w:rPr>
  </w:style>
  <w:style w:type="character" w:customStyle="1" w:styleId="tw4winPopup">
    <w:name w:val="tw4winPopup"/>
    <w:uiPriority w:val="99"/>
    <w:rsid w:val="000A50BD"/>
    <w:rPr>
      <w:rFonts w:ascii="Courier New" w:hAnsi="Courier New"/>
      <w:noProof/>
      <w:color w:val="008000"/>
    </w:rPr>
  </w:style>
  <w:style w:type="character" w:customStyle="1" w:styleId="tw4winJump">
    <w:name w:val="tw4winJump"/>
    <w:uiPriority w:val="99"/>
    <w:rsid w:val="000A50BD"/>
    <w:rPr>
      <w:rFonts w:ascii="Courier New" w:hAnsi="Courier New"/>
      <w:noProof/>
      <w:color w:val="008080"/>
    </w:rPr>
  </w:style>
  <w:style w:type="character" w:customStyle="1" w:styleId="tw4winInternal">
    <w:name w:val="tw4winInternal"/>
    <w:uiPriority w:val="99"/>
    <w:rsid w:val="000A50BD"/>
    <w:rPr>
      <w:rFonts w:ascii="Courier New" w:hAnsi="Courier New"/>
      <w:noProof/>
      <w:color w:val="FF0000"/>
    </w:rPr>
  </w:style>
  <w:style w:type="character" w:customStyle="1" w:styleId="DONOTTRANSLATE">
    <w:name w:val="DO_NOT_TRANSLATE"/>
    <w:uiPriority w:val="99"/>
    <w:rsid w:val="000A50BD"/>
    <w:rPr>
      <w:rFonts w:ascii="Courier New" w:hAnsi="Courier New"/>
      <w:noProof/>
      <w:color w:val="800000"/>
    </w:rPr>
  </w:style>
  <w:style w:type="paragraph" w:styleId="BodyText2">
    <w:name w:val="Body Text 2"/>
    <w:basedOn w:val="Normal"/>
    <w:link w:val="BodyText2Char"/>
    <w:uiPriority w:val="99"/>
    <w:rsid w:val="000A50BD"/>
    <w:pPr>
      <w:spacing w:line="480" w:lineRule="auto"/>
    </w:pPr>
  </w:style>
  <w:style w:type="character" w:customStyle="1" w:styleId="BodyText2Char">
    <w:name w:val="Body Text 2 Char"/>
    <w:basedOn w:val="DefaultParagraphFont"/>
    <w:link w:val="BodyText2"/>
    <w:uiPriority w:val="99"/>
    <w:locked/>
    <w:rsid w:val="000A50B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0A50BD"/>
    <w:rPr>
      <w:b/>
      <w:bCs w:val="0"/>
    </w:rPr>
  </w:style>
  <w:style w:type="character" w:customStyle="1" w:styleId="Heading3BoldChar">
    <w:name w:val="Heading 3 Bold Char"/>
    <w:basedOn w:val="DefaultParagraphFont"/>
    <w:link w:val="Heading3Bold"/>
    <w:uiPriority w:val="99"/>
    <w:locked/>
    <w:rsid w:val="000A50B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0A50BD"/>
    <w:rPr>
      <w:rFonts w:ascii="Tahoma" w:hAnsi="Tahoma" w:cs="Tahoma"/>
      <w:b/>
      <w:bCs w:val="0"/>
      <w:sz w:val="19"/>
      <w:szCs w:val="19"/>
    </w:rPr>
  </w:style>
  <w:style w:type="character" w:customStyle="1" w:styleId="Body0BoldChar">
    <w:name w:val="Body 0 Bold Char"/>
    <w:basedOn w:val="DefaultParagraphFont"/>
    <w:link w:val="Body0Bold"/>
    <w:uiPriority w:val="99"/>
    <w:locked/>
    <w:rsid w:val="000A50BD"/>
    <w:rPr>
      <w:rFonts w:ascii="Tahoma" w:hAnsi="Tahoma" w:cs="Tahoma"/>
      <w:b/>
      <w:bCs/>
      <w:sz w:val="19"/>
      <w:szCs w:val="19"/>
    </w:rPr>
  </w:style>
  <w:style w:type="paragraph" w:customStyle="1" w:styleId="LIMPAT4WINEXTERNAL">
    <w:name w:val="LIMPA_T4WINEXTERNAL"/>
    <w:basedOn w:val="Normal"/>
    <w:link w:val="LIMPAT4WINEXTERNALChar"/>
    <w:uiPriority w:val="99"/>
    <w:rsid w:val="000A50BD"/>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0A50B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DF36C16E-3A43-4F01-840F-D3A5EE70EEB3}">
  <ds:schemaRefs>
    <ds:schemaRef ds:uri="http://schemas.business-integrity.com/dealbuilder/2006/dictionary"/>
  </ds:schemaRefs>
</ds:datastoreItem>
</file>

<file path=customXml/itemProps2.xml><?xml version="1.0" encoding="utf-8"?>
<ds:datastoreItem xmlns:ds="http://schemas.openxmlformats.org/officeDocument/2006/customXml" ds:itemID="{7FEF0947-39C8-4423-9334-DFC59BAC75ED}">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2017-07-04T19:35:00Z</dcterms:created>
  <dcterms:modified xsi:type="dcterms:W3CDTF">2017-07-05T19:22:00Z</dcterms:modified>
</cp:coreProperties>
</file>