
<file path=[Content_Types].xml><?xml version="1.0" encoding="utf-8"?>
<Types xmlns="http://schemas.openxmlformats.org/package/2006/content-types">
  <Default Extension="tmp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3688" w:rsidRDefault="00CB0FE3" w:rsidP="00493688">
      <w:pPr>
        <w:keepNext/>
      </w:pPr>
      <w:r>
        <w:rPr>
          <w:noProof/>
          <w:lang w:eastAsia="en-GB"/>
        </w:rPr>
        <w:drawing>
          <wp:inline distT="0" distB="0" distL="0" distR="0">
            <wp:extent cx="5731510" cy="4011295"/>
            <wp:effectExtent l="0" t="0" r="254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998D078.tmp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B37" w:rsidRDefault="00493688" w:rsidP="0049368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A7CD7">
        <w:rPr>
          <w:noProof/>
        </w:rPr>
        <w:t>1</w:t>
      </w:r>
      <w:r>
        <w:fldChar w:fldCharType="end"/>
      </w:r>
      <w:r>
        <w:t xml:space="preserve"> – Transects input screen, where transects</w:t>
      </w:r>
      <w:r>
        <w:rPr>
          <w:noProof/>
        </w:rPr>
        <w:t xml:space="preserve"> are defined through simple sketching</w:t>
      </w:r>
      <w:r w:rsidR="005A7CD7">
        <w:rPr>
          <w:noProof/>
        </w:rPr>
        <w:t>. The map shows transect lines superimposed on the depth and MPA map layers. The grid cells for the selected transect (orange line) are rendered in orange too.</w:t>
      </w:r>
      <w:bookmarkStart w:id="0" w:name="_GoBack"/>
      <w:bookmarkEnd w:id="0"/>
    </w:p>
    <w:p w:rsidR="00CB0FE3" w:rsidRDefault="00CB0FE3" w:rsidP="00CB0FE3"/>
    <w:p w:rsidR="00493688" w:rsidRDefault="00CB0FE3" w:rsidP="00493688">
      <w:pPr>
        <w:keepNext/>
      </w:pPr>
      <w:r>
        <w:rPr>
          <w:noProof/>
          <w:lang w:eastAsia="en-GB"/>
        </w:rPr>
        <w:lastRenderedPageBreak/>
        <w:drawing>
          <wp:inline distT="0" distB="0" distL="0" distR="0">
            <wp:extent cx="5731510" cy="4011295"/>
            <wp:effectExtent l="0" t="0" r="254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9983ABC.tmp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0FE3" w:rsidRDefault="00493688" w:rsidP="0049368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A7CD7">
        <w:rPr>
          <w:noProof/>
        </w:rPr>
        <w:t>2</w:t>
      </w:r>
      <w:r>
        <w:fldChar w:fldCharType="end"/>
      </w:r>
      <w:r>
        <w:t xml:space="preserve"> - The transect summary screen that displays data across the transect: depth profile, overlap with MPAs, and computed biomass and catch per group. In this particular screenshot Ecospace has not ran yet</w:t>
      </w:r>
      <w:r w:rsidR="005A7CD7">
        <w:t>. The animation controls and save to CSV options are therefore disabled.</w:t>
      </w:r>
    </w:p>
    <w:p w:rsidR="00CB0FE3" w:rsidRDefault="00CB0FE3" w:rsidP="00CB0FE3"/>
    <w:p w:rsidR="00493688" w:rsidRDefault="00493688" w:rsidP="00493688">
      <w:pPr>
        <w:keepNext/>
      </w:pPr>
      <w:r>
        <w:rPr>
          <w:noProof/>
          <w:lang w:eastAsia="en-GB"/>
        </w:rPr>
        <w:lastRenderedPageBreak/>
        <w:drawing>
          <wp:inline distT="0" distB="0" distL="0" distR="0" wp14:anchorId="6033A0D4" wp14:editId="49A91545">
            <wp:extent cx="5581650" cy="39274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3468" t="23159" r="39078" b="17465"/>
                    <a:stretch/>
                  </pic:blipFill>
                  <pic:spPr bwMode="auto">
                    <a:xfrm>
                      <a:off x="0" y="0"/>
                      <a:ext cx="5582398" cy="39280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B0FE3" w:rsidRDefault="00493688" w:rsidP="00493688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5A7CD7">
        <w:rPr>
          <w:noProof/>
        </w:rPr>
        <w:t>3</w:t>
      </w:r>
      <w:r>
        <w:fldChar w:fldCharType="end"/>
      </w:r>
      <w:r>
        <w:t xml:space="preserve"> - Transect summary screen after running Ecospace. Note that transect 2 crosses the one and only MPA and a few land cells. Biomass and Catch are unavailable for land cells. Catch is 0 within the MPA. Also note that the animation controls and the Save to CSV options are available once Ecospace has executed.</w:t>
      </w:r>
    </w:p>
    <w:p w:rsidR="005A7CD7" w:rsidRDefault="005A7CD7" w:rsidP="005A7CD7">
      <w:pPr>
        <w:keepNext/>
      </w:pPr>
      <w:r>
        <w:rPr>
          <w:noProof/>
          <w:lang w:eastAsia="en-GB"/>
        </w:rPr>
        <w:lastRenderedPageBreak/>
        <w:drawing>
          <wp:inline distT="0" distB="0" distL="0" distR="0">
            <wp:extent cx="5731510" cy="401129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998B81B.tm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1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7CD7" w:rsidRPr="005A7CD7" w:rsidRDefault="005A7CD7" w:rsidP="005A7CD7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- Transect summary CSV files can also be saved automatically when Ecospace runs on the Ecospace parameters page.</w:t>
      </w:r>
    </w:p>
    <w:sectPr w:rsidR="005A7CD7" w:rsidRPr="005A7C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B37"/>
    <w:rsid w:val="000A2ADC"/>
    <w:rsid w:val="001E6B37"/>
    <w:rsid w:val="00493688"/>
    <w:rsid w:val="005A7CD7"/>
    <w:rsid w:val="008A2809"/>
    <w:rsid w:val="00CB0FE3"/>
    <w:rsid w:val="00F41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5B96"/>
  <w15:chartTrackingRefBased/>
  <w15:docId w15:val="{717085F6-99B0-4FB6-8652-39A7FA734D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493688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tm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mp"/><Relationship Id="rId4" Type="http://schemas.openxmlformats.org/officeDocument/2006/relationships/image" Target="media/image1.tmp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160</Words>
  <Characters>917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Jeroen Steenbeek</dc:creator>
  <cp:keywords/>
  <dc:description/>
  <cp:lastModifiedBy>Jeroen Steenbeek</cp:lastModifiedBy>
  <cp:revision>1</cp:revision>
  <dcterms:created xsi:type="dcterms:W3CDTF">2017-04-25T18:21:00Z</dcterms:created>
  <dcterms:modified xsi:type="dcterms:W3CDTF">2017-04-25T19:37:00Z</dcterms:modified>
</cp:coreProperties>
</file>