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E0960" w:rsidRDefault="0071599A" w:rsidP="0071599A">
      <w:pPr>
        <w:pStyle w:val="Heading1"/>
      </w:pPr>
      <w:r>
        <w:t>EwE 6.</w:t>
      </w:r>
      <w:r w:rsidR="00AC182F">
        <w:t>7</w:t>
      </w:r>
      <w:r>
        <w:t xml:space="preserve"> </w:t>
      </w:r>
      <w:r w:rsidR="00055223">
        <w:t>release</w:t>
      </w:r>
      <w:r>
        <w:t xml:space="preserve"> notes</w:t>
      </w:r>
    </w:p>
    <w:p w:rsidR="008F715E" w:rsidRDefault="00AC182F" w:rsidP="008F715E">
      <w:r>
        <w:t>07 February 2024</w:t>
      </w:r>
    </w:p>
    <w:p w:rsidR="00256807" w:rsidRDefault="002B10ED" w:rsidP="008F715E">
      <w:r>
        <w:t>This document lists important new capabilities of the Ecopath with Ecosim s</w:t>
      </w:r>
      <w:r w:rsidR="008F715E">
        <w:t>of</w:t>
      </w:r>
      <w:r>
        <w:t>tware in the next instalment of EwE</w:t>
      </w:r>
      <w:r w:rsidR="007B41B8">
        <w:t>,</w:t>
      </w:r>
      <w:r>
        <w:t xml:space="preserve"> </w:t>
      </w:r>
      <w:r w:rsidR="008F715E">
        <w:t>version 6.</w:t>
      </w:r>
      <w:r w:rsidR="00AC182F">
        <w:t>7</w:t>
      </w:r>
      <w:r w:rsidR="008F715E">
        <w:t xml:space="preserve">. </w:t>
      </w:r>
    </w:p>
    <w:p w:rsidR="008F715E" w:rsidRPr="008F715E" w:rsidRDefault="008F715E" w:rsidP="008F715E">
      <w:r>
        <w:t>For a full list</w:t>
      </w:r>
      <w:r w:rsidR="00256807">
        <w:t xml:space="preserve"> of changes</w:t>
      </w:r>
      <w:r>
        <w:t xml:space="preserve">,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8F715E" w:rsidRDefault="008F715E" w:rsidP="008F715E">
      <w:r>
        <w:t>The most important few features in EwE 6.</w:t>
      </w:r>
      <w:r w:rsidR="00AC182F">
        <w:t>7</w:t>
      </w:r>
      <w:r>
        <w:t xml:space="preserve"> are:</w:t>
      </w:r>
    </w:p>
    <w:p w:rsidR="0071599A" w:rsidRDefault="00AC182F" w:rsidP="00DE16CA">
      <w:pPr>
        <w:pStyle w:val="Heading3"/>
      </w:pPr>
      <w:r>
        <w:t>MSP Tools</w:t>
      </w:r>
    </w:p>
    <w:p w:rsidR="009C6EA0" w:rsidRDefault="00AC182F" w:rsidP="00AC182F">
      <w:r>
        <w:t>Now integrated in EwE 6</w:t>
      </w:r>
    </w:p>
    <w:p w:rsidR="00AC182F" w:rsidRPr="00AC182F" w:rsidRDefault="00AC182F" w:rsidP="0071599A">
      <w:pPr>
        <w:rPr>
          <w:b/>
        </w:rPr>
      </w:pPr>
      <w:r w:rsidRPr="00AC182F">
        <w:rPr>
          <w:b/>
        </w:rPr>
        <w:t>Ecopath</w:t>
      </w:r>
    </w:p>
    <w:p w:rsidR="006D2A6A" w:rsidRDefault="00A53DFF" w:rsidP="0071599A">
      <w:r>
        <w:t>The spatial temporal framework (available through projects) can drive current patterns</w:t>
      </w:r>
      <w:r w:rsidR="006D2A6A">
        <w:t>, too.</w:t>
      </w:r>
    </w:p>
    <w:p w:rsidR="002B10ED" w:rsidRPr="00AC182F" w:rsidRDefault="00AC182F" w:rsidP="002B10ED">
      <w:pPr>
        <w:rPr>
          <w:b/>
        </w:rPr>
      </w:pPr>
      <w:r w:rsidRPr="00AC182F">
        <w:rPr>
          <w:b/>
        </w:rPr>
        <w:t>Ecosim</w:t>
      </w:r>
    </w:p>
    <w:p w:rsidR="00AC182F" w:rsidRDefault="00AC182F" w:rsidP="002B10ED">
      <w:r>
        <w:t>Group and fleet plots</w:t>
      </w:r>
    </w:p>
    <w:p w:rsidR="00AC182F" w:rsidRDefault="00AC182F" w:rsidP="002B10ED">
      <w:r>
        <w:t>Catchabilities</w:t>
      </w:r>
    </w:p>
    <w:p w:rsidR="00AC182F" w:rsidRDefault="00AC182F" w:rsidP="002B10ED">
      <w:r>
        <w:t>Fitting: Catch time series now included in SS calculations; SS will differ</w:t>
      </w:r>
    </w:p>
    <w:p w:rsidR="00956626" w:rsidRDefault="00956626" w:rsidP="002B10ED">
      <w:bookmarkStart w:id="0" w:name="_GoBack"/>
      <w:r>
        <w:t>New time series to dynamically alter Ecopath fishing costs proportions, prices</w:t>
      </w:r>
      <w:bookmarkEnd w:id="0"/>
    </w:p>
    <w:p w:rsidR="000606FB" w:rsidRDefault="000606FB" w:rsidP="002B10ED">
      <w:r>
        <w:t xml:space="preserve">Standardized time series display </w:t>
      </w:r>
    </w:p>
    <w:p w:rsidR="000606FB" w:rsidRDefault="000606FB" w:rsidP="002B10ED">
      <w:r>
        <w:t>Non-additive mortalities</w:t>
      </w:r>
    </w:p>
    <w:p w:rsidR="00AC182F" w:rsidRDefault="00AC182F" w:rsidP="00AC182F">
      <w:pPr>
        <w:pStyle w:val="Heading3"/>
      </w:pPr>
      <w:r>
        <w:t>Ecospace</w:t>
      </w:r>
    </w:p>
    <w:p w:rsidR="00AC182F" w:rsidRDefault="00AC182F" w:rsidP="00AC182F">
      <w:r>
        <w:t>Cell areas</w:t>
      </w:r>
    </w:p>
    <w:p w:rsidR="00AC182F" w:rsidRDefault="00AC182F" w:rsidP="00AC182F">
      <w:r>
        <w:t>Effort zones</w:t>
      </w:r>
    </w:p>
    <w:p w:rsidR="00AC182F" w:rsidRDefault="00AC182F" w:rsidP="00AC182F">
      <w:r>
        <w:t xml:space="preserve">IBM made to work with currents, </w:t>
      </w:r>
      <w:proofErr w:type="spellStart"/>
      <w:r>
        <w:t>EcoTracer</w:t>
      </w:r>
      <w:proofErr w:type="spellEnd"/>
    </w:p>
    <w:p w:rsidR="000606FB" w:rsidRDefault="000606FB" w:rsidP="00AC182F">
      <w:r>
        <w:t>Expanded regional averages output: consumption. Region 0 provides total Ecospace water cell average, weighted by cell area</w:t>
      </w:r>
    </w:p>
    <w:p w:rsidR="00AC182F" w:rsidRDefault="00AC182F" w:rsidP="002B10ED">
      <w:pPr>
        <w:rPr>
          <w:b/>
        </w:rPr>
      </w:pPr>
      <w:r>
        <w:rPr>
          <w:b/>
        </w:rPr>
        <w:t>Stepwise fitting</w:t>
      </w:r>
    </w:p>
    <w:p w:rsidR="00AC182F" w:rsidRDefault="00AC182F" w:rsidP="002B10ED">
      <w:r>
        <w:t>Multi-threaded</w:t>
      </w:r>
    </w:p>
    <w:p w:rsidR="00956626" w:rsidRPr="00956626" w:rsidRDefault="00956626" w:rsidP="002B10ED">
      <w:pPr>
        <w:rPr>
          <w:b/>
        </w:rPr>
      </w:pPr>
      <w:r w:rsidRPr="00956626">
        <w:rPr>
          <w:b/>
        </w:rPr>
        <w:t>Monte Carlo</w:t>
      </w:r>
    </w:p>
    <w:p w:rsidR="00956626" w:rsidRDefault="00956626" w:rsidP="002B10ED">
      <w:r>
        <w:t>Normal distributions</w:t>
      </w:r>
    </w:p>
    <w:p w:rsidR="00956626" w:rsidRPr="00AC182F" w:rsidRDefault="00956626" w:rsidP="002B10ED">
      <w:r>
        <w:t>Fixed diet sampling</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r w:rsidR="00B76FCD">
        <w:t xml:space="preserve">has been </w:t>
      </w:r>
      <w:r>
        <w:t>added to EwE 6.</w:t>
      </w:r>
      <w:r w:rsidR="00956626">
        <w:t>7</w:t>
      </w:r>
      <w:r w:rsidR="006D2A6A">
        <w:t xml:space="preserve">, </w:t>
      </w:r>
      <w:r>
        <w:t xml:space="preserve">such as </w:t>
      </w:r>
      <w:r w:rsidR="00956626">
        <w:t>Windows Integration</w:t>
      </w:r>
    </w:p>
    <w:p w:rsidR="002A4CC7" w:rsidRDefault="00EF58CD" w:rsidP="00DE16CA">
      <w:pPr>
        <w:pStyle w:val="Heading3"/>
      </w:pPr>
      <w:r>
        <w:lastRenderedPageBreak/>
        <w:t>Other</w:t>
      </w:r>
      <w:r w:rsidR="002A4CC7">
        <w:t xml:space="preserve"> addition</w:t>
      </w:r>
      <w:r>
        <w:t>s</w:t>
      </w:r>
    </w:p>
    <w:p w:rsidR="002A4CC7" w:rsidRPr="002A4CC7" w:rsidRDefault="002A4CC7" w:rsidP="00EF58CD">
      <w:pPr>
        <w:pStyle w:val="ListParagraph"/>
        <w:numPr>
          <w:ilvl w:val="0"/>
          <w:numId w:val="3"/>
        </w:numPr>
      </w:pPr>
      <w:r>
        <w:t>EwE models can be exported to .</w:t>
      </w:r>
      <w:proofErr w:type="spellStart"/>
      <w:r>
        <w:t>eiixml</w:t>
      </w:r>
      <w:proofErr w:type="spellEnd"/>
      <w:r>
        <w:t xml:space="preserve">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Pedigree definitions can be imported from other EwE models</w:t>
      </w:r>
      <w:r w:rsidR="00EF58CD">
        <w:t>.</w:t>
      </w:r>
    </w:p>
    <w:p w:rsidR="0071599A" w:rsidRDefault="002A4CC7" w:rsidP="00EF58CD">
      <w:pPr>
        <w:pStyle w:val="ListParagraph"/>
        <w:numPr>
          <w:ilvl w:val="0"/>
          <w:numId w:val="3"/>
        </w:numPr>
      </w:pPr>
      <w:r>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rsidR="0049502A" w:rsidRDefault="0049502A" w:rsidP="00EF58CD">
      <w:pPr>
        <w:pStyle w:val="ListParagraph"/>
        <w:numPr>
          <w:ilvl w:val="0"/>
          <w:numId w:val="3"/>
        </w:numPr>
      </w:pPr>
      <w:r>
        <w:t>Discard rate and discard mortality rates forcing in Ecosim, and model fitting to discards and landings time series.</w:t>
      </w:r>
    </w:p>
    <w:p w:rsidR="00115A42" w:rsidRDefault="00115A42" w:rsidP="00EF58CD">
      <w:pPr>
        <w:pStyle w:val="ListParagraph"/>
        <w:numPr>
          <w:ilvl w:val="0"/>
          <w:numId w:val="3"/>
        </w:numPr>
      </w:pPr>
      <w:r>
        <w:t>One can now define which fraction of a stanza life stage spawns, and the approximate stanza spawning age is now shown in the Edit Stanza graph.</w:t>
      </w:r>
    </w:p>
    <w:p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rsidR="00263927" w:rsidRDefault="00B76FCD" w:rsidP="00263927">
      <w:pPr>
        <w:pStyle w:val="ListParagraph"/>
        <w:numPr>
          <w:ilvl w:val="1"/>
          <w:numId w:val="3"/>
        </w:numPr>
      </w:pPr>
      <w:r>
        <w:t xml:space="preserve">The fishing effort / mortality sketch panel in Run Ecosim is hidden by default but can be revealed if needed. </w:t>
      </w:r>
    </w:p>
    <w:p w:rsidR="00263927" w:rsidRDefault="00B76FCD" w:rsidP="00263927">
      <w:pPr>
        <w:pStyle w:val="ListParagraph"/>
        <w:numPr>
          <w:ilvl w:val="1"/>
          <w:numId w:val="3"/>
        </w:numPr>
      </w:pPr>
      <w:r>
        <w:t>Run Ecospace opens with Graph view by default (instead of map view) to ensure quick run times</w:t>
      </w:r>
      <w:r w:rsidR="00263927">
        <w:t>.</w:t>
      </w:r>
    </w:p>
    <w:p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rsidR="00263927" w:rsidRDefault="00B76FCD" w:rsidP="00263927">
      <w:pPr>
        <w:pStyle w:val="ListParagraph"/>
        <w:numPr>
          <w:ilvl w:val="1"/>
          <w:numId w:val="3"/>
        </w:numPr>
      </w:pPr>
      <w:r>
        <w:t xml:space="preserve">User interfaces to configure environmental responses in Ecosim and Ecospace have been simplified.  </w:t>
      </w:r>
    </w:p>
    <w:p w:rsidR="00FA7A39" w:rsidRDefault="00FA7A39" w:rsidP="00FA7A39">
      <w:pPr>
        <w:pStyle w:val="ListParagraph"/>
        <w:numPr>
          <w:ilvl w:val="1"/>
          <w:numId w:val="3"/>
        </w:numPr>
      </w:pPr>
      <w:r>
        <w:t>Ecospace layer data drag-and-drop</w:t>
      </w:r>
    </w:p>
    <w:p w:rsidR="00FA7A39" w:rsidRDefault="00FA7A39" w:rsidP="00FA7A39">
      <w:pPr>
        <w:pStyle w:val="ListParagraph"/>
        <w:numPr>
          <w:ilvl w:val="1"/>
          <w:numId w:val="3"/>
        </w:numPr>
      </w:pPr>
      <w:r>
        <w:t>Import and export Ecospace layer styles between layers, and across models (plug-in)</w:t>
      </w:r>
    </w:p>
    <w:p w:rsidR="0077021C" w:rsidRDefault="00B76FCD" w:rsidP="00DE16CA">
      <w:pPr>
        <w:pStyle w:val="ListParagraph"/>
        <w:numPr>
          <w:ilvl w:val="1"/>
          <w:numId w:val="3"/>
        </w:numPr>
      </w:pPr>
      <w:r>
        <w:t xml:space="preserve">For a complete list of changes, please refer to the </w:t>
      </w:r>
      <w:hyperlink r:id="rId7" w:history="1">
        <w:r w:rsidRPr="008F715E">
          <w:rPr>
            <w:rStyle w:val="Hyperlink"/>
          </w:rPr>
          <w:t>EwE change log</w:t>
        </w:r>
      </w:hyperlink>
      <w:r>
        <w:t xml:space="preserve">. </w:t>
      </w:r>
    </w:p>
    <w:p w:rsidR="00DE16CA" w:rsidRDefault="00DE16CA" w:rsidP="00DE16CA">
      <w:pPr>
        <w:pStyle w:val="Heading2"/>
      </w:pPr>
      <w:r>
        <w:t>Known issues</w:t>
      </w:r>
    </w:p>
    <w:p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that yet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w:t>
      </w:r>
      <w:proofErr w:type="spellStart"/>
      <w:r w:rsidR="00DA10A5">
        <w:t>Permanova</w:t>
      </w:r>
      <w:proofErr w:type="spellEnd"/>
      <w:r w:rsidR="00DA10A5">
        <w:t xml:space="preserve"> model. The new manual will be issued as separate chapters, where science and </w:t>
      </w:r>
      <w:r w:rsidR="00385D75">
        <w:t xml:space="preserve">software </w:t>
      </w:r>
      <w:r w:rsidR="00DA10A5">
        <w:t>usage instructions are clearly separated.</w:t>
      </w:r>
    </w:p>
    <w:p w:rsidR="00DE16CA" w:rsidRDefault="00DE16CA" w:rsidP="00DE16CA">
      <w:pPr>
        <w:pStyle w:val="Heading2"/>
      </w:pPr>
      <w:r>
        <w:lastRenderedPageBreak/>
        <w:t>Acknowledgements</w:t>
      </w:r>
    </w:p>
    <w:p w:rsidR="00DE16CA" w:rsidRDefault="00DE16CA" w:rsidP="00DE16CA">
      <w:r>
        <w:t>EwE 6.</w:t>
      </w:r>
      <w:r w:rsidR="00AC182F">
        <w:t>7</w:t>
      </w:r>
      <w:r>
        <w:t xml:space="preserve"> has been developed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t>Be involved</w:t>
      </w:r>
    </w:p>
    <w:p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rPr>
          <w:rStyle w:val="Hyperlink"/>
        </w:rPr>
        <w:br/>
      </w:r>
      <w:hyperlink r:id="rId15" w:history="1">
        <w:r w:rsidR="00B76FCD">
          <w:rPr>
            <w:rStyle w:val="Hyperlink"/>
          </w:rPr>
          <w:t>Ecopath user</w:t>
        </w:r>
        <w:r w:rsidR="005B2A05">
          <w:rPr>
            <w:rStyle w:val="Hyperlink"/>
          </w:rPr>
          <w:t>s forum</w:t>
        </w:r>
      </w:hyperlink>
      <w:r w:rsidR="005B2A05">
        <w:t xml:space="preserve"> </w:t>
      </w:r>
      <w:r w:rsidR="005B2A05">
        <w:rPr>
          <w:rStyle w:val="Hyperlink"/>
        </w:rPr>
        <w:br/>
      </w:r>
      <w:hyperlink r:id="rId16" w:history="1">
        <w:r w:rsidR="005B2A05">
          <w:rPr>
            <w:rStyle w:val="Hyperlink"/>
          </w:rPr>
          <w:t>Ecopath on Facebook</w:t>
        </w:r>
      </w:hyperlink>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99A"/>
    <w:rsid w:val="0001094B"/>
    <w:rsid w:val="000349B1"/>
    <w:rsid w:val="00055223"/>
    <w:rsid w:val="000606FB"/>
    <w:rsid w:val="00083C31"/>
    <w:rsid w:val="00115A42"/>
    <w:rsid w:val="00131A41"/>
    <w:rsid w:val="00141B04"/>
    <w:rsid w:val="00155197"/>
    <w:rsid w:val="001571B6"/>
    <w:rsid w:val="00256807"/>
    <w:rsid w:val="00263927"/>
    <w:rsid w:val="002A4CC7"/>
    <w:rsid w:val="002B10ED"/>
    <w:rsid w:val="003707C5"/>
    <w:rsid w:val="00385D75"/>
    <w:rsid w:val="0049502A"/>
    <w:rsid w:val="005628FC"/>
    <w:rsid w:val="005B2A05"/>
    <w:rsid w:val="005D298E"/>
    <w:rsid w:val="00673184"/>
    <w:rsid w:val="00696F27"/>
    <w:rsid w:val="006D2A6A"/>
    <w:rsid w:val="006F0F14"/>
    <w:rsid w:val="0071599A"/>
    <w:rsid w:val="0077021C"/>
    <w:rsid w:val="00775E15"/>
    <w:rsid w:val="007B41B8"/>
    <w:rsid w:val="008624A8"/>
    <w:rsid w:val="008A2809"/>
    <w:rsid w:val="008F715E"/>
    <w:rsid w:val="009515ED"/>
    <w:rsid w:val="00956626"/>
    <w:rsid w:val="009C6EA0"/>
    <w:rsid w:val="00A11708"/>
    <w:rsid w:val="00A53DFF"/>
    <w:rsid w:val="00AC182F"/>
    <w:rsid w:val="00B43010"/>
    <w:rsid w:val="00B76FCD"/>
    <w:rsid w:val="00C92214"/>
    <w:rsid w:val="00D210D6"/>
    <w:rsid w:val="00DA10A5"/>
    <w:rsid w:val="00DC6D9B"/>
    <w:rsid w:val="00DE16CA"/>
    <w:rsid w:val="00E24DF2"/>
    <w:rsid w:val="00EF58CD"/>
    <w:rsid w:val="00F41C30"/>
    <w:rsid w:val="00FA7A39"/>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Pages>
  <Words>978</Words>
  <Characters>5579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cp:lastModifiedBy>
  <cp:revision>23</cp:revision>
  <cp:lastPrinted>2019-12-12T14:36:00Z</cp:lastPrinted>
  <dcterms:created xsi:type="dcterms:W3CDTF">2017-11-22T08:17:00Z</dcterms:created>
  <dcterms:modified xsi:type="dcterms:W3CDTF">2024-05-23T14:00:00Z</dcterms:modified>
</cp:coreProperties>
</file>