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4FAD" w14:textId="38B71ED3" w:rsidR="00600D75" w:rsidRDefault="00E15AC8">
      <w:r>
        <w:rPr>
          <w:noProof/>
        </w:rPr>
        <w:drawing>
          <wp:inline distT="0" distB="0" distL="0" distR="0" wp14:anchorId="64264743" wp14:editId="6C1DE41A">
            <wp:extent cx="1248697" cy="407263"/>
            <wp:effectExtent l="0" t="0" r="0" b="0"/>
            <wp:docPr id="220132476" name="圖片 1" descr="一張含有 字型, 圖形, 標誌, 符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32476" name="圖片 1" descr="一張含有 字型, 圖形, 標誌, 符號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609" cy="42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0183" w14:textId="77777777" w:rsidR="00E15AC8" w:rsidRDefault="00E15AC8" w:rsidP="00E15AC8">
      <w:pPr>
        <w:pStyle w:val="Web"/>
        <w:shd w:val="clear" w:color="auto" w:fill="FFFFFF"/>
      </w:pPr>
      <w:r>
        <w:rPr>
          <w:rFonts w:ascii="MS" w:hAnsi="MS"/>
          <w:color w:val="3F84F2"/>
          <w:sz w:val="40"/>
          <w:szCs w:val="40"/>
        </w:rPr>
        <w:t>題目</w:t>
      </w:r>
      <w:r>
        <w:rPr>
          <w:rFonts w:ascii="Arial" w:hAnsi="Arial" w:cs="Arial"/>
          <w:b/>
          <w:bCs/>
          <w:color w:val="3F84F2"/>
          <w:sz w:val="40"/>
          <w:szCs w:val="40"/>
        </w:rPr>
        <w:t xml:space="preserve">#1 Supportive Phone for all people </w:t>
      </w:r>
      <w:r>
        <w:rPr>
          <w:rFonts w:ascii="MS" w:hAnsi="MS"/>
          <w:sz w:val="32"/>
          <w:szCs w:val="32"/>
        </w:rPr>
        <w:t>目標</w:t>
      </w:r>
      <w:r>
        <w:rPr>
          <w:rFonts w:ascii="MS" w:hAnsi="MS"/>
          <w:sz w:val="32"/>
          <w:szCs w:val="32"/>
        </w:rPr>
        <w:t xml:space="preserve"> </w:t>
      </w:r>
    </w:p>
    <w:p w14:paraId="1D6CEFA9" w14:textId="77777777" w:rsidR="00E15AC8" w:rsidRDefault="00E15AC8" w:rsidP="00E15AC8">
      <w:pPr>
        <w:pStyle w:val="Web"/>
        <w:shd w:val="clear" w:color="auto" w:fill="FFFFFF"/>
      </w:pPr>
      <w:r>
        <w:rPr>
          <w:rFonts w:ascii="ArialMT" w:hAnsi="ArialMT"/>
          <w:sz w:val="22"/>
          <w:szCs w:val="22"/>
        </w:rPr>
        <w:t>Google</w:t>
      </w:r>
      <w:r>
        <w:rPr>
          <w:rFonts w:ascii="MS" w:hAnsi="MS"/>
          <w:sz w:val="22"/>
          <w:szCs w:val="22"/>
        </w:rPr>
        <w:t>一直期待帶給使用者</w:t>
      </w:r>
      <w:r>
        <w:rPr>
          <w:rFonts w:ascii="ArialUnicodeMS" w:hAnsi="ArialUnicodeMS"/>
          <w:sz w:val="22"/>
          <w:szCs w:val="22"/>
        </w:rPr>
        <w:t>產</w:t>
      </w:r>
      <w:r>
        <w:rPr>
          <w:rFonts w:ascii="MS" w:hAnsi="MS"/>
          <w:sz w:val="22"/>
          <w:szCs w:val="22"/>
        </w:rPr>
        <w:t>品功能的多元性</w:t>
      </w:r>
      <w:r>
        <w:rPr>
          <w:rFonts w:ascii="ArialMT" w:hAnsi="ArialMT"/>
          <w:sz w:val="22"/>
          <w:szCs w:val="22"/>
        </w:rPr>
        <w:t xml:space="preserve">, Accessibility </w:t>
      </w:r>
      <w:r>
        <w:rPr>
          <w:rFonts w:ascii="MS" w:hAnsi="MS"/>
          <w:sz w:val="22"/>
          <w:szCs w:val="22"/>
        </w:rPr>
        <w:t>族群一直是我們持續改善與希望能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ArialUnicodeMS" w:hAnsi="ArialUnicodeMS"/>
          <w:sz w:val="22"/>
          <w:szCs w:val="22"/>
        </w:rPr>
        <w:t>夠</w:t>
      </w:r>
      <w:r>
        <w:rPr>
          <w:rFonts w:ascii="MS" w:hAnsi="MS"/>
          <w:sz w:val="22"/>
          <w:szCs w:val="22"/>
        </w:rPr>
        <w:t>支援更多服務與功能的使用族群之一</w:t>
      </w:r>
      <w:r>
        <w:rPr>
          <w:rFonts w:ascii="ArialMT" w:hAnsi="ArialMT"/>
          <w:sz w:val="22"/>
          <w:szCs w:val="22"/>
        </w:rPr>
        <w:t xml:space="preserve">, </w:t>
      </w:r>
      <w:r>
        <w:rPr>
          <w:rFonts w:ascii="MS" w:hAnsi="MS"/>
          <w:sz w:val="22"/>
          <w:szCs w:val="22"/>
        </w:rPr>
        <w:t>我們希望透過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 xml:space="preserve">Android Accessibility API </w:t>
      </w:r>
      <w:r>
        <w:rPr>
          <w:rFonts w:ascii="MS" w:hAnsi="MS"/>
          <w:sz w:val="22"/>
          <w:szCs w:val="22"/>
        </w:rPr>
        <w:t>讓學生可以發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/>
          <w:sz w:val="22"/>
          <w:szCs w:val="22"/>
        </w:rPr>
        <w:t>想並設計好的功能用</w:t>
      </w:r>
      <w:r>
        <w:rPr>
          <w:rFonts w:ascii="Gulim" w:eastAsia="Gulim" w:hAnsi="Gulim" w:hint="eastAsia"/>
          <w:sz w:val="22"/>
          <w:szCs w:val="22"/>
        </w:rPr>
        <w:t>戶</w:t>
      </w:r>
      <w:r>
        <w:rPr>
          <w:rFonts w:ascii="MS" w:hAnsi="MS"/>
          <w:sz w:val="22"/>
          <w:szCs w:val="22"/>
        </w:rPr>
        <w:t>體驗，讓所有</w:t>
      </w:r>
      <w:proofErr w:type="spellStart"/>
      <w:r>
        <w:rPr>
          <w:rFonts w:ascii="ArialMT" w:hAnsi="ArialMT"/>
          <w:sz w:val="22"/>
          <w:szCs w:val="22"/>
        </w:rPr>
        <w:t>Accessibilty</w:t>
      </w:r>
      <w:proofErr w:type="spellEnd"/>
      <w:r>
        <w:rPr>
          <w:rFonts w:ascii="ArialMT" w:hAnsi="ArialMT"/>
          <w:sz w:val="22"/>
          <w:szCs w:val="22"/>
        </w:rPr>
        <w:t xml:space="preserve"> </w:t>
      </w:r>
      <w:r>
        <w:rPr>
          <w:rFonts w:ascii="MS" w:hAnsi="MS"/>
          <w:sz w:val="22"/>
          <w:szCs w:val="22"/>
        </w:rPr>
        <w:t>用</w:t>
      </w:r>
      <w:r>
        <w:rPr>
          <w:rFonts w:ascii="Gulim" w:eastAsia="Gulim" w:hAnsi="Gulim" w:hint="eastAsia"/>
          <w:sz w:val="22"/>
          <w:szCs w:val="22"/>
        </w:rPr>
        <w:t>戶</w:t>
      </w:r>
      <w:r>
        <w:rPr>
          <w:rFonts w:ascii="MS" w:hAnsi="MS"/>
          <w:sz w:val="22"/>
          <w:szCs w:val="22"/>
        </w:rPr>
        <w:t>也能便利的使用手機。</w:t>
      </w:r>
      <w:r>
        <w:rPr>
          <w:rFonts w:ascii="MS" w:hAnsi="MS"/>
          <w:sz w:val="22"/>
          <w:szCs w:val="22"/>
        </w:rPr>
        <w:t xml:space="preserve"> </w:t>
      </w:r>
    </w:p>
    <w:p w14:paraId="7732DD8A" w14:textId="77777777" w:rsidR="00E15AC8" w:rsidRDefault="00E15AC8" w:rsidP="00E15AC8">
      <w:pPr>
        <w:pStyle w:val="Web"/>
        <w:shd w:val="clear" w:color="auto" w:fill="FFFFFF"/>
      </w:pPr>
      <w:r>
        <w:rPr>
          <w:rFonts w:ascii="MS" w:hAnsi="MS"/>
          <w:sz w:val="32"/>
          <w:szCs w:val="32"/>
        </w:rPr>
        <w:t>提供資源</w:t>
      </w:r>
      <w:r>
        <w:rPr>
          <w:rFonts w:ascii="MS" w:hAnsi="MS"/>
          <w:sz w:val="32"/>
          <w:szCs w:val="32"/>
        </w:rPr>
        <w:t xml:space="preserve"> </w:t>
      </w:r>
    </w:p>
    <w:p w14:paraId="7569EB58" w14:textId="77777777" w:rsidR="00E15AC8" w:rsidRDefault="00E15AC8" w:rsidP="00E15AC8">
      <w:pPr>
        <w:pStyle w:val="Web"/>
        <w:numPr>
          <w:ilvl w:val="0"/>
          <w:numId w:val="1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Pixel</w:t>
      </w:r>
      <w:r>
        <w:rPr>
          <w:rFonts w:ascii="MS" w:hAnsi="MS"/>
          <w:sz w:val="22"/>
          <w:szCs w:val="22"/>
        </w:rPr>
        <w:t>手機</w:t>
      </w:r>
      <w:r>
        <w:rPr>
          <w:rFonts w:ascii="ArialMT" w:hAnsi="ArialMT"/>
          <w:sz w:val="22"/>
          <w:szCs w:val="22"/>
        </w:rPr>
        <w:t xml:space="preserve">hack </w:t>
      </w:r>
      <w:r>
        <w:rPr>
          <w:rFonts w:ascii="MS" w:hAnsi="MS"/>
          <w:sz w:val="22"/>
          <w:szCs w:val="22"/>
        </w:rPr>
        <w:t>跟</w:t>
      </w:r>
      <w:r>
        <w:rPr>
          <w:rFonts w:ascii="ArialMT" w:hAnsi="ArialMT"/>
          <w:sz w:val="22"/>
          <w:szCs w:val="22"/>
        </w:rPr>
        <w:t>demo</w:t>
      </w:r>
      <w:r>
        <w:rPr>
          <w:rFonts w:ascii="MS" w:hAnsi="MS"/>
          <w:sz w:val="22"/>
          <w:szCs w:val="22"/>
        </w:rPr>
        <w:t>使用</w:t>
      </w:r>
      <w:r>
        <w:rPr>
          <w:rFonts w:ascii="MS" w:hAnsi="MS"/>
          <w:sz w:val="22"/>
          <w:szCs w:val="22"/>
        </w:rPr>
        <w:t xml:space="preserve"> </w:t>
      </w:r>
    </w:p>
    <w:p w14:paraId="7B7684AE" w14:textId="77777777" w:rsidR="00E15AC8" w:rsidRDefault="00E15AC8" w:rsidP="00E15AC8">
      <w:pPr>
        <w:pStyle w:val="Web"/>
        <w:numPr>
          <w:ilvl w:val="0"/>
          <w:numId w:val="1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MS" w:hAnsi="MS"/>
          <w:sz w:val="22"/>
          <w:szCs w:val="22"/>
        </w:rPr>
        <w:t>作為引導開發方向，將介紹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 xml:space="preserve">Google </w:t>
      </w:r>
      <w:r>
        <w:rPr>
          <w:rFonts w:ascii="MS" w:hAnsi="MS"/>
          <w:sz w:val="22"/>
          <w:szCs w:val="22"/>
        </w:rPr>
        <w:t>現有使用在手機上的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 xml:space="preserve">Accessibility </w:t>
      </w:r>
      <w:r>
        <w:rPr>
          <w:rFonts w:ascii="MS" w:hAnsi="MS"/>
          <w:sz w:val="22"/>
          <w:szCs w:val="22"/>
        </w:rPr>
        <w:t>功能</w:t>
      </w:r>
      <w:r>
        <w:rPr>
          <w:rFonts w:ascii="MS" w:hAnsi="MS"/>
          <w:sz w:val="22"/>
          <w:szCs w:val="22"/>
        </w:rPr>
        <w:t xml:space="preserve"> </w:t>
      </w:r>
    </w:p>
    <w:p w14:paraId="0CCCEED7" w14:textId="77777777" w:rsidR="00E15AC8" w:rsidRDefault="00E15AC8" w:rsidP="00E15AC8">
      <w:pPr>
        <w:pStyle w:val="Web"/>
        <w:numPr>
          <w:ilvl w:val="0"/>
          <w:numId w:val="1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Android Accessibility API</w:t>
      </w:r>
      <w:r>
        <w:rPr>
          <w:rFonts w:ascii="MS" w:hAnsi="MS"/>
          <w:sz w:val="22"/>
          <w:szCs w:val="22"/>
        </w:rPr>
        <w:t>介紹</w:t>
      </w:r>
      <w:r>
        <w:rPr>
          <w:rFonts w:ascii="MS" w:hAnsi="MS"/>
          <w:sz w:val="22"/>
          <w:szCs w:val="22"/>
        </w:rPr>
        <w:t xml:space="preserve"> </w:t>
      </w:r>
    </w:p>
    <w:p w14:paraId="1B7372DD" w14:textId="77777777" w:rsidR="00E15AC8" w:rsidRDefault="00E15AC8" w:rsidP="00E15AC8">
      <w:pPr>
        <w:pStyle w:val="Web"/>
        <w:shd w:val="clear" w:color="auto" w:fill="FFFFFF"/>
        <w:rPr>
          <w:rFonts w:ascii="MS" w:hAnsi="MS"/>
          <w:sz w:val="32"/>
          <w:szCs w:val="32"/>
        </w:rPr>
      </w:pPr>
      <w:r>
        <w:rPr>
          <w:rFonts w:ascii="MS" w:hAnsi="MS" w:hint="eastAsia"/>
          <w:sz w:val="32"/>
          <w:szCs w:val="32"/>
        </w:rPr>
        <w:t>評分標準</w:t>
      </w:r>
      <w:r>
        <w:rPr>
          <w:rFonts w:ascii="MS" w:hAnsi="MS" w:hint="eastAsia"/>
          <w:sz w:val="32"/>
          <w:szCs w:val="32"/>
        </w:rPr>
        <w:t xml:space="preserve"> </w:t>
      </w:r>
    </w:p>
    <w:p w14:paraId="0ACDC3B3" w14:textId="551B82BD" w:rsidR="00E15AC8" w:rsidRPr="00E15AC8" w:rsidRDefault="00E15AC8" w:rsidP="00E15AC8">
      <w:pPr>
        <w:pStyle w:val="Web"/>
        <w:shd w:val="clear" w:color="auto" w:fill="FFFFFF"/>
      </w:pPr>
      <w:r w:rsidRPr="00E15AC8">
        <w:rPr>
          <w:rFonts w:ascii="Roboto" w:hAnsi="Roboto" w:cs="Arial"/>
          <w:b/>
          <w:bCs/>
          <w:color w:val="000000"/>
        </w:rPr>
        <w:t>Creativity 25%</w:t>
      </w:r>
    </w:p>
    <w:p w14:paraId="12D95317" w14:textId="77777777" w:rsidR="00E15AC8" w:rsidRPr="00E15AC8" w:rsidRDefault="00E15AC8" w:rsidP="00E15AC8">
      <w:pPr>
        <w:widowControl/>
        <w:numPr>
          <w:ilvl w:val="0"/>
          <w:numId w:val="3"/>
        </w:numPr>
        <w:ind w:left="945"/>
        <w:textAlignment w:val="baseline"/>
        <w:rPr>
          <w:rFonts w:ascii="Roboto" w:eastAsia="新細明體" w:hAnsi="Roboto" w:cs="Arial"/>
          <w:color w:val="000000"/>
          <w:kern w:val="0"/>
        </w:rPr>
      </w:pPr>
      <w:r w:rsidRPr="00E15AC8">
        <w:rPr>
          <w:rFonts w:ascii="Roboto" w:eastAsia="新細明體" w:hAnsi="Roboto" w:cs="Arial"/>
          <w:color w:val="000000"/>
          <w:kern w:val="0"/>
        </w:rPr>
        <w:t>作品的創新程度</w:t>
      </w:r>
    </w:p>
    <w:p w14:paraId="36556183" w14:textId="77777777" w:rsidR="00E15AC8" w:rsidRPr="00E15AC8" w:rsidRDefault="00E15AC8" w:rsidP="00E15AC8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</w:rPr>
      </w:pPr>
    </w:p>
    <w:p w14:paraId="048AB55C" w14:textId="77777777" w:rsidR="00E15AC8" w:rsidRPr="00E15AC8" w:rsidRDefault="00E15AC8" w:rsidP="00E15AC8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</w:rPr>
      </w:pPr>
      <w:r w:rsidRPr="00E15AC8">
        <w:rPr>
          <w:rFonts w:ascii="Roboto" w:eastAsia="新細明體" w:hAnsi="Roboto" w:cs="Arial"/>
          <w:b/>
          <w:bCs/>
          <w:color w:val="000000"/>
          <w:kern w:val="0"/>
        </w:rPr>
        <w:t>Technical 25%</w:t>
      </w:r>
    </w:p>
    <w:p w14:paraId="585C4AEF" w14:textId="77777777" w:rsidR="00E15AC8" w:rsidRPr="00E15AC8" w:rsidRDefault="00E15AC8" w:rsidP="00E15AC8">
      <w:pPr>
        <w:widowControl/>
        <w:numPr>
          <w:ilvl w:val="0"/>
          <w:numId w:val="4"/>
        </w:numPr>
        <w:ind w:left="945"/>
        <w:textAlignment w:val="baseline"/>
        <w:rPr>
          <w:rFonts w:ascii="Roboto" w:eastAsia="新細明體" w:hAnsi="Roboto" w:cs="Arial"/>
          <w:color w:val="000000"/>
          <w:kern w:val="0"/>
        </w:rPr>
      </w:pPr>
      <w:r w:rsidRPr="00E15AC8">
        <w:rPr>
          <w:rFonts w:ascii="Roboto" w:eastAsia="新細明體" w:hAnsi="Roboto" w:cs="Arial"/>
          <w:color w:val="000000"/>
          <w:kern w:val="0"/>
        </w:rPr>
        <w:t>技術的難易度</w:t>
      </w:r>
      <w:r w:rsidRPr="00E15AC8">
        <w:rPr>
          <w:rFonts w:ascii="Roboto" w:eastAsia="新細明體" w:hAnsi="Roboto" w:cs="Arial"/>
          <w:color w:val="000000"/>
          <w:kern w:val="0"/>
        </w:rPr>
        <w:t xml:space="preserve">/ </w:t>
      </w:r>
      <w:r w:rsidRPr="00E15AC8">
        <w:rPr>
          <w:rFonts w:ascii="Roboto" w:eastAsia="新細明體" w:hAnsi="Roboto" w:cs="Arial"/>
          <w:color w:val="000000"/>
          <w:kern w:val="0"/>
        </w:rPr>
        <w:t>複雜度</w:t>
      </w:r>
      <w:r w:rsidRPr="00E15AC8">
        <w:rPr>
          <w:rFonts w:ascii="Roboto" w:eastAsia="新細明體" w:hAnsi="Roboto" w:cs="Arial"/>
          <w:color w:val="000000"/>
          <w:kern w:val="0"/>
        </w:rPr>
        <w:t> </w:t>
      </w:r>
    </w:p>
    <w:p w14:paraId="67B39BB9" w14:textId="77777777" w:rsidR="00E15AC8" w:rsidRPr="00E15AC8" w:rsidRDefault="00E15AC8" w:rsidP="00E15AC8">
      <w:pPr>
        <w:widowControl/>
        <w:numPr>
          <w:ilvl w:val="0"/>
          <w:numId w:val="4"/>
        </w:numPr>
        <w:ind w:left="945"/>
        <w:textAlignment w:val="baseline"/>
        <w:rPr>
          <w:rFonts w:ascii="Roboto" w:eastAsia="新細明體" w:hAnsi="Roboto" w:cs="Arial"/>
          <w:color w:val="000000"/>
          <w:kern w:val="0"/>
        </w:rPr>
      </w:pPr>
      <w:r w:rsidRPr="00E15AC8">
        <w:rPr>
          <w:rFonts w:ascii="Roboto" w:eastAsia="新細明體" w:hAnsi="Roboto" w:cs="Arial"/>
          <w:color w:val="000000"/>
          <w:kern w:val="0"/>
        </w:rPr>
        <w:t>系統的流暢度</w:t>
      </w:r>
    </w:p>
    <w:p w14:paraId="7069ED6F" w14:textId="77777777" w:rsidR="00E15AC8" w:rsidRPr="00E15AC8" w:rsidRDefault="00E15AC8" w:rsidP="00E15AC8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</w:rPr>
      </w:pPr>
    </w:p>
    <w:p w14:paraId="2AC6A460" w14:textId="77777777" w:rsidR="00E15AC8" w:rsidRPr="00E15AC8" w:rsidRDefault="00E15AC8" w:rsidP="00E15AC8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</w:rPr>
      </w:pPr>
      <w:r w:rsidRPr="00E15AC8">
        <w:rPr>
          <w:rFonts w:ascii="Roboto" w:eastAsia="新細明體" w:hAnsi="Roboto" w:cs="Arial"/>
          <w:b/>
          <w:bCs/>
          <w:color w:val="000000"/>
          <w:kern w:val="0"/>
        </w:rPr>
        <w:t>User experience 25% </w:t>
      </w:r>
    </w:p>
    <w:p w14:paraId="219CC3AE" w14:textId="77777777" w:rsidR="00E15AC8" w:rsidRPr="00E15AC8" w:rsidRDefault="00E15AC8" w:rsidP="00E15AC8">
      <w:pPr>
        <w:widowControl/>
        <w:numPr>
          <w:ilvl w:val="0"/>
          <w:numId w:val="5"/>
        </w:numPr>
        <w:ind w:left="945"/>
        <w:textAlignment w:val="baseline"/>
        <w:rPr>
          <w:rFonts w:ascii="Roboto" w:eastAsia="新細明體" w:hAnsi="Roboto" w:cs="Arial"/>
          <w:color w:val="000000"/>
          <w:kern w:val="0"/>
        </w:rPr>
      </w:pPr>
      <w:r w:rsidRPr="00E15AC8">
        <w:rPr>
          <w:rFonts w:ascii="Roboto" w:eastAsia="新細明體" w:hAnsi="Roboto" w:cs="Arial"/>
          <w:color w:val="000000"/>
          <w:kern w:val="0"/>
        </w:rPr>
        <w:t>清楚闡明作品如何解決使用者需求</w:t>
      </w:r>
    </w:p>
    <w:p w14:paraId="160BA4A8" w14:textId="77777777" w:rsidR="00E15AC8" w:rsidRPr="00E15AC8" w:rsidRDefault="00E15AC8" w:rsidP="00E15AC8">
      <w:pPr>
        <w:widowControl/>
        <w:numPr>
          <w:ilvl w:val="0"/>
          <w:numId w:val="5"/>
        </w:numPr>
        <w:ind w:left="945"/>
        <w:textAlignment w:val="baseline"/>
        <w:rPr>
          <w:rFonts w:ascii="Roboto" w:eastAsia="新細明體" w:hAnsi="Roboto" w:cs="Arial"/>
          <w:color w:val="000000"/>
          <w:kern w:val="0"/>
        </w:rPr>
      </w:pPr>
      <w:r w:rsidRPr="00E15AC8">
        <w:rPr>
          <w:rFonts w:ascii="Roboto" w:eastAsia="新細明體" w:hAnsi="Roboto" w:cs="Arial"/>
          <w:color w:val="000000"/>
          <w:kern w:val="0"/>
        </w:rPr>
        <w:t>影響使用者生活程度</w:t>
      </w:r>
    </w:p>
    <w:p w14:paraId="57B88E95" w14:textId="77777777" w:rsidR="00E15AC8" w:rsidRPr="00E15AC8" w:rsidRDefault="00E15AC8" w:rsidP="00E15AC8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</w:rPr>
      </w:pPr>
    </w:p>
    <w:p w14:paraId="5E42C3E4" w14:textId="77777777" w:rsidR="00E15AC8" w:rsidRPr="00E15AC8" w:rsidRDefault="00E15AC8" w:rsidP="00E15AC8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</w:rPr>
      </w:pPr>
      <w:r w:rsidRPr="00E15AC8">
        <w:rPr>
          <w:rFonts w:ascii="Roboto" w:eastAsia="新細明體" w:hAnsi="Roboto" w:cs="Arial"/>
          <w:b/>
          <w:bCs/>
          <w:color w:val="000000"/>
          <w:kern w:val="0"/>
        </w:rPr>
        <w:t>Product market fit 25%</w:t>
      </w:r>
      <w:r w:rsidRPr="00E15AC8">
        <w:rPr>
          <w:rFonts w:ascii="Roboto" w:eastAsia="新細明體" w:hAnsi="Roboto" w:cs="Arial"/>
          <w:b/>
          <w:bCs/>
          <w:color w:val="FF0000"/>
          <w:kern w:val="0"/>
        </w:rPr>
        <w:t> </w:t>
      </w:r>
    </w:p>
    <w:p w14:paraId="4261F2E5" w14:textId="77777777" w:rsidR="00E15AC8" w:rsidRPr="00E15AC8" w:rsidRDefault="00E15AC8" w:rsidP="00E15AC8">
      <w:pPr>
        <w:widowControl/>
        <w:numPr>
          <w:ilvl w:val="0"/>
          <w:numId w:val="6"/>
        </w:numPr>
        <w:ind w:left="945"/>
        <w:textAlignment w:val="baseline"/>
        <w:rPr>
          <w:rFonts w:ascii="Roboto" w:eastAsia="新細明體" w:hAnsi="Roboto" w:cs="Arial"/>
          <w:color w:val="000000"/>
          <w:kern w:val="0"/>
        </w:rPr>
      </w:pPr>
      <w:r w:rsidRPr="00E15AC8">
        <w:rPr>
          <w:rFonts w:ascii="Roboto" w:eastAsia="新細明體" w:hAnsi="Roboto" w:cs="Arial"/>
          <w:color w:val="000000"/>
          <w:kern w:val="0"/>
        </w:rPr>
        <w:t>如何評估市場規模與接受度</w:t>
      </w:r>
    </w:p>
    <w:p w14:paraId="42B018B4" w14:textId="77777777" w:rsidR="00E15AC8" w:rsidRPr="00E15AC8" w:rsidRDefault="00E15AC8" w:rsidP="00E15AC8">
      <w:pPr>
        <w:widowControl/>
        <w:numPr>
          <w:ilvl w:val="0"/>
          <w:numId w:val="6"/>
        </w:numPr>
        <w:ind w:left="945"/>
        <w:textAlignment w:val="baseline"/>
        <w:rPr>
          <w:rFonts w:ascii="Roboto" w:eastAsia="新細明體" w:hAnsi="Roboto" w:cs="Arial"/>
          <w:color w:val="000000"/>
          <w:kern w:val="0"/>
        </w:rPr>
      </w:pPr>
      <w:r w:rsidRPr="00E15AC8">
        <w:rPr>
          <w:rFonts w:ascii="Roboto" w:eastAsia="新細明體" w:hAnsi="Roboto" w:cs="Arial"/>
          <w:color w:val="000000"/>
          <w:kern w:val="0"/>
        </w:rPr>
        <w:t>如何</w:t>
      </w:r>
      <w:r w:rsidRPr="00E15AC8">
        <w:rPr>
          <w:rFonts w:ascii="Roboto" w:eastAsia="新細明體" w:hAnsi="Roboto" w:cs="Arial"/>
          <w:color w:val="000000"/>
          <w:kern w:val="0"/>
        </w:rPr>
        <w:t xml:space="preserve"> scale (</w:t>
      </w:r>
      <w:r w:rsidRPr="00E15AC8">
        <w:rPr>
          <w:rFonts w:ascii="Roboto" w:eastAsia="新細明體" w:hAnsi="Roboto" w:cs="Arial"/>
          <w:color w:val="000000"/>
          <w:kern w:val="0"/>
        </w:rPr>
        <w:t>從</w:t>
      </w:r>
      <w:r w:rsidRPr="00E15AC8">
        <w:rPr>
          <w:rFonts w:ascii="Roboto" w:eastAsia="新細明體" w:hAnsi="Roboto" w:cs="Arial"/>
          <w:color w:val="000000"/>
          <w:kern w:val="0"/>
        </w:rPr>
        <w:t xml:space="preserve"> 0 </w:t>
      </w:r>
      <w:r w:rsidRPr="00E15AC8">
        <w:rPr>
          <w:rFonts w:ascii="Roboto" w:eastAsia="新細明體" w:hAnsi="Roboto" w:cs="Arial"/>
          <w:color w:val="000000"/>
          <w:kern w:val="0"/>
        </w:rPr>
        <w:t>到</w:t>
      </w:r>
      <w:r w:rsidRPr="00E15AC8">
        <w:rPr>
          <w:rFonts w:ascii="Roboto" w:eastAsia="新細明體" w:hAnsi="Roboto" w:cs="Arial"/>
          <w:color w:val="000000"/>
          <w:kern w:val="0"/>
        </w:rPr>
        <w:t xml:space="preserve"> 1, 1 </w:t>
      </w:r>
      <w:r w:rsidRPr="00E15AC8">
        <w:rPr>
          <w:rFonts w:ascii="Roboto" w:eastAsia="新細明體" w:hAnsi="Roboto" w:cs="Arial"/>
          <w:color w:val="000000"/>
          <w:kern w:val="0"/>
        </w:rPr>
        <w:t>到</w:t>
      </w:r>
      <w:r w:rsidRPr="00E15AC8">
        <w:rPr>
          <w:rFonts w:ascii="Roboto" w:eastAsia="新細明體" w:hAnsi="Roboto" w:cs="Arial"/>
          <w:color w:val="000000"/>
          <w:kern w:val="0"/>
        </w:rPr>
        <w:t xml:space="preserve"> 100) </w:t>
      </w:r>
    </w:p>
    <w:p w14:paraId="4E14F2A8" w14:textId="77777777" w:rsidR="00E15AC8" w:rsidRDefault="00E15AC8">
      <w:pPr>
        <w:rPr>
          <w:rFonts w:hint="eastAsia"/>
        </w:rPr>
      </w:pPr>
    </w:p>
    <w:sectPr w:rsidR="00E15A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UnicodeMS">
    <w:panose1 w:val="020B0604020202020204"/>
    <w:charset w:val="00"/>
    <w:family w:val="roman"/>
    <w:notTrueType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52CF"/>
    <w:multiLevelType w:val="multilevel"/>
    <w:tmpl w:val="2C38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90CEB"/>
    <w:multiLevelType w:val="multilevel"/>
    <w:tmpl w:val="2C38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B28EC"/>
    <w:multiLevelType w:val="multilevel"/>
    <w:tmpl w:val="2FFC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72528"/>
    <w:multiLevelType w:val="multilevel"/>
    <w:tmpl w:val="5D00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C53BB"/>
    <w:multiLevelType w:val="multilevel"/>
    <w:tmpl w:val="CD94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C5A9E"/>
    <w:multiLevelType w:val="multilevel"/>
    <w:tmpl w:val="6A98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127145">
    <w:abstractNumId w:val="0"/>
  </w:num>
  <w:num w:numId="2" w16cid:durableId="1125192556">
    <w:abstractNumId w:val="1"/>
  </w:num>
  <w:num w:numId="3" w16cid:durableId="905264354">
    <w:abstractNumId w:val="4"/>
  </w:num>
  <w:num w:numId="4" w16cid:durableId="1921403198">
    <w:abstractNumId w:val="2"/>
  </w:num>
  <w:num w:numId="5" w16cid:durableId="148713096">
    <w:abstractNumId w:val="3"/>
  </w:num>
  <w:num w:numId="6" w16cid:durableId="15874970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C8"/>
    <w:rsid w:val="00011568"/>
    <w:rsid w:val="00324262"/>
    <w:rsid w:val="00600D75"/>
    <w:rsid w:val="00E15AC8"/>
    <w:rsid w:val="00F2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91E47"/>
  <w15:chartTrackingRefBased/>
  <w15:docId w15:val="{BBCA3E75-D677-8B48-9CB5-C04C7BFF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E15AC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2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2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徐瑞澤</dc:creator>
  <cp:keywords/>
  <dc:description/>
  <cp:lastModifiedBy>徐瑞澤</cp:lastModifiedBy>
  <cp:revision>1</cp:revision>
  <dcterms:created xsi:type="dcterms:W3CDTF">2023-08-29T10:38:00Z</dcterms:created>
  <dcterms:modified xsi:type="dcterms:W3CDTF">2023-08-29T10:41:00Z</dcterms:modified>
</cp:coreProperties>
</file>