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t xml:space="preserve">VisionCrafterAI Frontend</w:t>
      </w:r>
    </w:p>
    <w:p>
      <w:pPr>
        <w:spacing w:after="120"/>
        <w:jc w:val="center"/>
      </w:pPr>
      <w:r>
        <w:t xml:space="preserve">Unit Test Report</w:t>
      </w:r>
    </w:p>
    <w:p>
      <w:pPr>
        <w:spacing w:after="600"/>
        <w:jc w:val="center"/>
      </w:pPr>
      <w:r>
        <w:t xml:space="preserve">Comprehensive Test Case Documentation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2340"/>
            <w:shd w:fill="BDD7EE" w:val="clear"/>
            <w:vAlign w:val="center"/>
          </w:tcPr>
          <w:p>
            <w:r>
              <w:t xml:space="preserve">Date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Framework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Total Tests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Passed</w:t>
            </w:r>
          </w:p>
        </w:tc>
      </w:tr>
      <w:tr>
        <w:trPr>
          <w:trHeight w:val="420" w:hRule="auto"/>
        </w:trPr>
        <w:tc>
          <w:tcPr>
            <w:tcW w:type="dxa" w:w="2340"/>
            <w:shd w:fill="FFFFFF" w:val="clear"/>
            <w:vAlign w:val="center"/>
          </w:tcPr>
          <w:p>
            <w:r>
              <w:t xml:space="preserve">4/10/2026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React 19 + Vitest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104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85</w:t>
            </w:r>
          </w:p>
        </w:tc>
      </w:tr>
    </w:tbl>
    <w:r>
      <w:br w:type="page"/>
    </w:r>
    <w:p>
      <w:pPr>
        <w:pStyle w:val="Heading1"/>
        <w:shd w:fill="1F4E79" w:val="clear"/>
        <w:spacing w:after="120" w:before="240"/>
      </w:pPr>
      <w:r>
        <w:t xml:space="preserve">Introduction</w:t>
      </w:r>
    </w:p>
    <w:p>
      <w:pPr>
        <w:spacing w:after="120"/>
      </w:pPr>
      <w:r>
        <w:t xml:space="preserve">Unit testing measures the effectiveness of code coverage across four key dimensions:</w:t>
      </w:r>
    </w:p>
    <w:p>
      <w:pPr>
        <w:spacing w:after="80"/>
      </w:pPr>
      <w:r>
        <w:t xml:space="preserve">Line Coverage: percentage of code lines executed during testing</w:t>
      </w:r>
    </w:p>
    <w:p>
      <w:pPr>
        <w:spacing w:after="80"/>
      </w:pPr>
      <w:r>
        <w:t xml:space="preserve">Branch Coverage: percentage of conditional branches tested</w:t>
      </w:r>
    </w:p>
    <w:p>
      <w:pPr>
        <w:spacing w:after="80"/>
      </w:pPr>
      <w:r>
        <w:t xml:space="preserve">Function Coverage: percentage of functions invoked during tests</w:t>
      </w:r>
    </w:p>
    <w:p>
      <w:pPr>
        <w:spacing w:after="240"/>
      </w:pPr>
      <w:r>
        <w:t xml:space="preserve">Statement Coverage: percentage of individual statements executed</w:t>
      </w:r>
    </w:p>
    <w:p>
      <w:pPr>
        <w:pStyle w:val="Heading2"/>
        <w:spacing w:after="60" w:before="120"/>
      </w:pPr>
      <w:r>
        <w:t xml:space="preserve">Testing Approach for VisionCrafterAI</w:t>
      </w:r>
    </w:p>
    <w:p>
      <w:pPr>
        <w:spacing w:after="120"/>
      </w:pPr>
      <w:r>
        <w:t xml:space="preserve">VisionCrafterAI employs a comprehensive testing strategy covering:</w:t>
      </w:r>
    </w:p>
    <w:p>
      <w:pPr>
        <w:spacing w:after="80"/>
      </w:pPr>
      <w:r>
        <w:t xml:space="preserve">Component Testing: React components rendered in isolation with React Testing Library</w:t>
      </w:r>
    </w:p>
    <w:p>
      <w:pPr>
        <w:spacing w:after="80"/>
      </w:pPr>
      <w:r>
        <w:t xml:space="preserve">Service Testing: API integration and business logic validation</w:t>
      </w:r>
    </w:p>
    <w:p>
      <w:pPr>
        <w:spacing w:after="240"/>
      </w:pPr>
      <w:r>
        <w:t xml:space="preserve">Integration Testing: End-to-end workflows and cross-component interactions</w:t>
      </w:r>
    </w:p>
    <w:p>
      <w:pPr>
        <w:pStyle w:val="Heading2"/>
        <w:spacing w:after="60" w:before="120"/>
      </w:pPr>
      <w:r>
        <w:t xml:space="preserve">Tools &amp; Technologies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tcW w:type="dxa" w:w="4680"/>
            <w:shd w:fill="BDD7EE" w:val="clear"/>
            <w:vAlign w:val="center"/>
          </w:tcPr>
          <w:p>
            <w:r>
              <w:t xml:space="preserve">Tool/Library</w:t>
            </w:r>
          </w:p>
        </w:tc>
        <w:tc>
          <w:tcPr>
            <w:tcW w:type="dxa" w:w="4680"/>
            <w:shd w:fill="BDD7EE" w:val="clear"/>
            <w:vAlign w:val="center"/>
          </w:tcPr>
          <w:p>
            <w:r>
              <w:t xml:space="preserve">Purpose</w:t>
            </w:r>
          </w:p>
        </w:tc>
      </w:tr>
      <w:tr>
        <w:trPr>
          <w:trHeight w:val="420" w:hRule="auto"/>
        </w:trPr>
        <w:tc>
          <w:tcPr>
            <w:tcW w:type="dxa" w:w="4680"/>
            <w:shd w:fill="FFFFFF" w:val="clear"/>
            <w:vAlign w:val="center"/>
          </w:tcPr>
          <w:p>
            <w:r>
              <w:t xml:space="preserve">Vitest 4.1.4</w:t>
            </w:r>
          </w:p>
        </w:tc>
        <w:tc>
          <w:tcPr>
            <w:tcW w:type="dxa" w:w="4680"/>
            <w:shd w:fill="FFFFFF" w:val="clear"/>
            <w:vAlign w:val="center"/>
          </w:tcPr>
          <w:p>
            <w:r>
              <w:t xml:space="preserve">Test runner and assertion library</w:t>
            </w:r>
          </w:p>
        </w:tc>
      </w:tr>
      <w:tr>
        <w:trPr>
          <w:trHeight w:val="420" w:hRule="auto"/>
        </w:trPr>
        <w:tc>
          <w:tcPr>
            <w:tcW w:type="dxa" w:w="4680"/>
            <w:shd w:fill="F2F2F2" w:val="clear"/>
            <w:vAlign w:val="center"/>
          </w:tcPr>
          <w:p>
            <w:r>
              <w:t xml:space="preserve">React Testing Library 16.3.2</w:t>
            </w:r>
          </w:p>
        </w:tc>
        <w:tc>
          <w:tcPr>
            <w:tcW w:type="dxa" w:w="4680"/>
            <w:shd w:fill="F2F2F2" w:val="clear"/>
            <w:vAlign w:val="center"/>
          </w:tcPr>
          <w:p>
            <w:r>
              <w:t xml:space="preserve">Component testing utilities</w:t>
            </w:r>
          </w:p>
        </w:tc>
      </w:tr>
      <w:tr>
        <w:trPr>
          <w:trHeight w:val="420" w:hRule="auto"/>
        </w:trPr>
        <w:tc>
          <w:tcPr>
            <w:tcW w:type="dxa" w:w="4680"/>
            <w:shd w:fill="FFFFFF" w:val="clear"/>
            <w:vAlign w:val="center"/>
          </w:tcPr>
          <w:p>
            <w:r>
              <w:t xml:space="preserve">@testing-library/user-event 14.6.1</w:t>
            </w:r>
          </w:p>
        </w:tc>
        <w:tc>
          <w:tcPr>
            <w:tcW w:type="dxa" w:w="4680"/>
            <w:shd w:fill="FFFFFF" w:val="clear"/>
            <w:vAlign w:val="center"/>
          </w:tcPr>
          <w:p>
            <w:r>
              <w:t xml:space="preserve">User interaction simulation</w:t>
            </w:r>
          </w:p>
        </w:tc>
      </w:tr>
      <w:tr>
        <w:trPr>
          <w:trHeight w:val="420" w:hRule="auto"/>
        </w:trPr>
        <w:tc>
          <w:tcPr>
            <w:tcW w:type="dxa" w:w="4680"/>
            <w:shd w:fill="F2F2F2" w:val="clear"/>
            <w:vAlign w:val="center"/>
          </w:tcPr>
          <w:p>
            <w:r>
              <w:t xml:space="preserve">@vitest/coverage-v8</w:t>
            </w:r>
          </w:p>
        </w:tc>
        <w:tc>
          <w:tcPr>
            <w:tcW w:type="dxa" w:w="4680"/>
            <w:shd w:fill="F2F2F2" w:val="clear"/>
            <w:vAlign w:val="center"/>
          </w:tcPr>
          <w:p>
            <w:r>
              <w:t xml:space="preserve">Code coverage analysis</w:t>
            </w:r>
          </w:p>
        </w:tc>
      </w:tr>
      <w:tr>
        <w:trPr>
          <w:trHeight w:val="420" w:hRule="auto"/>
        </w:trPr>
        <w:tc>
          <w:tcPr>
            <w:tcW w:type="dxa" w:w="4680"/>
            <w:shd w:fill="FFFFFF" w:val="clear"/>
            <w:vAlign w:val="center"/>
          </w:tcPr>
          <w:p>
            <w:r>
              <w:t xml:space="preserve">jsdom</w:t>
            </w:r>
          </w:p>
        </w:tc>
        <w:tc>
          <w:tcPr>
            <w:tcW w:type="dxa" w:w="4680"/>
            <w:shd w:fill="FFFFFF" w:val="clear"/>
            <w:vAlign w:val="center"/>
          </w:tcPr>
          <w:p>
            <w:r>
              <w:t xml:space="preserve">DOM environment simulation</w:t>
            </w:r>
          </w:p>
        </w:tc>
      </w:tr>
    </w:tbl>
    <w:r>
      <w:br w:type="page"/>
    </w:r>
    <w:p>
      <w:pPr>
        <w:pStyle w:val="Heading1"/>
        <w:shd w:fill="1F4E79" w:val="clear"/>
        <w:spacing w:after="120" w:before="240"/>
      </w:pPr>
      <w:r>
        <w:t xml:space="preserve">Test Environment &amp; Setup</w:t>
      </w:r>
    </w:p>
    <w:p>
      <w:pPr>
        <w:pStyle w:val="Heading2"/>
        <w:spacing w:after="60" w:before="120"/>
      </w:pPr>
      <w:r>
        <w:t xml:space="preserve">Dependencies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3120"/>
            <w:shd w:fill="BDD7EE" w:val="clear"/>
            <w:vAlign w:val="center"/>
          </w:tcPr>
          <w:p>
            <w:r>
              <w:t xml:space="preserve">Package</w:t>
            </w:r>
          </w:p>
        </w:tc>
        <w:tc>
          <w:tcPr>
            <w:tcW w:type="dxa" w:w="3120"/>
            <w:shd w:fill="BDD7EE" w:val="clear"/>
            <w:vAlign w:val="center"/>
          </w:tcPr>
          <w:p>
            <w:r>
              <w:t xml:space="preserve">Version</w:t>
            </w:r>
          </w:p>
        </w:tc>
        <w:tc>
          <w:tcPr>
            <w:tcW w:type="dxa" w:w="3120"/>
            <w:shd w:fill="BDD7EE" w:val="clear"/>
            <w:vAlign w:val="center"/>
          </w:tcPr>
          <w:p>
            <w:r>
              <w:t xml:space="preserve">Purpose</w:t>
            </w:r>
          </w:p>
        </w:tc>
      </w:tr>
      <w:tr>
        <w:trPr>
          <w:trHeight w:val="420" w:hRule="auto"/>
        </w:trPr>
        <w:tc>
          <w:tcPr>
            <w:tcW w:type="dxa" w:w="3120"/>
            <w:shd w:fill="FFFFFF" w:val="clear"/>
            <w:vAlign w:val="center"/>
          </w:tcPr>
          <w:p>
            <w:r>
              <w:t xml:space="preserve">vitest</w:t>
            </w:r>
          </w:p>
        </w:tc>
        <w:tc>
          <w:tcPr>
            <w:tcW w:type="dxa" w:w="3120"/>
            <w:shd w:fill="FFFFFF" w:val="clear"/>
            <w:vAlign w:val="center"/>
          </w:tcPr>
          <w:p>
            <w:r>
              <w:t xml:space="preserve">4.1.4</w:t>
            </w:r>
          </w:p>
        </w:tc>
        <w:tc>
          <w:tcPr>
            <w:tcW w:type="dxa" w:w="3120"/>
            <w:shd w:fill="FFFFFF" w:val="clear"/>
            <w:vAlign w:val="center"/>
          </w:tcPr>
          <w:p>
            <w:r>
              <w:t xml:space="preserve">Test runner</w:t>
            </w:r>
          </w:p>
        </w:tc>
      </w:tr>
      <w:tr>
        <w:trPr>
          <w:trHeight w:val="420" w:hRule="auto"/>
        </w:trPr>
        <w:tc>
          <w:tcPr>
            <w:tcW w:type="dxa" w:w="3120"/>
            <w:shd w:fill="F2F2F2" w:val="clear"/>
            <w:vAlign w:val="center"/>
          </w:tcPr>
          <w:p>
            <w:r>
              <w:t xml:space="preserve">@testing-library/react</w:t>
            </w:r>
          </w:p>
        </w:tc>
        <w:tc>
          <w:tcPr>
            <w:tcW w:type="dxa" w:w="3120"/>
            <w:shd w:fill="F2F2F2" w:val="clear"/>
            <w:vAlign w:val="center"/>
          </w:tcPr>
          <w:p>
            <w:r>
              <w:t xml:space="preserve">16.3.2</w:t>
            </w:r>
          </w:p>
        </w:tc>
        <w:tc>
          <w:tcPr>
            <w:tcW w:type="dxa" w:w="3120"/>
            <w:shd w:fill="F2F2F2" w:val="clear"/>
            <w:vAlign w:val="center"/>
          </w:tcPr>
          <w:p>
            <w:r>
              <w:t xml:space="preserve">Component testing</w:t>
            </w:r>
          </w:p>
        </w:tc>
      </w:tr>
      <w:tr>
        <w:trPr>
          <w:trHeight w:val="420" w:hRule="auto"/>
        </w:trPr>
        <w:tc>
          <w:tcPr>
            <w:tcW w:type="dxa" w:w="3120"/>
            <w:shd w:fill="FFFFFF" w:val="clear"/>
            <w:vAlign w:val="center"/>
          </w:tcPr>
          <w:p>
            <w:r>
              <w:t xml:space="preserve">@testing-library/jest-dom</w:t>
            </w:r>
          </w:p>
        </w:tc>
        <w:tc>
          <w:tcPr>
            <w:tcW w:type="dxa" w:w="3120"/>
            <w:shd w:fill="FFFFFF" w:val="clear"/>
            <w:vAlign w:val="center"/>
          </w:tcPr>
          <w:p>
            <w:r>
              <w:t xml:space="preserve">6.9.1</w:t>
            </w:r>
          </w:p>
        </w:tc>
        <w:tc>
          <w:tcPr>
            <w:tcW w:type="dxa" w:w="3120"/>
            <w:shd w:fill="FFFFFF" w:val="clear"/>
            <w:vAlign w:val="center"/>
          </w:tcPr>
          <w:p>
            <w:r>
              <w:t xml:space="preserve">DOM assertions</w:t>
            </w:r>
          </w:p>
        </w:tc>
      </w:tr>
      <w:tr>
        <w:trPr>
          <w:trHeight w:val="420" w:hRule="auto"/>
        </w:trPr>
        <w:tc>
          <w:tcPr>
            <w:tcW w:type="dxa" w:w="3120"/>
            <w:shd w:fill="F2F2F2" w:val="clear"/>
            <w:vAlign w:val="center"/>
          </w:tcPr>
          <w:p>
            <w:r>
              <w:t xml:space="preserve">@testing-library/user-event</w:t>
            </w:r>
          </w:p>
        </w:tc>
        <w:tc>
          <w:tcPr>
            <w:tcW w:type="dxa" w:w="3120"/>
            <w:shd w:fill="F2F2F2" w:val="clear"/>
            <w:vAlign w:val="center"/>
          </w:tcPr>
          <w:p>
            <w:r>
              <w:t xml:space="preserve">14.6.1</w:t>
            </w:r>
          </w:p>
        </w:tc>
        <w:tc>
          <w:tcPr>
            <w:tcW w:type="dxa" w:w="3120"/>
            <w:shd w:fill="F2F2F2" w:val="clear"/>
            <w:vAlign w:val="center"/>
          </w:tcPr>
          <w:p>
            <w:r>
              <w:t xml:space="preserve">User event simulation</w:t>
            </w:r>
          </w:p>
        </w:tc>
      </w:tr>
      <w:tr>
        <w:trPr>
          <w:trHeight w:val="420" w:hRule="auto"/>
        </w:trPr>
        <w:tc>
          <w:tcPr>
            <w:tcW w:type="dxa" w:w="3120"/>
            <w:shd w:fill="FFFFFF" w:val="clear"/>
            <w:vAlign w:val="center"/>
          </w:tcPr>
          <w:p>
            <w:r>
              <w:t xml:space="preserve">@vitest/coverage-v8</w:t>
            </w:r>
          </w:p>
        </w:tc>
        <w:tc>
          <w:tcPr>
            <w:tcW w:type="dxa" w:w="3120"/>
            <w:shd w:fill="FFFFFF" w:val="clear"/>
            <w:vAlign w:val="center"/>
          </w:tcPr>
          <w:p>
            <w:r>
              <w:t xml:space="preserve">~4.1.4</w:t>
            </w:r>
          </w:p>
        </w:tc>
        <w:tc>
          <w:tcPr>
            <w:tcW w:type="dxa" w:w="3120"/>
            <w:shd w:fill="FFFFFF" w:val="clear"/>
            <w:vAlign w:val="center"/>
          </w:tcPr>
          <w:p>
            <w:r>
              <w:t xml:space="preserve">Coverage reporting</w:t>
            </w:r>
          </w:p>
        </w:tc>
      </w:tr>
    </w:tbl>
    <w:p>
      <w:pPr>
        <w:spacing w:after="120" w:before="240"/>
      </w:pPr>
      <w:r>
        <w:t xml:space="preserve">Installation Commands</w:t>
      </w:r>
    </w:p>
    <w:p>
      <w:pPr>
        <w:shd w:fill="F2F2F2" w:val="clear"/>
        <w:spacing w:after="240" w:before="60"/>
      </w:pPr>
      <w:r>
        <w:t xml:space="preserve">npm install --save-dev vitest @testing-library/react @testing-library/jest-dom @testing-library/user-event @vitest/coverage-v8</w:t>
      </w:r>
    </w:p>
    <w:p>
      <w:pPr>
        <w:spacing w:after="120" w:before="240"/>
      </w:pPr>
      <w:r>
        <w:t xml:space="preserve">Running Tests</w:t>
      </w:r>
    </w:p>
    <w:p>
      <w:pPr>
        <w:shd w:fill="F2F2F2" w:val="clear"/>
        <w:spacing w:after="60"/>
      </w:pPr>
      <w:r>
        <w:t xml:space="preserve">npm run test             # Run tests in watch mode</w:t>
      </w:r>
    </w:p>
    <w:p>
      <w:pPr>
        <w:shd w:fill="F2F2F2" w:val="clear"/>
        <w:spacing w:after="60"/>
      </w:pPr>
      <w:r>
        <w:t xml:space="preserve">npm run test:run         # Run tests once</w:t>
      </w:r>
    </w:p>
    <w:p>
      <w:pPr>
        <w:shd w:fill="F2F2F2" w:val="clear"/>
        <w:spacing w:after="60"/>
      </w:pPr>
      <w:r>
        <w:t xml:space="preserve">npm run test:coverage    # Run tests with coverage</w:t>
      </w:r>
    </w:p>
    <w:p>
      <w:pPr>
        <w:shd w:fill="F2F2F2" w:val="clear"/>
        <w:spacing w:after="240"/>
      </w:pPr>
      <w:r>
        <w:t xml:space="preserve">npm run test:ui          # Run tests with UI dashboard</w:t>
      </w:r>
    </w:p>
    <w:r>
      <w:br w:type="page"/>
    </w:r>
    <w:p>
      <w:pPr>
        <w:pStyle w:val="Heading1"/>
        <w:shd w:fill="1F4E79" w:val="clear"/>
        <w:spacing w:after="120" w:before="240"/>
      </w:pPr>
      <w:r>
        <w:t xml:space="preserve">Test Categories &amp; Specifications</w:t>
      </w:r>
    </w:p>
    <w:p>
      <w:pPr>
        <w:pStyle w:val="Heading1"/>
        <w:shd w:fill="1F4E79" w:val="clear"/>
        <w:spacing w:after="120" w:before="240"/>
      </w:pPr>
      <w:r>
        <w:t xml:space="preserve">Page &amp; Component Render Tests (10 tests)</w:t>
      </w:r>
    </w:p>
    <w:p>
      <w:pPr>
        <w:spacing w:after="120"/>
      </w:pPr>
      <w:r>
        <w:t xml:space="preserve">Verify that all pages and components render correctly with proper UI elements and layouts.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1404"/>
            <w:shd w:fill="BDD7EE" w:val="clear"/>
            <w:vAlign w:val="center"/>
          </w:tcPr>
          <w:p>
            <w:r>
              <w:t xml:space="preserve">Test ID</w:t>
            </w:r>
          </w:p>
        </w:tc>
        <w:tc>
          <w:tcPr>
            <w:tcW w:type="dxa" w:w="1872"/>
            <w:shd w:fill="BDD7EE" w:val="clear"/>
            <w:vAlign w:val="center"/>
          </w:tcPr>
          <w:p>
            <w:r>
              <w:t xml:space="preserve">Component</w:t>
            </w:r>
          </w:p>
        </w:tc>
        <w:tc>
          <w:tcPr>
            <w:tcW w:type="dxa" w:w="3744"/>
            <w:shd w:fill="BDD7EE" w:val="clear"/>
            <w:vAlign w:val="center"/>
          </w:tcPr>
          <w:p>
            <w:r>
              <w:t xml:space="preserve">Description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TC-RENDER-001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SignUp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SignUp page renders with 'Get Started' heading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TC-RENDER-002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SignUp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Feature items display (AI tools, Processing, Security)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TC-RENDER-003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SignUp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Brand name 'Vision Crafter AI' visible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TC-RENDER-004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Dashboard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Projects render in grid layout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TC-RENDER-005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Dashboard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Empty state shows 'No projects yet' message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TC-RENDER-006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Dashboard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Search box filters projects by title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TC-RENDER-007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CustomButton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Button renders with text and icon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TC-RENDER-008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CustomButton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Disabled state prevents interaction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TC-RENDER-009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CustomText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Text renders with variant styling (h1, p, h4)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TC-RENDER-010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CustomText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Empty text renders without crashing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after="120" w:before="240"/>
      </w:pPr>
      <w:r>
        <w:t xml:space="preserve">Authentication Flow Tests (6 tests)</w:t>
      </w:r>
    </w:p>
    <w:p>
      <w:pPr>
        <w:spacing w:after="120"/>
      </w:pPr>
      <w:r>
        <w:t xml:space="preserve">Validate user authentication, token management, and session handling.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1404"/>
            <w:shd w:fill="BDD7EE" w:val="clear"/>
            <w:vAlign w:val="center"/>
          </w:tcPr>
          <w:p>
            <w:r>
              <w:t xml:space="preserve">Test ID</w:t>
            </w:r>
          </w:p>
        </w:tc>
        <w:tc>
          <w:tcPr>
            <w:tcW w:type="dxa" w:w="1872"/>
            <w:shd w:fill="BDD7EE" w:val="clear"/>
            <w:vAlign w:val="center"/>
          </w:tcPr>
          <w:p>
            <w:r>
              <w:t xml:space="preserve">Component</w:t>
            </w:r>
          </w:p>
        </w:tc>
        <w:tc>
          <w:tcPr>
            <w:tcW w:type="dxa" w:w="3744"/>
            <w:shd w:fill="BDD7EE" w:val="clear"/>
            <w:vAlign w:val="center"/>
          </w:tcPr>
          <w:p>
            <w:r>
              <w:t xml:space="preserve">Description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TC-AUTH-001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authService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Google token stored in localStorage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TC-AUTH-002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authService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Invalid token throws error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TC-AUTH-003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authService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Logout clears localStorage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TC-AUTH-004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authService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getCurrentUser returns parsed user data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TC-AUTH-005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authService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isAuthenticated returns true with user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TC-AUTH-006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authService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isAuthenticated returns false without user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</w:tbl>
    <w:p>
      <w:pPr>
        <w:spacing w:after="240"/>
      </w:pPr>
    </w:p>
    <w:r>
      <w:br w:type="page"/>
    </w:r>
    <w:p>
      <w:pPr>
        <w:pStyle w:val="Heading1"/>
        <w:shd w:fill="1F4E79" w:val="clear"/>
        <w:spacing w:after="120" w:before="240"/>
      </w:pPr>
      <w:r>
        <w:t xml:space="preserve">Project Management Tests (7 tests)</w:t>
      </w:r>
    </w:p>
    <w:p>
      <w:pPr>
        <w:spacing w:after="120"/>
      </w:pPr>
      <w:r>
        <w:t xml:space="preserve">Test CRUD operations and project lifecycle management.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1404"/>
            <w:shd w:fill="BDD7EE" w:val="clear"/>
            <w:vAlign w:val="center"/>
          </w:tcPr>
          <w:p>
            <w:r>
              <w:t xml:space="preserve">Test ID</w:t>
            </w:r>
          </w:p>
        </w:tc>
        <w:tc>
          <w:tcPr>
            <w:tcW w:type="dxa" w:w="1872"/>
            <w:shd w:fill="BDD7EE" w:val="clear"/>
            <w:vAlign w:val="center"/>
          </w:tcPr>
          <w:p>
            <w:r>
              <w:t xml:space="preserve">Component</w:t>
            </w:r>
          </w:p>
        </w:tc>
        <w:tc>
          <w:tcPr>
            <w:tcW w:type="dxa" w:w="3744"/>
            <w:shd w:fill="BDD7EE" w:val="clear"/>
            <w:vAlign w:val="center"/>
          </w:tcPr>
          <w:p>
            <w:r>
              <w:t xml:space="preserve">Description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TC-PROJ-001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projectService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Create project with valid data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TC-PROJ-002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projectService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Get all user projects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TC-PROJ-003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projectService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Delete project by file ID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TC-PROJ-004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projectService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Get project by ID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TC-PROJ-005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projectService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Update project title/metadata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TC-PROJ-006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projectService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Handle API errors gracefully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TC-PROJ-007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projectService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Return empty array for no projects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after="120" w:before="240"/>
      </w:pPr>
      <w:r>
        <w:t xml:space="preserve">ImageKit Integration Tests (5 tests)</w:t>
      </w:r>
    </w:p>
    <w:p>
      <w:pPr>
        <w:spacing w:after="120"/>
      </w:pPr>
      <w:r>
        <w:t xml:space="preserve">Validate image upload, processing, and file handling workflows.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1404"/>
            <w:shd w:fill="BDD7EE" w:val="clear"/>
            <w:vAlign w:val="center"/>
          </w:tcPr>
          <w:p>
            <w:r>
              <w:t xml:space="preserve">Test ID</w:t>
            </w:r>
          </w:p>
        </w:tc>
        <w:tc>
          <w:tcPr>
            <w:tcW w:type="dxa" w:w="1872"/>
            <w:shd w:fill="BDD7EE" w:val="clear"/>
            <w:vAlign w:val="center"/>
          </w:tcPr>
          <w:p>
            <w:r>
              <w:t xml:space="preserve">Component</w:t>
            </w:r>
          </w:p>
        </w:tc>
        <w:tc>
          <w:tcPr>
            <w:tcW w:type="dxa" w:w="3744"/>
            <w:shd w:fill="BDD7EE" w:val="clear"/>
            <w:vAlign w:val="center"/>
          </w:tcPr>
          <w:p>
            <w:r>
              <w:t xml:space="preserve">Description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TC-IMK-001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ImageUploadModal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Upload modal renders with drag-drop area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TC-IMK-002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ImageUploadModal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File selection shows preview</w:t>
            </w:r>
          </w:p>
        </w:tc>
        <w:tc>
          <w:tcPr>
            <w:tcW w:type="dxa" w:w="2340"/>
            <w:shd w:fill="FFD7D7" w:val="clear"/>
            <w:vAlign w:val="center"/>
          </w:tcPr>
          <w:p>
            <w:r>
              <w:t xml:space="preserve">⚠️ FAIL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TC-IMK-003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ImageUploadModal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Upload button enabled only with file selected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TC-IMK-004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ImageUploadModal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File rejection shows error message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TC-IMK-005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ImageUploadModal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Modal closes on escape or overlay click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after="120" w:before="240"/>
      </w:pPr>
      <w:r>
        <w:t xml:space="preserve">Edge Case &amp; Validation Tests (5 tests)</w:t>
      </w:r>
    </w:p>
    <w:p>
      <w:pPr>
        <w:spacing w:after="120"/>
      </w:pPr>
      <w:r>
        <w:t xml:space="preserve">Verify system behavior under extreme conditions and invalid inputs.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1404"/>
            <w:shd w:fill="BDD7EE" w:val="clear"/>
            <w:vAlign w:val="center"/>
          </w:tcPr>
          <w:p>
            <w:r>
              <w:t xml:space="preserve">Test ID</w:t>
            </w:r>
          </w:p>
        </w:tc>
        <w:tc>
          <w:tcPr>
            <w:tcW w:type="dxa" w:w="1872"/>
            <w:shd w:fill="BDD7EE" w:val="clear"/>
            <w:vAlign w:val="center"/>
          </w:tcPr>
          <w:p>
            <w:r>
              <w:t xml:space="preserve">Component</w:t>
            </w:r>
          </w:p>
        </w:tc>
        <w:tc>
          <w:tcPr>
            <w:tcW w:type="dxa" w:w="3744"/>
            <w:shd w:fill="BDD7EE" w:val="clear"/>
            <w:vAlign w:val="center"/>
          </w:tcPr>
          <w:p>
            <w:r>
              <w:t xml:space="preserve">Description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TC-EDGE-001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ProjectCard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Handle 150+ character titles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TC-EDGE-002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ProjectCard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Handle zero dimensions (0 x 0)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TC-EDGE-003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ProjectCard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Handle extreme dimensions (99999 x 99999)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TC-EDGE-004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ProjectCard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XSS protection — malicious HTML rendered safely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TC-EDGE-005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ProjectCard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Handle broken or missing thumbnail URLs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</w:tbl>
    <w:p>
      <w:pPr>
        <w:spacing w:after="240"/>
      </w:pPr>
    </w:p>
    <w:r>
      <w:br w:type="page"/>
    </w:r>
    <w:p>
      <w:pPr>
        <w:pStyle w:val="Heading1"/>
        <w:shd w:fill="1F4E79" w:val="clear"/>
        <w:spacing w:after="120" w:before="240"/>
      </w:pPr>
      <w:r>
        <w:t xml:space="preserve">Integration / Workflow Tests (3 tests)</w:t>
      </w:r>
    </w:p>
    <w:p>
      <w:pPr>
        <w:spacing w:after="120"/>
      </w:pPr>
      <w:r>
        <w:t xml:space="preserve">Test complete user workflows and system-wide interactions.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1404"/>
            <w:shd w:fill="BDD7EE" w:val="clear"/>
            <w:vAlign w:val="center"/>
          </w:tcPr>
          <w:p>
            <w:r>
              <w:t xml:space="preserve">Test ID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Workflow</w:t>
            </w:r>
          </w:p>
        </w:tc>
        <w:tc>
          <w:tcPr>
            <w:tcW w:type="dxa" w:w="3276"/>
            <w:shd w:fill="BDD7EE" w:val="clear"/>
            <w:vAlign w:val="center"/>
          </w:tcPr>
          <w:p>
            <w:r>
              <w:t xml:space="preserve">Description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TC-INT-001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Dashboard → Editor → Edit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Load existing project and edit canvas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TC-INT-002</w:t>
            </w:r>
          </w:p>
        </w:tc>
        <w:tc>
          <w:tcPr>
            <w:tcW w:type="dxa" w:w="2340"/>
            <w:shd w:fill="F2F2F2" w:val="clear"/>
            <w:vAlign w:val="center"/>
          </w:tcPr>
          <w:p>
            <w:r>
              <w:t xml:space="preserve">Upload → Create → Dashboard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Full project creation workflow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TC-INT-003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API Error Handling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Graceful error handling across all flows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after="120" w:before="240"/>
      </w:pPr>
      <w:r>
        <w:t xml:space="preserve">Performance Tests (2 tests)</w:t>
      </w:r>
    </w:p>
    <w:p>
      <w:pPr>
        <w:spacing w:after="120"/>
      </w:pPr>
      <w:r>
        <w:t xml:space="preserve">Verify application performance under high load and complex scenarios.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1404"/>
            <w:shd w:fill="BDD7EE" w:val="clear"/>
            <w:vAlign w:val="center"/>
          </w:tcPr>
          <w:p>
            <w:r>
              <w:t xml:space="preserve">Test ID</w:t>
            </w:r>
          </w:p>
        </w:tc>
        <w:tc>
          <w:tcPr>
            <w:tcW w:type="dxa" w:w="1872"/>
            <w:shd w:fill="BDD7EE" w:val="clear"/>
            <w:vAlign w:val="center"/>
          </w:tcPr>
          <w:p>
            <w:r>
              <w:t xml:space="preserve">Component</w:t>
            </w:r>
          </w:p>
        </w:tc>
        <w:tc>
          <w:tcPr>
            <w:tcW w:type="dxa" w:w="3744"/>
            <w:shd w:fill="BDD7EE" w:val="clear"/>
            <w:vAlign w:val="center"/>
          </w:tcPr>
          <w:p>
            <w:r>
              <w:t xml:space="preserve">Description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TC-PERF-001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Dashboard</w:t>
            </w:r>
          </w:p>
        </w:tc>
        <w:tc>
          <w:tcPr>
            <w:tcW w:type="dxa" w:w="3744"/>
            <w:shd w:fill="FFFFFF" w:val="clear"/>
            <w:vAlign w:val="center"/>
          </w:tcPr>
          <w:p>
            <w:r>
              <w:t xml:space="preserve">Render 50+ projects without performance lag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TC-PERF-002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Dashboard</w:t>
            </w:r>
          </w:p>
        </w:tc>
        <w:tc>
          <w:tcPr>
            <w:tcW w:type="dxa" w:w="3744"/>
            <w:shd w:fill="F2F2F2" w:val="clear"/>
            <w:vAlign w:val="center"/>
          </w:tcPr>
          <w:p>
            <w:r>
              <w:t xml:space="preserve">Search filters 50+ items in under 100ms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after="120" w:before="240"/>
      </w:pPr>
      <w:r>
        <w:t xml:space="preserve">Accessibility Tests (3 tests)</w:t>
      </w:r>
    </w:p>
    <w:p>
      <w:pPr>
        <w:spacing w:after="120"/>
      </w:pPr>
      <w:r>
        <w:t xml:space="preserve">Ensure application is accessible to users with disabilities.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1404"/>
            <w:shd w:fill="BDD7EE" w:val="clear"/>
            <w:vAlign w:val="center"/>
          </w:tcPr>
          <w:p>
            <w:r>
              <w:t xml:space="preserve">Test ID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Component</w:t>
            </w:r>
          </w:p>
        </w:tc>
        <w:tc>
          <w:tcPr>
            <w:tcW w:type="dxa" w:w="3276"/>
            <w:shd w:fill="BDD7EE" w:val="clear"/>
            <w:vAlign w:val="center"/>
          </w:tcPr>
          <w:p>
            <w:r>
              <w:t xml:space="preserve">Description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TC-A11Y-001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All interactive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Keyboard navigation works across all components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TC-A11Y-002</w:t>
            </w:r>
          </w:p>
        </w:tc>
        <w:tc>
          <w:tcPr>
            <w:tcW w:type="dxa" w:w="2340"/>
            <w:shd w:fill="F2F2F2" w:val="clear"/>
            <w:vAlign w:val="center"/>
          </w:tcPr>
          <w:p>
            <w:r>
              <w:t xml:space="preserve">Images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All images have descriptive alt text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TC-A11Y-003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Forms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Form labels are associated with inputs</w:t>
            </w:r>
          </w:p>
        </w:tc>
        <w:tc>
          <w:tcPr>
            <w:tcW w:type="dxa" w:w="2340"/>
            <w:shd w:fill="E2EFDA" w:val="clear"/>
            <w:vAlign w:val="center"/>
          </w:tcPr>
          <w:p>
            <w:r>
              <w:t xml:space="preserve">✅ PASS</w:t>
            </w:r>
          </w:p>
        </w:tc>
      </w:tr>
    </w:tbl>
    <w:r>
      <w:br w:type="page"/>
    </w:r>
    <w:p>
      <w:pPr>
        <w:pStyle w:val="Heading1"/>
        <w:shd w:fill="1F4E79" w:val="clear"/>
        <w:spacing w:after="120" w:before="240"/>
      </w:pPr>
      <w:r>
        <w:t xml:space="preserve">Test-to-Component Mapping</w:t>
      </w:r>
    </w:p>
    <w:p>
      <w:pPr>
        <w:spacing w:after="120"/>
      </w:pPr>
      <w:r>
        <w:t xml:space="preserve">Overview of test files and their coverage across the application.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2340"/>
            <w:shd w:fill="BDD7EE" w:val="clear"/>
            <w:vAlign w:val="center"/>
          </w:tcPr>
          <w:p>
            <w:r>
              <w:t xml:space="preserve">Test File</w:t>
            </w:r>
          </w:p>
        </w:tc>
        <w:tc>
          <w:tcPr>
            <w:tcW w:type="dxa" w:w="3276"/>
            <w:shd w:fill="BDD7EE" w:val="clear"/>
            <w:vAlign w:val="center"/>
          </w:tcPr>
          <w:p>
            <w:r>
              <w:t xml:space="preserve">Components / Services Tested</w:t>
            </w:r>
          </w:p>
        </w:tc>
        <w:tc>
          <w:tcPr>
            <w:tcW w:type="dxa" w:w="1872"/>
            <w:shd w:fill="BDD7EE" w:val="clear"/>
            <w:vAlign w:val="center"/>
          </w:tcPr>
          <w:p>
            <w:r>
              <w:t xml:space="preserve">Test Count</w:t>
            </w:r>
          </w:p>
        </w:tc>
        <w:tc>
          <w:tcPr>
            <w:tcW w:type="dxa" w:w="1872"/>
            <w:shd w:fill="BDD7EE" w:val="clear"/>
            <w:vAlign w:val="center"/>
          </w:tcPr>
          <w:p>
            <w:r>
              <w:t xml:space="preserve">Passed</w:t>
            </w:r>
          </w:p>
        </w:tc>
      </w:tr>
      <w:tr>
        <w:trPr>
          <w:trHeight w:val="420" w:hRule="auto"/>
        </w:trPr>
        <w:tc>
          <w:tcPr>
            <w:tcW w:type="dxa" w:w="2340"/>
            <w:shd w:fill="FFFFFF" w:val="clear"/>
            <w:vAlign w:val="center"/>
          </w:tcPr>
          <w:p>
            <w:r>
              <w:t xml:space="preserve">authService.test.ts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authService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10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6</w:t>
            </w:r>
          </w:p>
        </w:tc>
      </w:tr>
      <w:tr>
        <w:trPr>
          <w:trHeight w:val="420" w:hRule="auto"/>
        </w:trPr>
        <w:tc>
          <w:tcPr>
            <w:tcW w:type="dxa" w:w="2340"/>
            <w:shd w:fill="F2F2F2" w:val="clear"/>
            <w:vAlign w:val="center"/>
          </w:tcPr>
          <w:p>
            <w:r>
              <w:t xml:space="preserve">projectService.test.ts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projectService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9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0</w:t>
            </w:r>
          </w:p>
        </w:tc>
      </w:tr>
      <w:tr>
        <w:trPr>
          <w:trHeight w:val="420" w:hRule="auto"/>
        </w:trPr>
        <w:tc>
          <w:tcPr>
            <w:tcW w:type="dxa" w:w="2340"/>
            <w:shd w:fill="FFFFFF" w:val="clear"/>
            <w:vAlign w:val="center"/>
          </w:tcPr>
          <w:p>
            <w:r>
              <w:t xml:space="preserve">SignUp.test.tsx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SignUp page, Google OAuth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6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5</w:t>
            </w:r>
          </w:p>
        </w:tc>
      </w:tr>
      <w:tr>
        <w:trPr>
          <w:trHeight w:val="420" w:hRule="auto"/>
        </w:trPr>
        <w:tc>
          <w:tcPr>
            <w:tcW w:type="dxa" w:w="2340"/>
            <w:shd w:fill="F2F2F2" w:val="clear"/>
            <w:vAlign w:val="center"/>
          </w:tcPr>
          <w:p>
            <w:r>
              <w:t xml:space="preserve">Dashboard.test.tsx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Dashboard, Search, CRUD ops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15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13</w:t>
            </w:r>
          </w:p>
        </w:tc>
      </w:tr>
      <w:tr>
        <w:trPr>
          <w:trHeight w:val="420" w:hRule="auto"/>
        </w:trPr>
        <w:tc>
          <w:tcPr>
            <w:tcW w:type="dxa" w:w="2340"/>
            <w:shd w:fill="FFFFFF" w:val="clear"/>
            <w:vAlign w:val="center"/>
          </w:tcPr>
          <w:p>
            <w:r>
              <w:t xml:space="preserve">Editor.test.tsx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Editor, project loading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8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4</w:t>
            </w:r>
          </w:p>
        </w:tc>
      </w:tr>
      <w:tr>
        <w:trPr>
          <w:trHeight w:val="420" w:hRule="auto"/>
        </w:trPr>
        <w:tc>
          <w:tcPr>
            <w:tcW w:type="dxa" w:w="2340"/>
            <w:shd w:fill="F2F2F2" w:val="clear"/>
            <w:vAlign w:val="center"/>
          </w:tcPr>
          <w:p>
            <w:r>
              <w:t xml:space="preserve">ImageUploadModal.test.tsx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Upload modal, file handling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13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11</w:t>
            </w:r>
          </w:p>
        </w:tc>
      </w:tr>
      <w:tr>
        <w:trPr>
          <w:trHeight w:val="420" w:hRule="auto"/>
        </w:trPr>
        <w:tc>
          <w:tcPr>
            <w:tcW w:type="dxa" w:w="2340"/>
            <w:shd w:fill="FFFFFF" w:val="clear"/>
            <w:vAlign w:val="center"/>
          </w:tcPr>
          <w:p>
            <w:r>
              <w:t xml:space="preserve">ProjectsCard.test.tsx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Project card, menus, dates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13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11</w:t>
            </w:r>
          </w:p>
        </w:tc>
      </w:tr>
      <w:tr>
        <w:trPr>
          <w:trHeight w:val="420" w:hRule="auto"/>
        </w:trPr>
        <w:tc>
          <w:tcPr>
            <w:tcW w:type="dxa" w:w="2340"/>
            <w:shd w:fill="F2F2F2" w:val="clear"/>
            <w:vAlign w:val="center"/>
          </w:tcPr>
          <w:p>
            <w:r>
              <w:t xml:space="preserve">CustomComponents.test.tsx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CustomButton, CustomText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11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11</w:t>
            </w:r>
          </w:p>
        </w:tc>
      </w:tr>
      <w:tr>
        <w:trPr>
          <w:trHeight w:val="420" w:hRule="auto"/>
        </w:trPr>
        <w:tc>
          <w:tcPr>
            <w:tcW w:type="dxa" w:w="2340"/>
            <w:shd w:fill="FFFFFF" w:val="clear"/>
            <w:vAlign w:val="center"/>
          </w:tcPr>
          <w:p>
            <w:r>
              <w:t xml:space="preserve">Accessibility.test.tsx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A11Y, Performance, LoaderContext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19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19</w:t>
            </w:r>
          </w:p>
        </w:tc>
      </w:tr>
      <w:tr>
        <w:trPr>
          <w:trHeight w:val="420" w:hRule="auto"/>
        </w:trPr>
        <w:tc>
          <w:tcPr>
            <w:tcW w:type="dxa" w:w="2340"/>
            <w:shd w:fill="F2F2F2" w:val="clear"/>
            <w:vAlign w:val="center"/>
          </w:tcPr>
          <w:p>
            <w:r>
              <w:t xml:space="preserve">TOTAL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All tested components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104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85</w:t>
            </w:r>
          </w:p>
        </w:tc>
      </w:tr>
    </w:tbl>
    <w:r>
      <w:br w:type="page"/>
    </w:r>
    <w:p>
      <w:pPr>
        <w:pStyle w:val="Heading1"/>
        <w:shd w:fill="1F4E79" w:val="clear"/>
        <w:spacing w:after="120" w:before="240"/>
      </w:pPr>
      <w:r>
        <w:t xml:space="preserve">Known Issues &amp; Gaps</w:t>
      </w:r>
    </w:p>
    <w:p>
      <w:pPr>
        <w:pStyle w:val="Heading2"/>
        <w:spacing w:after="60" w:before="120"/>
      </w:pPr>
      <w:r>
        <w:t xml:space="preserve">Test Failures (19 tests)</w:t>
      </w:r>
    </w:p>
    <w:p>
      <w:pPr>
        <w:spacing w:after="80"/>
      </w:pPr>
      <w:r>
        <w:t xml:space="preserve">ImageUploadModal: 2 test failures related to file preview rendering and upload state management</w:t>
      </w:r>
    </w:p>
    <w:p>
      <w:pPr>
        <w:spacing w:after="80"/>
      </w:pPr>
      <w:r>
        <w:t xml:space="preserve">ProjectCard date tests: 2 failures in date formatting and relative time calculations</w:t>
      </w:r>
    </w:p>
    <w:p>
      <w:pPr>
        <w:spacing w:after="240"/>
      </w:pPr>
      <w:r>
        <w:t xml:space="preserve">Service mock tests: 10+ failures due to vi.mock() import statement positioning issues</w:t>
      </w:r>
    </w:p>
    <w:p>
      <w:pPr>
        <w:pStyle w:val="Heading2"/>
        <w:spacing w:after="60" w:before="120"/>
      </w:pPr>
      <w:r>
        <w:t xml:space="preserve">Components Not Fully Tested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tcW w:type="dxa" w:w="4680"/>
            <w:shd w:fill="BDD7EE" w:val="clear"/>
            <w:vAlign w:val="center"/>
          </w:tcPr>
          <w:p>
            <w:r>
              <w:t xml:space="preserve">Component</w:t>
            </w:r>
          </w:p>
        </w:tc>
        <w:tc>
          <w:tcPr>
            <w:tcW w:type="dxa" w:w="4680"/>
            <w:shd w:fill="BDD7EE" w:val="clear"/>
            <w:vAlign w:val="center"/>
          </w:tcPr>
          <w:p>
            <w:r>
              <w:t xml:space="preserve">Reason</w:t>
            </w:r>
          </w:p>
        </w:tc>
      </w:tr>
      <w:tr>
        <w:trPr>
          <w:trHeight w:val="420" w:hRule="auto"/>
        </w:trPr>
        <w:tc>
          <w:tcPr>
            <w:tcW w:type="dxa" w:w="4680"/>
            <w:shd w:fill="FFFFFF" w:val="clear"/>
            <w:vAlign w:val="center"/>
          </w:tcPr>
          <w:p>
            <w:r>
              <w:t xml:space="preserve">Canvas Editor</w:t>
            </w:r>
          </w:p>
        </w:tc>
        <w:tc>
          <w:tcPr>
            <w:tcW w:type="dxa" w:w="4680"/>
            <w:shd w:fill="FFFFFF" w:val="clear"/>
            <w:vAlign w:val="center"/>
          </w:tcPr>
          <w:p>
            <w:r>
              <w:t xml:space="preserve">Complex Fabric.js interactions require advanced mocking</w:t>
            </w:r>
          </w:p>
        </w:tc>
      </w:tr>
      <w:tr>
        <w:trPr>
          <w:trHeight w:val="420" w:hRule="auto"/>
        </w:trPr>
        <w:tc>
          <w:tcPr>
            <w:tcW w:type="dxa" w:w="4680"/>
            <w:shd w:fill="F2F2F2" w:val="clear"/>
            <w:vAlign w:val="center"/>
          </w:tcPr>
          <w:p>
            <w:r>
              <w:t xml:space="preserve">TopBar Navigation</w:t>
            </w:r>
          </w:p>
        </w:tc>
        <w:tc>
          <w:tcPr>
            <w:tcW w:type="dxa" w:w="4680"/>
            <w:shd w:fill="F2F2F2" w:val="clear"/>
            <w:vAlign w:val="center"/>
          </w:tcPr>
          <w:p>
            <w:r>
              <w:t xml:space="preserve">Integration with multiple context providers</w:t>
            </w:r>
          </w:p>
        </w:tc>
      </w:tr>
      <w:tr>
        <w:trPr>
          <w:trHeight w:val="420" w:hRule="auto"/>
        </w:trPr>
        <w:tc>
          <w:tcPr>
            <w:tcW w:type="dxa" w:w="4680"/>
            <w:shd w:fill="FFFFFF" w:val="clear"/>
            <w:vAlign w:val="center"/>
          </w:tcPr>
          <w:p>
            <w:r>
              <w:t xml:space="preserve">FeatureBar Component</w:t>
            </w:r>
          </w:p>
        </w:tc>
        <w:tc>
          <w:tcPr>
            <w:tcW w:type="dxa" w:w="4680"/>
            <w:shd w:fill="FFFFFF" w:val="clear"/>
            <w:vAlign w:val="center"/>
          </w:tcPr>
          <w:p>
            <w:r>
              <w:t xml:space="preserve">Dependent on canvas state management</w:t>
            </w:r>
          </w:p>
        </w:tc>
      </w:tr>
      <w:tr>
        <w:trPr>
          <w:trHeight w:val="420" w:hRule="auto"/>
        </w:trPr>
        <w:tc>
          <w:tcPr>
            <w:tcW w:type="dxa" w:w="4680"/>
            <w:shd w:fill="F2F2F2" w:val="clear"/>
            <w:vAlign w:val="center"/>
          </w:tcPr>
          <w:p>
            <w:r>
              <w:t xml:space="preserve">BottomToolbar</w:t>
            </w:r>
          </w:p>
        </w:tc>
        <w:tc>
          <w:tcPr>
            <w:tcW w:type="dxa" w:w="4680"/>
            <w:shd w:fill="F2F2F2" w:val="clear"/>
            <w:vAlign w:val="center"/>
          </w:tcPr>
          <w:p>
            <w:r>
              <w:t xml:space="preserve">Complex state interactions and canvas manipulation</w:t>
            </w:r>
          </w:p>
        </w:tc>
      </w:tr>
    </w:tbl>
    <w:p>
      <w:pPr>
        <w:spacing w:after="120"/>
      </w:pPr>
    </w:p>
    <w:p>
      <w:pPr>
        <w:pStyle w:val="Heading2"/>
        <w:spacing w:after="60" w:before="120"/>
      </w:pPr>
      <w:r>
        <w:t xml:space="preserve">Coverage Gaps Summary</w:t>
      </w:r>
    </w:p>
    <w:p>
      <w:pPr>
        <w:spacing w:after="80"/>
      </w:pPr>
      <w:r>
        <w:t xml:space="preserve">Error handling paths in service API calls not fully exercised</w:t>
      </w:r>
    </w:p>
    <w:p>
      <w:pPr>
        <w:spacing w:after="80"/>
      </w:pPr>
      <w:r>
        <w:t xml:space="preserve">Toast notification callbacks and side effects not asserted</w:t>
      </w:r>
    </w:p>
    <w:p>
      <w:pPr>
        <w:spacing w:after="80"/>
      </w:pPr>
      <w:r>
        <w:t xml:space="preserve">Canvas context provider initialization and state updates not covered</w:t>
      </w:r>
    </w:p>
    <w:p>
      <w:pPr>
        <w:spacing w:after="240"/>
      </w:pPr>
      <w:r>
        <w:t xml:space="preserve">Image processing and manipulation features require E2E testing</w:t>
      </w:r>
    </w:p>
    <w:r>
      <w:br w:type="page"/>
    </w:r>
    <w:p>
      <w:pPr>
        <w:pStyle w:val="Heading1"/>
        <w:shd w:fill="1F4E79" w:val="clear"/>
        <w:spacing w:after="120" w:before="240"/>
      </w:pPr>
      <w:r>
        <w:t xml:space="preserve">Recommendations &amp; Next Steps</w:t>
      </w:r>
    </w:p>
    <w:p>
      <w:pPr>
        <w:pStyle w:val="Heading2"/>
        <w:spacing w:after="60" w:before="120"/>
      </w:pPr>
      <w:r>
        <w:t xml:space="preserve">Immediate Fixes</w:t>
      </w:r>
    </w:p>
    <w:p>
      <w:pPr>
        <w:spacing w:after="60"/>
      </w:pPr>
      <w:r>
        <w:t xml:space="preserve">1. Fix vi.mock() import positioning: Move all mock declarations before component imports</w:t>
      </w:r>
    </w:p>
    <w:p>
      <w:pPr>
        <w:shd w:fill="F2F2F2" w:val="clear"/>
        <w:spacing w:after="60"/>
      </w:pPr>
      <w:r>
        <w:t xml:space="preserve">vi.mock('@services/api/authService');</w:t>
      </w:r>
    </w:p>
    <w:p>
      <w:pPr>
        <w:shd w:fill="F2F2F2" w:val="clear"/>
        <w:spacing w:after="120"/>
      </w:pPr>
      <w:r>
        <w:t xml:space="preserve">import { signUp } from '../pages/SignUp';</w:t>
      </w:r>
    </w:p>
    <w:p>
      <w:pPr>
        <w:spacing w:after="60"/>
      </w:pPr>
      <w:r>
        <w:t xml:space="preserve">2. Update button and form element queries to use getByRole() instead of getByText()</w:t>
      </w:r>
    </w:p>
    <w:p>
      <w:pPr>
        <w:shd w:fill="F2F2F2" w:val="clear"/>
        <w:spacing w:after="120"/>
      </w:pPr>
      <w:r>
        <w:t xml:space="preserve">screen.getByRole('button', { name: /Get Started/i })</w:t>
      </w:r>
    </w:p>
    <w:p>
      <w:pPr>
        <w:spacing w:after="120"/>
      </w:pPr>
      <w:r>
        <w:t xml:space="preserve">3. Fix date assertion tests: Use toBeInTheDocument() instead of exact value comparisons</w:t>
      </w:r>
    </w:p>
    <w:p>
      <w:pPr>
        <w:pStyle w:val="Heading2"/>
        <w:spacing w:after="60" w:before="120"/>
      </w:pPr>
      <w:r>
        <w:t xml:space="preserve">Recommended Additional Tests</w:t>
      </w:r>
    </w:p>
    <w:p>
      <w:pPr>
        <w:spacing w:after="80"/>
      </w:pPr>
      <w:r>
        <w:t xml:space="preserve">Canvas editor interaction tests (draw, undo/redo, zoom)</w:t>
      </w:r>
    </w:p>
    <w:p>
      <w:pPr>
        <w:spacing w:after="80"/>
      </w:pPr>
      <w:r>
        <w:t xml:space="preserve">Image processing feature tests (crop, resize, background removal)</w:t>
      </w:r>
    </w:p>
    <w:p>
      <w:pPr>
        <w:spacing w:after="80"/>
      </w:pPr>
      <w:r>
        <w:t xml:space="preserve">Error boundary and exception handling tests across all pages</w:t>
      </w:r>
    </w:p>
    <w:p>
      <w:pPr>
        <w:spacing w:after="240"/>
      </w:pPr>
      <w:r>
        <w:t xml:space="preserve">Network error and timeout scenarios for API calls</w:t>
      </w:r>
    </w:p>
    <w:p>
      <w:pPr>
        <w:pStyle w:val="Heading2"/>
        <w:spacing w:after="60" w:before="120"/>
      </w:pPr>
      <w:r>
        <w:t xml:space="preserve">Coverage Improvement Plan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1404"/>
            <w:shd w:fill="BDD7EE" w:val="clear"/>
            <w:vAlign w:val="center"/>
          </w:tcPr>
          <w:p>
            <w:r>
              <w:t xml:space="preserve">Action</w:t>
            </w:r>
          </w:p>
        </w:tc>
        <w:tc>
          <w:tcPr>
            <w:tcW w:type="dxa" w:w="3276"/>
            <w:shd w:fill="BDD7EE" w:val="clear"/>
            <w:vAlign w:val="center"/>
          </w:tcPr>
          <w:p>
            <w:r>
              <w:t xml:space="preserve">Description</w:t>
            </w:r>
          </w:p>
        </w:tc>
        <w:tc>
          <w:tcPr>
            <w:tcW w:type="dxa" w:w="1872"/>
            <w:shd w:fill="BDD7EE" w:val="clear"/>
            <w:vAlign w:val="center"/>
          </w:tcPr>
          <w:p>
            <w:r>
              <w:t xml:space="preserve">New Tests</w:t>
            </w:r>
          </w:p>
        </w:tc>
        <w:tc>
          <w:tcPr>
            <w:tcW w:type="dxa" w:w="2808"/>
            <w:shd w:fill="BDD7EE" w:val="clear"/>
            <w:vAlign w:val="center"/>
          </w:tcPr>
          <w:p>
            <w:r>
              <w:t xml:space="preserve">Coverage Gain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Fix mock imports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Restructure test setup files for proper vi.mock() usage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15</w:t>
            </w:r>
          </w:p>
        </w:tc>
        <w:tc>
          <w:tcPr>
            <w:tcW w:type="dxa" w:w="2808"/>
            <w:shd w:fill="FFEB9C" w:val="clear"/>
            <w:vAlign w:val="center"/>
          </w:tcPr>
          <w:p>
            <w:r>
              <w:t xml:space="preserve">+8%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Add service tests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Expand API error handling and edge case coverage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12</w:t>
            </w:r>
          </w:p>
        </w:tc>
        <w:tc>
          <w:tcPr>
            <w:tcW w:type="dxa" w:w="2808"/>
            <w:shd w:fill="FFEB9C" w:val="clear"/>
            <w:vAlign w:val="center"/>
          </w:tcPr>
          <w:p>
            <w:r>
              <w:t xml:space="preserve">+6%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Canvas testing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Implement Fabric.js mocking for editor features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25</w:t>
            </w:r>
          </w:p>
        </w:tc>
        <w:tc>
          <w:tcPr>
            <w:tcW w:type="dxa" w:w="2808"/>
            <w:shd w:fill="FFEB9C" w:val="clear"/>
            <w:vAlign w:val="center"/>
          </w:tcPr>
          <w:p>
            <w:r>
              <w:t xml:space="preserve">+12%</w:t>
            </w:r>
          </w:p>
        </w:tc>
      </w:tr>
      <w:tr>
        <w:trPr>
          <w:trHeight w:val="420" w:hRule="auto"/>
        </w:trPr>
        <w:tc>
          <w:tcPr>
            <w:tcW w:type="dxa" w:w="1404"/>
            <w:shd w:fill="F2F2F2" w:val="clear"/>
            <w:vAlign w:val="center"/>
          </w:tcPr>
          <w:p>
            <w:r>
              <w:t xml:space="preserve">A11Y expansion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Comprehensive keyboard and screen reader testing</w:t>
            </w:r>
          </w:p>
        </w:tc>
        <w:tc>
          <w:tcPr>
            <w:tcW w:type="dxa" w:w="1872"/>
            <w:shd w:fill="F2F2F2" w:val="clear"/>
            <w:vAlign w:val="center"/>
          </w:tcPr>
          <w:p>
            <w:r>
              <w:t xml:space="preserve">18</w:t>
            </w:r>
          </w:p>
        </w:tc>
        <w:tc>
          <w:tcPr>
            <w:tcW w:type="dxa" w:w="2808"/>
            <w:shd w:fill="FFEB9C" w:val="clear"/>
            <w:vAlign w:val="center"/>
          </w:tcPr>
          <w:p>
            <w:r>
              <w:t xml:space="preserve">+9%</w:t>
            </w:r>
          </w:p>
        </w:tc>
      </w:tr>
      <w:tr>
        <w:trPr>
          <w:trHeight w:val="420" w:hRule="auto"/>
        </w:trPr>
        <w:tc>
          <w:tcPr>
            <w:tcW w:type="dxa" w:w="1404"/>
            <w:shd w:fill="FFFFFF" w:val="clear"/>
            <w:vAlign w:val="center"/>
          </w:tcPr>
          <w:p>
            <w:r>
              <w:t xml:space="preserve">Integration tests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Full workflow and cross-component testing</w:t>
            </w:r>
          </w:p>
        </w:tc>
        <w:tc>
          <w:tcPr>
            <w:tcW w:type="dxa" w:w="1872"/>
            <w:shd w:fill="FFFFFF" w:val="clear"/>
            <w:vAlign w:val="center"/>
          </w:tcPr>
          <w:p>
            <w:r>
              <w:t xml:space="preserve">20</w:t>
            </w:r>
          </w:p>
        </w:tc>
        <w:tc>
          <w:tcPr>
            <w:tcW w:type="dxa" w:w="2808"/>
            <w:shd w:fill="FFD7D7" w:val="clear"/>
            <w:vAlign w:val="center"/>
          </w:tcPr>
          <w:p>
            <w:r>
              <w:t xml:space="preserve">+10%</w:t>
            </w:r>
          </w:p>
        </w:tc>
      </w:tr>
    </w:tbl>
    <w:p>
      <w:pPr>
        <w:spacing w:after="120"/>
      </w:pPr>
    </w:p>
    <w:p>
      <w:pPr>
        <w:pStyle w:val="Heading2"/>
        <w:spacing w:after="60" w:before="120"/>
      </w:pPr>
      <w:r>
        <w:t xml:space="preserve">CI/CD Integration</w:t>
      </w:r>
    </w:p>
    <w:p>
      <w:pPr>
        <w:spacing w:after="120"/>
      </w:pPr>
      <w:r>
        <w:t xml:space="preserve">Add the following GitHub Actions workflow for automated testing:</w:t>
      </w:r>
    </w:p>
    <w:p>
      <w:pPr>
        <w:shd w:fill="F2F2F2" w:val="clear"/>
        <w:spacing w:after="60"/>
      </w:pPr>
      <w:r>
        <w:t xml:space="preserve">name: Test Coverage</w:t>
      </w:r>
    </w:p>
    <w:p>
      <w:pPr>
        <w:shd w:fill="F2F2F2" w:val="clear"/>
        <w:spacing w:after="60"/>
      </w:pPr>
      <w:r>
        <w:t xml:space="preserve">on: [push, pull_request]</w:t>
      </w:r>
    </w:p>
    <w:p>
      <w:pPr>
        <w:shd w:fill="F2F2F2" w:val="clear"/>
        <w:spacing w:after="60"/>
      </w:pPr>
      <w:r>
        <w:t xml:space="preserve">jobs:</w:t>
      </w:r>
    </w:p>
    <w:p>
      <w:pPr>
        <w:shd w:fill="F2F2F2" w:val="clear"/>
        <w:spacing w:after="60"/>
      </w:pPr>
      <w:r>
        <w:t xml:space="preserve">  test:</w:t>
      </w:r>
    </w:p>
    <w:p>
      <w:pPr>
        <w:shd w:fill="F2F2F2" w:val="clear"/>
        <w:spacing w:after="60"/>
      </w:pPr>
      <w:r>
        <w:t xml:space="preserve">    runs-on: ubuntu-latest</w:t>
      </w:r>
    </w:p>
    <w:p>
      <w:pPr>
        <w:shd w:fill="F2F2F2" w:val="clear"/>
        <w:spacing w:after="60"/>
      </w:pPr>
      <w:r>
        <w:t xml:space="preserve">    steps:</w:t>
      </w:r>
    </w:p>
    <w:p>
      <w:pPr>
        <w:shd w:fill="F2F2F2" w:val="clear"/>
        <w:spacing w:after="60"/>
      </w:pPr>
      <w:r>
        <w:t xml:space="preserve">      - uses: actions/checkout@v3</w:t>
      </w:r>
    </w:p>
    <w:p>
      <w:pPr>
        <w:shd w:fill="F2F2F2" w:val="clear"/>
        <w:spacing w:after="60"/>
      </w:pPr>
      <w:r>
        <w:t xml:space="preserve">      - uses: actions/setup-node@v3</w:t>
      </w:r>
    </w:p>
    <w:p>
      <w:pPr>
        <w:shd w:fill="F2F2F2" w:val="clear"/>
        <w:spacing w:after="240"/>
      </w:pPr>
      <w:r>
        <w:t xml:space="preserve">      - run: npm install &amp;&amp; npm run test:coverage</w:t>
      </w:r>
    </w:p>
    <w:r>
      <w:br w:type="page"/>
    </w:r>
    <w:p>
      <w:pPr>
        <w:pStyle w:val="Heading1"/>
        <w:shd w:fill="1F4E79" w:val="clear"/>
        <w:spacing w:after="120" w:before="240"/>
      </w:pPr>
      <w:r>
        <w:t xml:space="preserve">Test Summary</w:t>
      </w:r>
    </w:p>
    <w:p>
      <w:pPr>
        <w:spacing w:after="120" w:before="120"/>
      </w:pPr>
      <w:r>
        <w:t xml:space="preserve">Test Coverage Overview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3276"/>
            <w:shd w:fill="BDD7EE" w:val="clear"/>
            <w:vAlign w:val="center"/>
          </w:tcPr>
          <w:p>
            <w:r>
              <w:t xml:space="preserve">Category</w:t>
            </w:r>
          </w:p>
        </w:tc>
        <w:tc>
          <w:tcPr>
            <w:tcW w:type="dxa" w:w="3276"/>
            <w:shd w:fill="BDD7EE" w:val="clear"/>
            <w:vAlign w:val="center"/>
          </w:tcPr>
          <w:p>
            <w:r>
              <w:t xml:space="preserve">Test File</w:t>
            </w:r>
          </w:p>
        </w:tc>
        <w:tc>
          <w:tcPr>
            <w:tcW w:type="dxa" w:w="2808"/>
            <w:shd w:fill="BDD7EE" w:val="clear"/>
            <w:vAlign w:val="center"/>
          </w:tcPr>
          <w:p>
            <w:r>
              <w:t xml:space="preserve">Count</w:t>
            </w:r>
          </w:p>
        </w:tc>
      </w:tr>
      <w:tr>
        <w:trPr>
          <w:trHeight w:val="420" w:hRule="auto"/>
        </w:trPr>
        <w:tc>
          <w:tcPr>
            <w:tcW w:type="dxa" w:w="3276"/>
            <w:shd w:fill="FFFFFF" w:val="clear"/>
            <w:vAlign w:val="center"/>
          </w:tcPr>
          <w:p>
            <w:r>
              <w:t xml:space="preserve">Render Tests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Various components</w:t>
            </w:r>
          </w:p>
        </w:tc>
        <w:tc>
          <w:tcPr>
            <w:tcW w:type="dxa" w:w="2808"/>
            <w:shd w:fill="FFFFFF" w:val="clear"/>
            <w:vAlign w:val="center"/>
          </w:tcPr>
          <w:p>
            <w:r>
              <w:t xml:space="preserve">10</w:t>
            </w:r>
          </w:p>
        </w:tc>
      </w:tr>
      <w:tr>
        <w:trPr>
          <w:trHeight w:val="420" w:hRule="auto"/>
        </w:trPr>
        <w:tc>
          <w:tcPr>
            <w:tcW w:type="dxa" w:w="3276"/>
            <w:shd w:fill="F2F2F2" w:val="clear"/>
            <w:vAlign w:val="center"/>
          </w:tcPr>
          <w:p>
            <w:r>
              <w:t xml:space="preserve">Authentication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authService.test.ts</w:t>
            </w:r>
          </w:p>
        </w:tc>
        <w:tc>
          <w:tcPr>
            <w:tcW w:type="dxa" w:w="2808"/>
            <w:shd w:fill="F2F2F2" w:val="clear"/>
            <w:vAlign w:val="center"/>
          </w:tcPr>
          <w:p>
            <w:r>
              <w:t xml:space="preserve">6</w:t>
            </w:r>
          </w:p>
        </w:tc>
      </w:tr>
      <w:tr>
        <w:trPr>
          <w:trHeight w:val="420" w:hRule="auto"/>
        </w:trPr>
        <w:tc>
          <w:tcPr>
            <w:tcW w:type="dxa" w:w="3276"/>
            <w:shd w:fill="FFFFFF" w:val="clear"/>
            <w:vAlign w:val="center"/>
          </w:tcPr>
          <w:p>
            <w:r>
              <w:t xml:space="preserve">Project Management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projectService.test.ts</w:t>
            </w:r>
          </w:p>
        </w:tc>
        <w:tc>
          <w:tcPr>
            <w:tcW w:type="dxa" w:w="2808"/>
            <w:shd w:fill="FFFFFF" w:val="clear"/>
            <w:vAlign w:val="center"/>
          </w:tcPr>
          <w:p>
            <w:r>
              <w:t xml:space="preserve">7</w:t>
            </w:r>
          </w:p>
        </w:tc>
      </w:tr>
      <w:tr>
        <w:trPr>
          <w:trHeight w:val="420" w:hRule="auto"/>
        </w:trPr>
        <w:tc>
          <w:tcPr>
            <w:tcW w:type="dxa" w:w="3276"/>
            <w:shd w:fill="F2F2F2" w:val="clear"/>
            <w:vAlign w:val="center"/>
          </w:tcPr>
          <w:p>
            <w:r>
              <w:t xml:space="preserve">Image Upload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ImageUploadModal.test.tsx</w:t>
            </w:r>
          </w:p>
        </w:tc>
        <w:tc>
          <w:tcPr>
            <w:tcW w:type="dxa" w:w="2808"/>
            <w:shd w:fill="F2F2F2" w:val="clear"/>
            <w:vAlign w:val="center"/>
          </w:tcPr>
          <w:p>
            <w:r>
              <w:t xml:space="preserve">5</w:t>
            </w:r>
          </w:p>
        </w:tc>
      </w:tr>
      <w:tr>
        <w:trPr>
          <w:trHeight w:val="420" w:hRule="auto"/>
        </w:trPr>
        <w:tc>
          <w:tcPr>
            <w:tcW w:type="dxa" w:w="3276"/>
            <w:shd w:fill="FFFFFF" w:val="clear"/>
            <w:vAlign w:val="center"/>
          </w:tcPr>
          <w:p>
            <w:r>
              <w:t xml:space="preserve">Edge Cases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ProjectCard.test.tsx</w:t>
            </w:r>
          </w:p>
        </w:tc>
        <w:tc>
          <w:tcPr>
            <w:tcW w:type="dxa" w:w="2808"/>
            <w:shd w:fill="FFFFFF" w:val="clear"/>
            <w:vAlign w:val="center"/>
          </w:tcPr>
          <w:p>
            <w:r>
              <w:t xml:space="preserve">5</w:t>
            </w:r>
          </w:p>
        </w:tc>
      </w:tr>
      <w:tr>
        <w:trPr>
          <w:trHeight w:val="420" w:hRule="auto"/>
        </w:trPr>
        <w:tc>
          <w:tcPr>
            <w:tcW w:type="dxa" w:w="3276"/>
            <w:shd w:fill="F2F2F2" w:val="clear"/>
            <w:vAlign w:val="center"/>
          </w:tcPr>
          <w:p>
            <w:r>
              <w:t xml:space="preserve">Integration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Multiple</w:t>
            </w:r>
          </w:p>
        </w:tc>
        <w:tc>
          <w:tcPr>
            <w:tcW w:type="dxa" w:w="2808"/>
            <w:shd w:fill="F2F2F2" w:val="clear"/>
            <w:vAlign w:val="center"/>
          </w:tcPr>
          <w:p>
            <w:r>
              <w:t xml:space="preserve">3</w:t>
            </w:r>
          </w:p>
        </w:tc>
      </w:tr>
      <w:tr>
        <w:trPr>
          <w:trHeight w:val="420" w:hRule="auto"/>
        </w:trPr>
        <w:tc>
          <w:tcPr>
            <w:tcW w:type="dxa" w:w="3276"/>
            <w:shd w:fill="FFFFFF" w:val="clear"/>
            <w:vAlign w:val="center"/>
          </w:tcPr>
          <w:p>
            <w:r>
              <w:t xml:space="preserve">Performance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Dashboard.test.tsx</w:t>
            </w:r>
          </w:p>
        </w:tc>
        <w:tc>
          <w:tcPr>
            <w:tcW w:type="dxa" w:w="2808"/>
            <w:shd w:fill="FFFFFF" w:val="clear"/>
            <w:vAlign w:val="center"/>
          </w:tcPr>
          <w:p>
            <w:r>
              <w:t xml:space="preserve">2</w:t>
            </w:r>
          </w:p>
        </w:tc>
      </w:tr>
      <w:tr>
        <w:trPr>
          <w:trHeight w:val="420" w:hRule="auto"/>
        </w:trPr>
        <w:tc>
          <w:tcPr>
            <w:tcW w:type="dxa" w:w="3276"/>
            <w:shd w:fill="F2F2F2" w:val="clear"/>
            <w:vAlign w:val="center"/>
          </w:tcPr>
          <w:p>
            <w:r>
              <w:t xml:space="preserve">Accessibility</w:t>
            </w:r>
          </w:p>
        </w:tc>
        <w:tc>
          <w:tcPr>
            <w:tcW w:type="dxa" w:w="3276"/>
            <w:shd w:fill="F2F2F2" w:val="clear"/>
            <w:vAlign w:val="center"/>
          </w:tcPr>
          <w:p>
            <w:r>
              <w:t xml:space="preserve">Accessibility.test.tsx</w:t>
            </w:r>
          </w:p>
        </w:tc>
        <w:tc>
          <w:tcPr>
            <w:tcW w:type="dxa" w:w="2808"/>
            <w:shd w:fill="F2F2F2" w:val="clear"/>
            <w:vAlign w:val="center"/>
          </w:tcPr>
          <w:p>
            <w:r>
              <w:t xml:space="preserve">3</w:t>
            </w:r>
          </w:p>
        </w:tc>
      </w:tr>
      <w:tr>
        <w:trPr>
          <w:trHeight w:val="420" w:hRule="auto"/>
        </w:trPr>
        <w:tc>
          <w:tcPr>
            <w:tcW w:type="dxa" w:w="3276"/>
            <w:shd w:fill="FFFFFF" w:val="clear"/>
            <w:vAlign w:val="center"/>
          </w:tcPr>
          <w:p>
            <w:r>
              <w:t xml:space="preserve">TOTAL</w:t>
            </w:r>
          </w:p>
        </w:tc>
        <w:tc>
          <w:tcPr>
            <w:tcW w:type="dxa" w:w="3276"/>
            <w:shd w:fill="FFFFFF" w:val="clear"/>
            <w:vAlign w:val="center"/>
          </w:tcPr>
          <w:p>
            <w:r>
              <w:t xml:space="preserve">9 test files</w:t>
            </w:r>
          </w:p>
        </w:tc>
        <w:tc>
          <w:tcPr>
            <w:tcW w:type="dxa" w:w="2808"/>
            <w:shd w:fill="FFFFFF" w:val="clear"/>
            <w:vAlign w:val="center"/>
          </w:tcPr>
          <w:p>
            <w:r>
              <w:t xml:space="preserve">41</w:t>
            </w:r>
          </w:p>
        </w:tc>
      </w:tr>
    </w:tbl>
    <w:p>
      <w:pPr>
        <w:spacing w:after="240"/>
      </w:pPr>
    </w:p>
    <w:p>
      <w:pPr>
        <w:pStyle w:val="Heading2"/>
        <w:spacing w:after="60" w:before="120"/>
      </w:pPr>
      <w:r>
        <w:t xml:space="preserve">Known Gaps &amp; Future Enhancements</w:t>
      </w:r>
    </w:p>
    <w:p>
      <w:pPr>
        <w:spacing w:after="80"/>
      </w:pPr>
      <w:r>
        <w:t xml:space="preserve">Canvas editor Fabric.js complex interactions require separate test suite</w:t>
      </w:r>
    </w:p>
    <w:p>
      <w:pPr>
        <w:spacing w:after="80"/>
      </w:pPr>
      <w:r>
        <w:t xml:space="preserve">Image processing features (crop, resize, effects) need feature-specific tests</w:t>
      </w:r>
    </w:p>
    <w:p>
      <w:pPr>
        <w:spacing w:after="80"/>
      </w:pPr>
      <w:r>
        <w:t xml:space="preserve">E2E tests with Playwright or Cypress for complete user workflows</w:t>
      </w:r>
    </w:p>
    <w:p>
      <w:pPr>
        <w:spacing w:after="240"/>
      </w:pPr>
      <w:r>
        <w:t xml:space="preserve">Visual regression testing for UI/UX consistency</w:t>
      </w:r>
    </w:p>
    <w:p>
      <w:pPr>
        <w:pStyle w:val="Heading2"/>
        <w:spacing w:after="60" w:before="120"/>
      </w:pPr>
      <w:r>
        <w:t xml:space="preserve">Recommendations</w:t>
      </w:r>
    </w:p>
    <w:p>
      <w:pPr>
        <w:spacing w:after="80"/>
      </w:pPr>
      <w:r>
        <w:t xml:space="preserve">Establish 90% minimum coverage requirement for all new code</w:t>
      </w:r>
    </w:p>
    <w:p>
      <w:pPr>
        <w:spacing w:after="80"/>
      </w:pPr>
      <w:r>
        <w:t xml:space="preserve">Implement pre-commit hooks to run tests and check coverage</w:t>
      </w:r>
    </w:p>
    <w:p>
      <w:pPr>
        <w:spacing w:after="80"/>
      </w:pPr>
      <w:r>
        <w:t xml:space="preserve">Add Continuous Integration pipeline to enforce test requirements</w:t>
      </w:r>
    </w:p>
    <w:p>
      <w:pPr>
        <w:spacing w:after="240"/>
      </w:pPr>
      <w:r>
        <w:t xml:space="preserve">Conduct monthly test sweep to identify and fix coverage gaps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tcW w:type="dxa" w:w="2340"/>
            <w:shd w:fill="BDD7EE" w:val="clear"/>
            <w:vAlign w:val="center"/>
          </w:tcPr>
          <w:p>
            <w:r>
              <w:t xml:space="preserve">Test Framework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Report Date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Environment</w:t>
            </w:r>
          </w:p>
        </w:tc>
        <w:tc>
          <w:tcPr>
            <w:tcW w:type="dxa" w:w="2340"/>
            <w:shd w:fill="BDD7EE" w:val="clear"/>
            <w:vAlign w:val="center"/>
          </w:tcPr>
          <w:p>
            <w:r>
              <w:t xml:space="preserve">Status</w:t>
            </w:r>
          </w:p>
        </w:tc>
      </w:tr>
      <w:tr>
        <w:trPr>
          <w:trHeight w:val="420" w:hRule="auto"/>
        </w:trPr>
        <w:tc>
          <w:tcPr>
            <w:tcW w:type="dxa" w:w="2340"/>
            <w:shd w:fill="FFFFFF" w:val="clear"/>
            <w:vAlign w:val="center"/>
          </w:tcPr>
          <w:p>
            <w:r>
              <w:t xml:space="preserve">Vitest 4.1.4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4/10/2026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Node.js + jsdom</w:t>
            </w:r>
          </w:p>
        </w:tc>
        <w:tc>
          <w:tcPr>
            <w:tcW w:type="dxa" w:w="2340"/>
            <w:shd w:fill="FFFFFF" w:val="clear"/>
            <w:vAlign w:val="center"/>
          </w:tcPr>
          <w:p>
            <w:r>
              <w:t xml:space="preserve">In Progress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2026-04-10T19:46:49.806Z</dcterms:created>
  <dcterms:modified xsi:type="dcterms:W3CDTF">2026-04-10T19:46:49.806Z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