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ffori</w:t>
      </w:r>
      <w:r w:rsidDel="00000000" w:rsidR="00000000" w:rsidRPr="00000000">
        <w:rPr>
          <w:b w:val="1"/>
          <w:rtl w:val="0"/>
        </w:rPr>
        <w:t xml:space="preserve">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D-2 Blue Lotus hills Colony,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Yohadpur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City Center,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Gwalior Madhya Pradesh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(474011)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 December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Deloitte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India (Offices of the US)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Dear MR/Madam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excited to apply for the Data Review Analyst position at Deloitte I found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Dare2compete platform. I believe my root cause analysis and risk analysis will contribute greatly to assessing crowd control. As a long-time fan of your products, I'm thrilled at the opportunity to bring my unique style and passion to the company.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During my course with CodingInvaders I have successfully completed my course with CodingInvaders I worked with raw data and creating dashboards has always been my forte and a keen interest of mine.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Thank you for your consideration. I assure you if selected I will continue to evolve and innovate through my journey.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Offori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K.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