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1BF3" w14:textId="77777777" w:rsidR="003E46A0" w:rsidRDefault="00000000">
      <w:pPr>
        <w:spacing w:after="40"/>
      </w:pPr>
      <w:r>
        <w:rPr>
          <w:b/>
        </w:rPr>
        <w:t xml:space="preserve">Académie de Besançon </w:t>
      </w:r>
      <w:r w:rsidR="007D77CB">
        <w:rPr>
          <w:b/>
        </w:rPr>
        <w:t xml:space="preserve">                              </w:t>
      </w:r>
      <w:r>
        <w:tab/>
      </w:r>
      <w:r w:rsidR="007D77CB">
        <w:rPr>
          <w:b/>
        </w:rPr>
        <w:t xml:space="preserve">                                                  </w:t>
      </w:r>
      <w:r>
        <w:tab/>
        <w:t xml:space="preserve">    </w:t>
      </w:r>
      <w:r w:rsidR="007D77CB">
        <w:t xml:space="preserve">                                               </w:t>
      </w:r>
      <w:r>
        <w:t xml:space="preserve">    </w:t>
      </w:r>
      <w:r>
        <w:rPr>
          <w:b/>
        </w:rPr>
        <w:t xml:space="preserve">Bac Pro </w:t>
      </w:r>
      <w:r w:rsidR="007D77CB">
        <w:rPr>
          <w:b/>
        </w:rPr>
        <w:t xml:space="preserve"> </w:t>
      </w:r>
    </w:p>
    <w:p w14:paraId="1804318A" w14:textId="77777777" w:rsidR="003E46A0" w:rsidRDefault="00000000">
      <w:pPr>
        <w:spacing w:before="80" w:after="40"/>
        <w:jc w:val="center"/>
      </w:pPr>
      <w:r>
        <w:rPr>
          <w:b/>
          <w:color w:val="1E5AA0"/>
          <w:sz w:val="26"/>
        </w:rPr>
        <w:t>Travaux Pratiques de Chimie Organique</w:t>
      </w:r>
    </w:p>
    <w:p w14:paraId="7032A509" w14:textId="1C0076EE" w:rsidR="007D77CB" w:rsidRPr="00AC72D6" w:rsidRDefault="00000000" w:rsidP="00AC72D6">
      <w:pPr>
        <w:pBdr>
          <w:bottom w:val="single" w:sz="12" w:space="1" w:color="auto"/>
        </w:pBdr>
        <w:spacing w:before="20" w:after="40"/>
        <w:jc w:val="center"/>
      </w:pPr>
      <w:r>
        <w:rPr>
          <w:b/>
          <w:sz w:val="32"/>
        </w:rPr>
        <w:t>Extraction et identification de la vanilline par CCM</w:t>
      </w:r>
    </w:p>
    <w:p w14:paraId="61F23D95" w14:textId="77777777" w:rsidR="007D77CB" w:rsidRDefault="007D77CB">
      <w:pPr>
        <w:spacing w:before="20" w:after="40"/>
        <w:jc w:val="center"/>
      </w:pPr>
    </w:p>
    <w:p w14:paraId="25316BF3" w14:textId="77777777" w:rsidR="003E46A0" w:rsidRDefault="00000000">
      <w:pPr>
        <w:spacing w:after="80"/>
      </w:pPr>
      <w:r>
        <w:rPr>
          <w:b/>
        </w:rPr>
        <w:t xml:space="preserve">NOM : </w:t>
      </w:r>
      <w:r w:rsidR="007D77CB">
        <w:t>……………………………………………………………………</w:t>
      </w:r>
      <w:r>
        <w:t xml:space="preserve">  </w:t>
      </w:r>
      <w:r>
        <w:rPr>
          <w:b/>
        </w:rPr>
        <w:t>Prénom :</w:t>
      </w:r>
      <w:r w:rsidR="007D77CB">
        <w:rPr>
          <w:b/>
        </w:rPr>
        <w:t xml:space="preserve"> …………………………………………….</w:t>
      </w:r>
      <w:r>
        <w:t xml:space="preserve">   </w:t>
      </w:r>
      <w:r>
        <w:rPr>
          <w:b/>
        </w:rPr>
        <w:t xml:space="preserve">Classe : </w:t>
      </w:r>
      <w:r w:rsidR="007D77CB">
        <w:t>………………………….</w:t>
      </w: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4ED2BEFA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7407158D" w14:textId="77777777" w:rsidR="003E46A0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🔬  Problématique</w:t>
            </w:r>
          </w:p>
        </w:tc>
      </w:tr>
      <w:tr w:rsidR="003E46A0" w14:paraId="09E66534" w14:textId="77777777">
        <w:trPr>
          <w:jc w:val="center"/>
        </w:trPr>
        <w:tc>
          <w:tcPr>
            <w:tcW w:w="10766" w:type="dxa"/>
            <w:shd w:val="clear" w:color="auto" w:fill="FFF8DC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5F5674C" w14:textId="77777777" w:rsidR="003E46A0" w:rsidRDefault="00000000">
            <w:pPr>
              <w:spacing w:after="10"/>
            </w:pPr>
            <w:r>
              <w:rPr>
                <w:i/>
                <w:sz w:val="24"/>
              </w:rPr>
              <w:t>— Inès : « T'as regardé les ingrédients sur ce yaourt ? Il dit 'arôme vanille'… et sur celui de ma mère c'est marqué 'extrait naturel de vanille'. C'est pareil non ? »</w:t>
            </w:r>
          </w:p>
          <w:p w14:paraId="3288865B" w14:textId="77777777" w:rsidR="003E46A0" w:rsidRDefault="00000000">
            <w:pPr>
              <w:spacing w:after="10"/>
            </w:pPr>
            <w:r>
              <w:rPr>
                <w:sz w:val="24"/>
              </w:rPr>
              <w:t>— Tom : « Sûrement pas ! Une vraie gousse de vanille ça coûte genre 3 € pièce. L'arôme de synthèse c'est beaucoup moins cher à fabriquer. »</w:t>
            </w:r>
          </w:p>
          <w:p w14:paraId="3A97304B" w14:textId="77777777" w:rsidR="003E46A0" w:rsidRDefault="00000000">
            <w:pPr>
              <w:spacing w:after="10"/>
            </w:pPr>
            <w:r>
              <w:rPr>
                <w:sz w:val="24"/>
              </w:rPr>
              <w:t>— Inès : « Mais comment on fait pour savoir ce qu'il y a vraiment dedans ? Le fabricant peut pas mettre n'importe quoi ? »</w:t>
            </w:r>
          </w:p>
          <w:p w14:paraId="552481EA" w14:textId="77777777" w:rsidR="003E46A0" w:rsidRDefault="00000000">
            <w:pPr>
              <w:spacing w:after="20"/>
            </w:pPr>
            <w:r>
              <w:rPr>
                <w:sz w:val="24"/>
              </w:rPr>
              <w:t>— Tom : « Justement on a TP cet aprèm… on va extraire et analyser la vanilline de différents produits pour le savoir ! »</w:t>
            </w:r>
          </w:p>
          <w:p w14:paraId="7498D196" w14:textId="77777777" w:rsidR="003E46A0" w:rsidRDefault="00000000">
            <w:pPr>
              <w:spacing w:after="10"/>
              <w:rPr>
                <w:sz w:val="24"/>
              </w:rPr>
            </w:pPr>
            <w:proofErr w:type="gramStart"/>
            <w:r>
              <w:rPr>
                <w:sz w:val="24"/>
              </w:rPr>
              <w:t>➜  À</w:t>
            </w:r>
            <w:proofErr w:type="gramEnd"/>
            <w:r>
              <w:rPr>
                <w:sz w:val="24"/>
              </w:rPr>
              <w:t xml:space="preserve"> partir de sucre vanillé, de sucre vanilliné et d'une gousse de vanille, vous allez extraire et identifier la vanilline par chromatographie sur couche mince (CCM).</w:t>
            </w:r>
          </w:p>
          <w:p w14:paraId="25AD50B2" w14:textId="77777777" w:rsidR="007D77CB" w:rsidRDefault="007D77CB">
            <w:pPr>
              <w:spacing w:after="10"/>
            </w:pPr>
          </w:p>
          <w:p w14:paraId="04FD710B" w14:textId="77777777" w:rsidR="003E46A0" w:rsidRDefault="00000000" w:rsidP="007D77CB">
            <w:pPr>
              <w:spacing w:after="10"/>
              <w:jc w:val="center"/>
            </w:pPr>
            <w:r>
              <w:rPr>
                <w:b/>
                <w:color w:val="1E5AA0"/>
                <w:sz w:val="24"/>
              </w:rPr>
              <w:t>Comment identifier et distinguer la vanilline naturelle de la vanilline de synthèse dans des produits alimentaires ?</w:t>
            </w:r>
          </w:p>
        </w:tc>
      </w:tr>
    </w:tbl>
    <w:p w14:paraId="66C523D3" w14:textId="77777777" w:rsidR="003E46A0" w:rsidRDefault="003E46A0">
      <w:pPr>
        <w:spacing w:after="60"/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71657084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33FC4EBD" w14:textId="77777777" w:rsidR="003E46A0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Partie I — Extraction de l'arôme par solvant</w:t>
            </w:r>
          </w:p>
        </w:tc>
      </w:tr>
    </w:tbl>
    <w:p w14:paraId="5B9A5935" w14:textId="77777777" w:rsidR="003E46A0" w:rsidRDefault="003E46A0">
      <w:pPr>
        <w:spacing w:after="20"/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5317572D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4B5D3DC4" w14:textId="77777777" w:rsidR="003E46A0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Rappel de cours — Extraction par solvant</w:t>
            </w:r>
          </w:p>
        </w:tc>
      </w:tr>
      <w:tr w:rsidR="003E46A0" w14:paraId="3DE5AC5D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4178446C" w14:textId="77777777" w:rsidR="003E46A0" w:rsidRDefault="00000000">
            <w:pPr>
              <w:spacing w:after="10"/>
            </w:pPr>
            <w:r>
              <w:t>L'extraction par solvant transfère un soluté d'une phase aqueuse vers une phase organique non miscible à l'eau (ici : éthanoate d'éthyle).</w:t>
            </w:r>
          </w:p>
        </w:tc>
      </w:tr>
      <w:tr w:rsidR="003E46A0" w14:paraId="6CA3CA2C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F12506A" w14:textId="77777777" w:rsidR="003E46A0" w:rsidRDefault="00000000">
            <w:pPr>
              <w:spacing w:after="10"/>
            </w:pPr>
            <w:r>
              <w:t>Le solvant d'extraction doit : être non miscible à l'eau, dissoudre bien la vanilline, et être facile à éliminer (volatil).</w:t>
            </w:r>
          </w:p>
        </w:tc>
      </w:tr>
      <w:tr w:rsidR="003E46A0" w14:paraId="45BAB500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628FE7C1" w14:textId="77777777" w:rsidR="003E46A0" w:rsidRDefault="00000000">
            <w:pPr>
              <w:spacing w:after="10"/>
            </w:pPr>
            <w:r>
              <w:t>On utilise une ampoule à décanter : après agitation et décantation, les deux phases se séparent → on récupère la phase organique (supérieure).</w:t>
            </w:r>
          </w:p>
        </w:tc>
      </w:tr>
    </w:tbl>
    <w:p w14:paraId="26BE8B55" w14:textId="77777777" w:rsidR="003E46A0" w:rsidRDefault="003E46A0">
      <w:pPr>
        <w:spacing w:after="20"/>
      </w:pPr>
    </w:p>
    <w:p w14:paraId="76F3F68B" w14:textId="77777777" w:rsidR="007D77CB" w:rsidRDefault="00000000">
      <w:pPr>
        <w:spacing w:before="74" w:after="0"/>
        <w:ind w:left="469"/>
        <w:rPr>
          <w:sz w:val="24"/>
        </w:rPr>
      </w:pPr>
      <w:r>
        <w:rPr>
          <w:b/>
          <w:color w:val="1E5AA0"/>
          <w:sz w:val="24"/>
        </w:rPr>
        <w:t xml:space="preserve">Question 1.  </w:t>
      </w:r>
      <w:r>
        <w:rPr>
          <w:sz w:val="24"/>
        </w:rPr>
        <w:t xml:space="preserve">Pourquoi utilise-t-on l'éthanoate d'éthyle comme solvant d'extraction ? </w:t>
      </w:r>
    </w:p>
    <w:p w14:paraId="08463B52" w14:textId="77777777" w:rsidR="003E46A0" w:rsidRDefault="00000000">
      <w:pPr>
        <w:spacing w:before="74" w:after="0"/>
        <w:ind w:left="469"/>
      </w:pPr>
      <w:r>
        <w:rPr>
          <w:sz w:val="24"/>
        </w:rPr>
        <w:t>Quelle propriété doit-il avoir vis-à-vis de l'eau ?</w:t>
      </w:r>
    </w:p>
    <w:p w14:paraId="095E5FFB" w14:textId="77777777" w:rsidR="003E46A0" w:rsidRDefault="003E46A0">
      <w:pPr>
        <w:spacing w:after="20"/>
      </w:pPr>
    </w:p>
    <w:p w14:paraId="7BDB36BE" w14:textId="23D01C79" w:rsidR="00AC72D6" w:rsidRDefault="007D77CB">
      <w:pPr>
        <w:spacing w:after="20"/>
      </w:pPr>
      <w:r>
        <w:t xml:space="preserve">         </w:t>
      </w:r>
      <w:r w:rsidRPr="007D77CB">
        <w:t>…………………………………………………………………………………………………………………………</w:t>
      </w:r>
      <w:r>
        <w:t>……………………………………………………….</w:t>
      </w:r>
    </w:p>
    <w:p w14:paraId="5C85EC32" w14:textId="77777777" w:rsidR="007D77CB" w:rsidRDefault="007D77CB">
      <w:pPr>
        <w:spacing w:after="20"/>
      </w:pPr>
    </w:p>
    <w:p w14:paraId="0F7015B4" w14:textId="7492147B" w:rsidR="007D77CB" w:rsidRDefault="00AC72D6">
      <w:pPr>
        <w:spacing w:after="20"/>
      </w:pPr>
      <w:r>
        <w:t xml:space="preserve">         </w:t>
      </w:r>
      <w:r w:rsidRPr="00AC72D6">
        <w:t>………………………………………………………………………………………………………………………………………………………………………………</w:t>
      </w: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640BC18E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59FD434D" w14:textId="77777777" w:rsidR="003E46A0" w:rsidRDefault="00000000">
            <w:pPr>
              <w:spacing w:after="0"/>
            </w:pPr>
            <w:r>
              <w:rPr>
                <w:b/>
                <w:color w:val="1E5AA0"/>
              </w:rPr>
              <w:lastRenderedPageBreak/>
              <w:t xml:space="preserve">A — Extraction du sucre </w:t>
            </w:r>
            <w:proofErr w:type="gramStart"/>
            <w:r>
              <w:rPr>
                <w:b/>
                <w:color w:val="1E5AA0"/>
              </w:rPr>
              <w:t>vanillé  →</w:t>
            </w:r>
            <w:proofErr w:type="gramEnd"/>
            <w:r>
              <w:rPr>
                <w:b/>
                <w:color w:val="1E5AA0"/>
              </w:rPr>
              <w:t xml:space="preserve">  Solution 1</w:t>
            </w:r>
          </w:p>
        </w:tc>
      </w:tr>
    </w:tbl>
    <w:p w14:paraId="320D4399" w14:textId="77777777" w:rsidR="003E46A0" w:rsidRDefault="003E46A0">
      <w:pPr>
        <w:spacing w:after="10"/>
      </w:pPr>
    </w:p>
    <w:p w14:paraId="41E70459" w14:textId="77777777" w:rsidR="003E46A0" w:rsidRDefault="00000000">
      <w:pPr>
        <w:spacing w:before="5" w:after="5"/>
      </w:pPr>
      <w:r>
        <w:rPr>
          <w:b/>
        </w:rPr>
        <w:t xml:space="preserve">1.  </w:t>
      </w:r>
      <w:r>
        <w:t>Peser environ 5 g de sucre vanillé dans un erlenmeyer.</w:t>
      </w:r>
    </w:p>
    <w:p w14:paraId="569E93E9" w14:textId="77777777" w:rsidR="003E46A0" w:rsidRDefault="00000000">
      <w:pPr>
        <w:spacing w:before="5" w:after="5"/>
      </w:pPr>
      <w:r>
        <w:rPr>
          <w:b/>
        </w:rPr>
        <w:t xml:space="preserve">2.  </w:t>
      </w:r>
      <w:r>
        <w:t>Dissoudre dans 30 mL d'eau distillée.</w:t>
      </w:r>
    </w:p>
    <w:p w14:paraId="1C9D39B9" w14:textId="77777777" w:rsidR="003E46A0" w:rsidRDefault="00000000">
      <w:pPr>
        <w:spacing w:before="5" w:after="5"/>
      </w:pPr>
      <w:r>
        <w:rPr>
          <w:b/>
        </w:rPr>
        <w:t xml:space="preserve">3.  </w:t>
      </w:r>
      <w:r>
        <w:t>Ajouter 10 mL d'éthanoate d'éthyle + une spatulée de NaCl.</w:t>
      </w:r>
    </w:p>
    <w:p w14:paraId="56BC2D25" w14:textId="77777777" w:rsidR="003E46A0" w:rsidRDefault="00000000">
      <w:pPr>
        <w:spacing w:before="5" w:after="5"/>
      </w:pPr>
      <w:r>
        <w:rPr>
          <w:b/>
        </w:rPr>
        <w:t xml:space="preserve">4.  </w:t>
      </w:r>
      <w:r>
        <w:t>Verser dans l'ampoule à décanter ; agiter en dégazant régulièrement. Laisser décanter.</w:t>
      </w:r>
    </w:p>
    <w:p w14:paraId="6758AEC4" w14:textId="77777777" w:rsidR="00AC72D6" w:rsidRDefault="00AC72D6">
      <w:pPr>
        <w:spacing w:before="5" w:after="5"/>
      </w:pPr>
    </w:p>
    <w:p w14:paraId="0C1CD476" w14:textId="77777777" w:rsidR="003E46A0" w:rsidRDefault="00000000" w:rsidP="007D77CB">
      <w:pPr>
        <w:spacing w:after="5"/>
        <w:ind w:left="360"/>
        <w:jc w:val="center"/>
        <w:rPr>
          <w:b/>
          <w:bCs/>
          <w:color w:val="EE0000"/>
        </w:rPr>
      </w:pPr>
      <w:r w:rsidRPr="007D77CB">
        <w:rPr>
          <w:b/>
          <w:bCs/>
          <w:color w:val="EE0000"/>
        </w:rPr>
        <w:t>Dégazer fréquemment en retournant l'ampoule robinet ouvert — pression interne.</w:t>
      </w:r>
    </w:p>
    <w:p w14:paraId="31C8B2EE" w14:textId="77777777" w:rsidR="00AC72D6" w:rsidRPr="007D77CB" w:rsidRDefault="00AC72D6" w:rsidP="007D77CB">
      <w:pPr>
        <w:spacing w:after="5"/>
        <w:ind w:left="360"/>
        <w:jc w:val="center"/>
        <w:rPr>
          <w:b/>
          <w:bCs/>
        </w:rPr>
      </w:pPr>
    </w:p>
    <w:p w14:paraId="490F7B8C" w14:textId="77777777" w:rsidR="003E46A0" w:rsidRDefault="00000000">
      <w:pPr>
        <w:spacing w:before="5" w:after="5"/>
      </w:pPr>
      <w:r>
        <w:rPr>
          <w:b/>
        </w:rPr>
        <w:t xml:space="preserve">5.  </w:t>
      </w:r>
      <w:r>
        <w:t>Éliminer la phase inférieure (aqueuse). Recueillir la phase organique → Solution 1.</w:t>
      </w:r>
    </w:p>
    <w:p w14:paraId="72038B0A" w14:textId="77777777" w:rsidR="003E46A0" w:rsidRDefault="003E46A0">
      <w:pPr>
        <w:spacing w:after="20"/>
      </w:pP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6B53A4B3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0CF9EF07" w14:textId="77777777" w:rsidR="003E46A0" w:rsidRDefault="00000000">
            <w:pPr>
              <w:spacing w:after="0"/>
            </w:pPr>
            <w:r>
              <w:rPr>
                <w:b/>
                <w:color w:val="1E5AA0"/>
              </w:rPr>
              <w:t>B — Extraction du sucre vanilliné  →  Solution 2</w:t>
            </w:r>
          </w:p>
        </w:tc>
      </w:tr>
    </w:tbl>
    <w:p w14:paraId="02E259F9" w14:textId="77777777" w:rsidR="003E46A0" w:rsidRDefault="003E46A0">
      <w:pPr>
        <w:spacing w:after="10"/>
      </w:pPr>
    </w:p>
    <w:p w14:paraId="40A24B25" w14:textId="77777777" w:rsidR="003E46A0" w:rsidRDefault="00000000">
      <w:pPr>
        <w:spacing w:after="10"/>
      </w:pPr>
      <w:r>
        <w:rPr>
          <w:i/>
        </w:rPr>
        <w:t>Même protocole que A avec 5 g de sucre vanilliné → Solution 2.</w:t>
      </w:r>
    </w:p>
    <w:p w14:paraId="2D29B24C" w14:textId="77777777" w:rsidR="003E46A0" w:rsidRDefault="003E46A0">
      <w:pPr>
        <w:spacing w:after="20"/>
      </w:pP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14698342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33A9CEA6" w14:textId="77777777" w:rsidR="003E46A0" w:rsidRDefault="00000000">
            <w:pPr>
              <w:spacing w:after="0"/>
            </w:pPr>
            <w:r>
              <w:rPr>
                <w:b/>
                <w:color w:val="1E5AA0"/>
              </w:rPr>
              <w:t>C — Extraction d'une gousse de vanille  →  Solution 3</w:t>
            </w:r>
          </w:p>
        </w:tc>
      </w:tr>
    </w:tbl>
    <w:p w14:paraId="2EDD435C" w14:textId="77777777" w:rsidR="003E46A0" w:rsidRDefault="003E46A0">
      <w:pPr>
        <w:spacing w:after="10"/>
      </w:pPr>
    </w:p>
    <w:p w14:paraId="796DE5BA" w14:textId="77777777" w:rsidR="003E46A0" w:rsidRDefault="00000000">
      <w:pPr>
        <w:spacing w:before="5" w:after="5"/>
      </w:pPr>
      <w:r>
        <w:rPr>
          <w:b/>
        </w:rPr>
        <w:t xml:space="preserve">1.  </w:t>
      </w:r>
      <w:r>
        <w:t>Peser environ 1 g de gousse de vanille découpée en petits morceaux.</w:t>
      </w:r>
    </w:p>
    <w:p w14:paraId="08131173" w14:textId="77777777" w:rsidR="003E46A0" w:rsidRDefault="00000000">
      <w:pPr>
        <w:spacing w:before="5" w:after="5"/>
      </w:pPr>
      <w:r>
        <w:rPr>
          <w:b/>
        </w:rPr>
        <w:t xml:space="preserve">2.  </w:t>
      </w:r>
      <w:r>
        <w:t>Ajouter 10 mL d'éthanoate d'éthyle. Agiter 20 min à l'agitateur magnétique.</w:t>
      </w:r>
    </w:p>
    <w:p w14:paraId="5E912C70" w14:textId="77777777" w:rsidR="003E46A0" w:rsidRDefault="00000000">
      <w:pPr>
        <w:spacing w:before="5" w:after="5"/>
      </w:pPr>
      <w:r>
        <w:rPr>
          <w:b/>
        </w:rPr>
        <w:t xml:space="preserve">3.  </w:t>
      </w:r>
      <w:r>
        <w:t>Filtrer sur papier filtre → Solution 3.</w:t>
      </w:r>
    </w:p>
    <w:p w14:paraId="02629F5B" w14:textId="77777777" w:rsidR="003E46A0" w:rsidRDefault="003E46A0">
      <w:pPr>
        <w:spacing w:after="20"/>
      </w:pPr>
    </w:p>
    <w:p w14:paraId="1C88114B" w14:textId="77777777" w:rsidR="003E46A0" w:rsidRDefault="00000000">
      <w:pPr>
        <w:spacing w:before="74" w:after="0"/>
        <w:ind w:left="469"/>
      </w:pPr>
      <w:r>
        <w:rPr>
          <w:b/>
          <w:color w:val="1E5AA0"/>
          <w:sz w:val="24"/>
        </w:rPr>
        <w:t xml:space="preserve">Question 2.  </w:t>
      </w:r>
      <w:r>
        <w:rPr>
          <w:sz w:val="24"/>
        </w:rPr>
        <w:t>Dans quelle phase (aqueuse ou organique) se trouve la vanilline après extraction ? Justifier.</w:t>
      </w:r>
    </w:p>
    <w:p w14:paraId="495BC545" w14:textId="77777777" w:rsidR="003E46A0" w:rsidRDefault="003E46A0">
      <w:pPr>
        <w:spacing w:after="60"/>
      </w:pPr>
    </w:p>
    <w:p w14:paraId="3D850635" w14:textId="0C15B9E8" w:rsidR="00AC72D6" w:rsidRDefault="00AC72D6" w:rsidP="00AC72D6">
      <w:pPr>
        <w:spacing w:after="60"/>
        <w:ind w:firstLine="426"/>
      </w:pPr>
      <w:r w:rsidRPr="00AC72D6">
        <w:t>………………………………………………………………………………………………………………………………………………………………………………….</w:t>
      </w:r>
    </w:p>
    <w:p w14:paraId="62FF567A" w14:textId="77777777" w:rsidR="00AC72D6" w:rsidRDefault="00AC72D6" w:rsidP="00AC72D6">
      <w:pPr>
        <w:spacing w:after="60"/>
        <w:ind w:firstLine="426"/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36CDA361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60ABB863" w14:textId="77777777" w:rsidR="003E46A0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Partie II — Identification par chromatographie sur couche mince (CCM)</w:t>
            </w:r>
          </w:p>
        </w:tc>
      </w:tr>
    </w:tbl>
    <w:p w14:paraId="0A018BEB" w14:textId="77777777" w:rsidR="003E46A0" w:rsidRDefault="003E46A0">
      <w:pPr>
        <w:spacing w:after="20"/>
      </w:pPr>
    </w:p>
    <w:tbl>
      <w:tblPr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4EC71D3E" w14:textId="77777777">
        <w:trPr>
          <w:jc w:val="center"/>
        </w:trPr>
        <w:tc>
          <w:tcPr>
            <w:tcW w:w="10766" w:type="dxa"/>
            <w:shd w:val="clear" w:color="auto" w:fill="1E5AA0"/>
            <w:tcMar>
              <w:top w:w="55" w:type="dxa"/>
              <w:left w:w="115" w:type="dxa"/>
              <w:bottom w:w="55" w:type="dxa"/>
              <w:right w:w="115" w:type="dxa"/>
            </w:tcMar>
          </w:tcPr>
          <w:p w14:paraId="78617B60" w14:textId="77777777" w:rsidR="003E46A0" w:rsidRDefault="00000000">
            <w:pPr>
              <w:spacing w:after="0"/>
            </w:pPr>
            <w:r>
              <w:rPr>
                <w:b/>
                <w:color w:val="FFFFFF"/>
                <w:sz w:val="24"/>
              </w:rPr>
              <w:t>Rappel de cours — CCM</w:t>
            </w:r>
          </w:p>
        </w:tc>
      </w:tr>
      <w:tr w:rsidR="003E46A0" w14:paraId="38622449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47B9A7AB" w14:textId="77777777" w:rsidR="003E46A0" w:rsidRDefault="00000000">
            <w:pPr>
              <w:spacing w:after="10"/>
            </w:pPr>
            <w:r>
              <w:t>La CCM sépare et identifie des espèces chimiques selon leur affinité pour la phase stationnaire (gel de silice) et la phase mobile (éluant).</w:t>
            </w:r>
          </w:p>
        </w:tc>
      </w:tr>
      <w:tr w:rsidR="003E46A0" w14:paraId="113D7702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816E434" w14:textId="77777777" w:rsidR="003E46A0" w:rsidRDefault="00000000">
            <w:pPr>
              <w:spacing w:after="10"/>
            </w:pPr>
            <w:r>
              <w:t>Facteur de rétention :   Rf = distance parcourue par le soluté ÷ distance parcourue par l'éluant   (0 &lt; Rf &lt; 1).</w:t>
            </w:r>
          </w:p>
        </w:tc>
      </w:tr>
      <w:tr w:rsidR="003E46A0" w14:paraId="136BE337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7E0B5294" w14:textId="77777777" w:rsidR="003E46A0" w:rsidRDefault="00000000">
            <w:pPr>
              <w:spacing w:after="10"/>
            </w:pPr>
            <w:r>
              <w:t>Deux taches ont le même Rf → même espèce chimique.</w:t>
            </w:r>
          </w:p>
        </w:tc>
      </w:tr>
      <w:tr w:rsidR="003E46A0" w14:paraId="5389829F" w14:textId="77777777">
        <w:trPr>
          <w:jc w:val="center"/>
        </w:trPr>
        <w:tc>
          <w:tcPr>
            <w:tcW w:w="10766" w:type="dxa"/>
            <w:shd w:val="clear" w:color="auto" w:fill="C3EEF5"/>
            <w:tcMar>
              <w:top w:w="60" w:type="dxa"/>
              <w:left w:w="115" w:type="dxa"/>
              <w:bottom w:w="60" w:type="dxa"/>
              <w:right w:w="115" w:type="dxa"/>
            </w:tcMar>
          </w:tcPr>
          <w:p w14:paraId="2CF87ABD" w14:textId="77777777" w:rsidR="003E46A0" w:rsidRDefault="00000000">
            <w:pPr>
              <w:spacing w:after="10"/>
            </w:pPr>
            <w:r>
              <w:t>Support : plaque aluminium + gel de silice  |  Éluant : cyclohexane + éthanoate d'éthyle (8:2).</w:t>
            </w:r>
          </w:p>
        </w:tc>
      </w:tr>
    </w:tbl>
    <w:p w14:paraId="45814694" w14:textId="77777777" w:rsidR="00AC72D6" w:rsidRDefault="00AC72D6">
      <w:pPr>
        <w:spacing w:after="20"/>
      </w:pPr>
    </w:p>
    <w:tbl>
      <w:tblPr>
        <w:tblW w:w="0" w:type="auto"/>
        <w:jc w:val="center"/>
        <w:tblBorders>
          <w:top w:val="single" w:sz="8" w:space="0" w:color="EE0000"/>
          <w:left w:val="single" w:sz="8" w:space="0" w:color="EE0000"/>
          <w:bottom w:val="single" w:sz="8" w:space="0" w:color="EE0000"/>
          <w:right w:val="single" w:sz="8" w:space="0" w:color="EE0000"/>
          <w:insideH w:val="single" w:sz="8" w:space="0" w:color="EE0000"/>
          <w:insideV w:val="single" w:sz="8" w:space="0" w:color="EE000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5B95EF40" w14:textId="77777777">
        <w:trPr>
          <w:jc w:val="center"/>
        </w:trPr>
        <w:tc>
          <w:tcPr>
            <w:tcW w:w="10766" w:type="dxa"/>
            <w:shd w:val="clear" w:color="auto" w:fill="FFF0F0"/>
            <w:tcMar>
              <w:top w:w="70" w:type="dxa"/>
              <w:left w:w="115" w:type="dxa"/>
              <w:bottom w:w="70" w:type="dxa"/>
              <w:right w:w="115" w:type="dxa"/>
            </w:tcMar>
          </w:tcPr>
          <w:p w14:paraId="01CE1F5D" w14:textId="77777777" w:rsidR="003E46A0" w:rsidRDefault="00000000">
            <w:pPr>
              <w:spacing w:after="10"/>
            </w:pPr>
            <w:proofErr w:type="gramStart"/>
            <w:r>
              <w:rPr>
                <w:color w:val="EE0000"/>
              </w:rPr>
              <w:t>⚠  ATTENTION</w:t>
            </w:r>
            <w:proofErr w:type="gramEnd"/>
            <w:r>
              <w:rPr>
                <w:color w:val="EE0000"/>
              </w:rPr>
              <w:t xml:space="preserve"> — L'éthanoate d'éthyle et le cyclohexane sont inflammables et irritants. Travailler sous la hotte. Pas de flamme nue.</w:t>
            </w:r>
          </w:p>
        </w:tc>
      </w:tr>
    </w:tbl>
    <w:p w14:paraId="22085A7F" w14:textId="77777777" w:rsidR="003E46A0" w:rsidRDefault="003E46A0">
      <w:pPr>
        <w:spacing w:after="20"/>
      </w:pP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3870238A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3584885D" w14:textId="77777777" w:rsidR="003E46A0" w:rsidRDefault="00000000">
            <w:pPr>
              <w:spacing w:after="0"/>
            </w:pPr>
            <w:r>
              <w:rPr>
                <w:b/>
                <w:color w:val="1E5AA0"/>
              </w:rPr>
              <w:t>1.  Dépôt des solutions et élution</w:t>
            </w:r>
          </w:p>
        </w:tc>
      </w:tr>
    </w:tbl>
    <w:p w14:paraId="4110311C" w14:textId="77777777" w:rsidR="003E46A0" w:rsidRDefault="003E46A0">
      <w:pPr>
        <w:spacing w:after="10"/>
      </w:pPr>
    </w:p>
    <w:p w14:paraId="2538E00E" w14:textId="77777777" w:rsidR="003E46A0" w:rsidRDefault="00000000">
      <w:pPr>
        <w:spacing w:before="5" w:after="5"/>
      </w:pPr>
      <w:r>
        <w:rPr>
          <w:b/>
        </w:rPr>
        <w:t xml:space="preserve">1.  </w:t>
      </w:r>
      <w:r>
        <w:t>Verser 10 mL d'éluant dans la cuve. Fermer et laisser saturer 5 min.</w:t>
      </w:r>
    </w:p>
    <w:p w14:paraId="11F84D9C" w14:textId="77777777" w:rsidR="003E46A0" w:rsidRDefault="00000000">
      <w:pPr>
        <w:spacing w:before="5" w:after="5"/>
      </w:pPr>
      <w:r>
        <w:rPr>
          <w:b/>
        </w:rPr>
        <w:t xml:space="preserve">2.  </w:t>
      </w:r>
      <w:r>
        <w:t>Sur la plaque CCM, tracer une ligne de dépôt au crayon à 1 cm du bas. Repérer 4 points : Sol. 1, Sol. 2, Sol. 3, Vanilline témoin (Sol. 4).</w:t>
      </w:r>
    </w:p>
    <w:p w14:paraId="7DC608F3" w14:textId="77777777" w:rsidR="003E46A0" w:rsidRDefault="00000000">
      <w:pPr>
        <w:spacing w:before="5" w:after="5"/>
      </w:pPr>
      <w:r>
        <w:rPr>
          <w:b/>
        </w:rPr>
        <w:t xml:space="preserve">3.  </w:t>
      </w:r>
      <w:r>
        <w:t>Déposer 2–3 gouttes à chaque point avec un capillaire. Sécher entre chaque dépôt.</w:t>
      </w:r>
    </w:p>
    <w:p w14:paraId="315243B8" w14:textId="77777777" w:rsidR="003E46A0" w:rsidRDefault="00000000">
      <w:pPr>
        <w:spacing w:after="5"/>
        <w:ind w:left="360"/>
      </w:pPr>
      <w:r>
        <w:rPr>
          <w:color w:val="EE0000"/>
        </w:rPr>
        <w:t>Les taches doivent être les plus petites et concentrées possible.</w:t>
      </w:r>
    </w:p>
    <w:p w14:paraId="3BFCC3FC" w14:textId="77777777" w:rsidR="003E46A0" w:rsidRDefault="00000000">
      <w:pPr>
        <w:spacing w:before="5" w:after="5"/>
      </w:pPr>
      <w:r>
        <w:rPr>
          <w:b/>
        </w:rPr>
        <w:t xml:space="preserve">4.  </w:t>
      </w:r>
      <w:r>
        <w:t>Placer la plaque verticalement dans la cuve (dépôts en bas, ne pas tremper dans l'éluant). Fermer. Laisser migrer jusqu'à 1 cm du bord supérieur.</w:t>
      </w:r>
    </w:p>
    <w:p w14:paraId="6AF761BA" w14:textId="77777777" w:rsidR="003E46A0" w:rsidRDefault="00000000">
      <w:pPr>
        <w:spacing w:before="5" w:after="5"/>
      </w:pPr>
      <w:r>
        <w:rPr>
          <w:b/>
        </w:rPr>
        <w:t xml:space="preserve">5.  </w:t>
      </w:r>
      <w:r>
        <w:t>Sortir la plaque. Marquer immédiatement le front de l'éluant au crayon.</w:t>
      </w:r>
    </w:p>
    <w:p w14:paraId="2F6D0BD7" w14:textId="77777777" w:rsidR="003E46A0" w:rsidRDefault="003E46A0">
      <w:pPr>
        <w:spacing w:after="20"/>
      </w:pPr>
    </w:p>
    <w:tbl>
      <w:tblPr>
        <w:tblW w:w="0" w:type="auto"/>
        <w:jc w:val="center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1C51B6EB" w14:textId="77777777">
        <w:trPr>
          <w:jc w:val="center"/>
        </w:trPr>
        <w:tc>
          <w:tcPr>
            <w:tcW w:w="10766" w:type="dxa"/>
            <w:shd w:val="clear" w:color="auto" w:fill="DCE8FF"/>
            <w:tcMar>
              <w:top w:w="50" w:type="dxa"/>
              <w:left w:w="115" w:type="dxa"/>
              <w:bottom w:w="50" w:type="dxa"/>
              <w:right w:w="115" w:type="dxa"/>
            </w:tcMar>
          </w:tcPr>
          <w:p w14:paraId="056C06E8" w14:textId="77777777" w:rsidR="003E46A0" w:rsidRDefault="00000000">
            <w:pPr>
              <w:spacing w:after="0"/>
            </w:pPr>
            <w:r>
              <w:rPr>
                <w:b/>
                <w:color w:val="1E5AA0"/>
              </w:rPr>
              <w:t>2.  Révélation et lecture</w:t>
            </w:r>
          </w:p>
        </w:tc>
      </w:tr>
    </w:tbl>
    <w:p w14:paraId="05E31789" w14:textId="77777777" w:rsidR="003E46A0" w:rsidRDefault="003E46A0">
      <w:pPr>
        <w:spacing w:after="10"/>
      </w:pPr>
    </w:p>
    <w:p w14:paraId="740AA527" w14:textId="77777777" w:rsidR="003E46A0" w:rsidRDefault="00000000">
      <w:pPr>
        <w:spacing w:before="5" w:after="5"/>
      </w:pPr>
      <w:r>
        <w:rPr>
          <w:b/>
        </w:rPr>
        <w:t xml:space="preserve">1.  </w:t>
      </w:r>
      <w:r>
        <w:t>Placer la plaque sous la lampe UV (254 nm). Les taches apparaissent en sombre.</w:t>
      </w:r>
    </w:p>
    <w:p w14:paraId="576EC6D2" w14:textId="77777777" w:rsidR="003E46A0" w:rsidRDefault="00000000">
      <w:pPr>
        <w:spacing w:before="5" w:after="5"/>
      </w:pPr>
      <w:r>
        <w:rPr>
          <w:b/>
        </w:rPr>
        <w:t xml:space="preserve">2.  </w:t>
      </w:r>
      <w:r>
        <w:t>Entourer chaque tache visible au crayon.</w:t>
      </w:r>
    </w:p>
    <w:p w14:paraId="4FCE57A8" w14:textId="77777777" w:rsidR="003E46A0" w:rsidRDefault="00000000">
      <w:pPr>
        <w:spacing w:before="5" w:after="5"/>
      </w:pPr>
      <w:r>
        <w:rPr>
          <w:b/>
        </w:rPr>
        <w:t xml:space="preserve">3.  </w:t>
      </w:r>
      <w:r>
        <w:t>Mesurer pour chaque tache : distance tache / distance front (en mm).</w:t>
      </w:r>
    </w:p>
    <w:p w14:paraId="3A059B0D" w14:textId="77777777" w:rsidR="003E46A0" w:rsidRDefault="003E46A0">
      <w:pPr>
        <w:spacing w:after="20"/>
      </w:pPr>
    </w:p>
    <w:p w14:paraId="041A2575" w14:textId="77777777" w:rsidR="003E46A0" w:rsidRDefault="00000000">
      <w:pPr>
        <w:spacing w:before="74" w:after="10"/>
        <w:ind w:left="469"/>
      </w:pPr>
      <w:r>
        <w:rPr>
          <w:b/>
          <w:color w:val="1E5AA0"/>
          <w:sz w:val="24"/>
        </w:rPr>
        <w:t xml:space="preserve">Question 3.  </w:t>
      </w:r>
      <w:r>
        <w:rPr>
          <w:sz w:val="24"/>
        </w:rPr>
        <w:t>Reproduire ci-dessous le schéma de la plaque CCM obtenue. Indiquer les taches, les solutions déposées et le front de l'éluant.</w:t>
      </w:r>
    </w:p>
    <w:tbl>
      <w:tblPr>
        <w:tblW w:w="0" w:type="auto"/>
        <w:tblBorders>
          <w:top w:val="single" w:sz="4" w:space="0" w:color="1E5AA0"/>
          <w:left w:val="single" w:sz="4" w:space="0" w:color="1E5AA0"/>
          <w:bottom w:val="single" w:sz="4" w:space="0" w:color="1E5AA0"/>
          <w:right w:val="single" w:sz="4" w:space="0" w:color="1E5AA0"/>
          <w:insideH w:val="single" w:sz="4" w:space="0" w:color="1E5AA0"/>
          <w:insideV w:val="single" w:sz="4" w:space="0" w:color="1E5AA0"/>
        </w:tblBorders>
        <w:tblLook w:val="04A0" w:firstRow="1" w:lastRow="0" w:firstColumn="1" w:lastColumn="0" w:noHBand="0" w:noVBand="1"/>
      </w:tblPr>
      <w:tblGrid>
        <w:gridCol w:w="10766"/>
      </w:tblGrid>
      <w:tr w:rsidR="003E46A0" w14:paraId="116C1A82" w14:textId="77777777">
        <w:trPr>
          <w:trHeight w:val="3000"/>
        </w:trPr>
        <w:tc>
          <w:tcPr>
            <w:tcW w:w="10766" w:type="dxa"/>
            <w:shd w:val="clear" w:color="auto" w:fill="FAFAFF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A1BA3E9" w14:textId="77777777" w:rsidR="003E46A0" w:rsidRDefault="00000000">
            <w:pPr>
              <w:spacing w:after="10"/>
              <w:jc w:val="center"/>
            </w:pPr>
            <w:r>
              <w:rPr>
                <w:i/>
                <w:color w:val="A0A0A0"/>
                <w:sz w:val="18"/>
              </w:rPr>
              <w:t>[ Schéma de la plaque CCM — à compléter ]</w:t>
            </w:r>
          </w:p>
        </w:tc>
      </w:tr>
    </w:tbl>
    <w:p w14:paraId="7B41A040" w14:textId="77777777" w:rsidR="003E46A0" w:rsidRDefault="003E46A0">
      <w:pPr>
        <w:spacing w:after="20"/>
      </w:pPr>
    </w:p>
    <w:p w14:paraId="1FADABD7" w14:textId="77777777" w:rsidR="003E46A0" w:rsidRDefault="00000000">
      <w:pPr>
        <w:spacing w:before="74" w:after="10"/>
        <w:ind w:left="469"/>
      </w:pPr>
      <w:r>
        <w:rPr>
          <w:b/>
          <w:color w:val="1E5AA0"/>
          <w:sz w:val="24"/>
        </w:rPr>
        <w:t xml:space="preserve">Question 4.  </w:t>
      </w:r>
      <w:r>
        <w:rPr>
          <w:sz w:val="24"/>
        </w:rPr>
        <w:t>Compléter le tableau suivant et calculer le Rf de chaque tache.</w:t>
      </w: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3E46A0" w14:paraId="228BDAA3" w14:textId="77777777"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A622DB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4941DE6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Distance tache (mm)</w:t>
            </w:r>
          </w:p>
        </w:tc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4BE170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Distance front (mm)</w:t>
            </w:r>
          </w:p>
        </w:tc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145A34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Rf = d_tache / d_front</w:t>
            </w:r>
          </w:p>
        </w:tc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2D578E6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Présence de vanilline ?</w:t>
            </w:r>
          </w:p>
        </w:tc>
      </w:tr>
      <w:tr w:rsidR="003E46A0" w14:paraId="41C7EBDA" w14:textId="77777777" w:rsidTr="00AC72D6">
        <w:trPr>
          <w:trHeight w:val="617"/>
        </w:trPr>
        <w:tc>
          <w:tcPr>
            <w:tcW w:w="2153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4F52D7" w14:textId="77777777" w:rsidR="003E46A0" w:rsidRDefault="00000000">
            <w:r>
              <w:rPr>
                <w:b/>
                <w:sz w:val="18"/>
              </w:rPr>
              <w:t>Sol. 1 — Sucre vanillé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29E1B8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C4FAA0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CFC176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3DC554" w14:textId="77777777" w:rsidR="003E46A0" w:rsidRDefault="003E46A0">
            <w:pPr>
              <w:jc w:val="center"/>
            </w:pPr>
          </w:p>
        </w:tc>
      </w:tr>
      <w:tr w:rsidR="003E46A0" w14:paraId="5578ADCD" w14:textId="77777777" w:rsidTr="00AC72D6">
        <w:trPr>
          <w:trHeight w:val="443"/>
        </w:trPr>
        <w:tc>
          <w:tcPr>
            <w:tcW w:w="2153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DAFD6D9" w14:textId="77777777" w:rsidR="003E46A0" w:rsidRDefault="00000000">
            <w:r>
              <w:rPr>
                <w:b/>
                <w:sz w:val="18"/>
              </w:rPr>
              <w:t>Sol. 2 — Sucre vanilliné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D215B4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977030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B79417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B9081B" w14:textId="77777777" w:rsidR="003E46A0" w:rsidRDefault="003E46A0">
            <w:pPr>
              <w:jc w:val="center"/>
            </w:pPr>
          </w:p>
        </w:tc>
      </w:tr>
      <w:tr w:rsidR="003E46A0" w14:paraId="6BA1B344" w14:textId="77777777" w:rsidTr="00AC72D6">
        <w:trPr>
          <w:trHeight w:val="437"/>
        </w:trPr>
        <w:tc>
          <w:tcPr>
            <w:tcW w:w="2153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B081F2" w14:textId="77777777" w:rsidR="003E46A0" w:rsidRDefault="00000000">
            <w:r>
              <w:rPr>
                <w:b/>
                <w:sz w:val="18"/>
              </w:rPr>
              <w:t>Sol. 3 — Gousse de vanille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75D224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20B95E2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81BAAC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E31B78" w14:textId="77777777" w:rsidR="003E46A0" w:rsidRDefault="003E46A0">
            <w:pPr>
              <w:jc w:val="center"/>
            </w:pPr>
          </w:p>
        </w:tc>
      </w:tr>
      <w:tr w:rsidR="003E46A0" w14:paraId="63ACB9B8" w14:textId="77777777" w:rsidTr="00AC72D6">
        <w:trPr>
          <w:trHeight w:val="445"/>
        </w:trPr>
        <w:tc>
          <w:tcPr>
            <w:tcW w:w="2153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6739DB" w14:textId="77777777" w:rsidR="003E46A0" w:rsidRDefault="00000000">
            <w:r>
              <w:rPr>
                <w:b/>
                <w:sz w:val="18"/>
              </w:rPr>
              <w:t>Sol. 4 — Vanilline témoin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4234DAA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675B0E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1D224B" w14:textId="77777777" w:rsidR="003E46A0" w:rsidRDefault="003E46A0">
            <w:pPr>
              <w:jc w:val="center"/>
            </w:pP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B97AE7" w14:textId="77777777" w:rsidR="003E46A0" w:rsidRDefault="00000000">
            <w:pPr>
              <w:jc w:val="center"/>
            </w:pPr>
            <w:r>
              <w:rPr>
                <w:sz w:val="18"/>
              </w:rPr>
              <w:t>Référence</w:t>
            </w:r>
          </w:p>
        </w:tc>
      </w:tr>
    </w:tbl>
    <w:p w14:paraId="4C54AB98" w14:textId="77777777" w:rsidR="003E46A0" w:rsidRDefault="00000000" w:rsidP="00AC72D6">
      <w:pPr>
        <w:spacing w:before="74" w:after="0"/>
        <w:ind w:left="1843" w:hanging="1276"/>
      </w:pPr>
      <w:r>
        <w:rPr>
          <w:b/>
          <w:color w:val="1E5AA0"/>
          <w:sz w:val="24"/>
        </w:rPr>
        <w:t xml:space="preserve">Question 5.  </w:t>
      </w:r>
      <w:r>
        <w:rPr>
          <w:sz w:val="24"/>
        </w:rPr>
        <w:t>Lequel ou lesquels des produits testés contient de la vanilline ? Justifier à partir des valeurs de Rf.</w:t>
      </w:r>
    </w:p>
    <w:p w14:paraId="0A44C413" w14:textId="77777777" w:rsidR="00AC72D6" w:rsidRDefault="00AC72D6">
      <w:pPr>
        <w:spacing w:before="74" w:after="0"/>
        <w:ind w:left="469"/>
      </w:pPr>
    </w:p>
    <w:p w14:paraId="4E74C3D5" w14:textId="62951088" w:rsidR="00AC72D6" w:rsidRDefault="00AC72D6">
      <w:pPr>
        <w:spacing w:before="74" w:after="0"/>
        <w:ind w:left="469"/>
      </w:pPr>
      <w:r w:rsidRPr="00AC72D6">
        <w:t>………………………………………………………………………………………………………………………………………………………………………………….</w:t>
      </w:r>
    </w:p>
    <w:p w14:paraId="6468BDAE" w14:textId="77777777" w:rsidR="00AC72D6" w:rsidRDefault="00AC72D6">
      <w:pPr>
        <w:spacing w:before="74" w:after="0"/>
        <w:ind w:left="469"/>
      </w:pPr>
    </w:p>
    <w:p w14:paraId="5523B184" w14:textId="0B22BB36" w:rsidR="003E46A0" w:rsidRDefault="00000000">
      <w:pPr>
        <w:spacing w:before="74" w:after="0"/>
        <w:ind w:left="469"/>
      </w:pPr>
      <w:r>
        <w:rPr>
          <w:b/>
          <w:color w:val="1E5AA0"/>
          <w:sz w:val="24"/>
        </w:rPr>
        <w:t xml:space="preserve">Question 6.  </w:t>
      </w:r>
      <w:r>
        <w:rPr>
          <w:sz w:val="24"/>
        </w:rPr>
        <w:t>Le sucre vanilliné contient-il la même espèce chimique que le sucre vanillé ? Que peut-on conclure sur leur composition ?</w:t>
      </w:r>
    </w:p>
    <w:p w14:paraId="7521819A" w14:textId="77777777" w:rsidR="003E46A0" w:rsidRDefault="003E46A0">
      <w:pPr>
        <w:spacing w:after="80"/>
      </w:pPr>
    </w:p>
    <w:p w14:paraId="48B02277" w14:textId="77777777" w:rsidR="00AC72D6" w:rsidRDefault="00AC72D6">
      <w:pPr>
        <w:spacing w:after="80"/>
      </w:pPr>
    </w:p>
    <w:p w14:paraId="7B157A68" w14:textId="3A8FDEFF" w:rsidR="00AC72D6" w:rsidRDefault="00AC72D6" w:rsidP="00AC72D6">
      <w:pPr>
        <w:spacing w:after="80"/>
      </w:pPr>
      <w:r>
        <w:t xml:space="preserve">         </w:t>
      </w:r>
      <w:r w:rsidRPr="00AC72D6">
        <w:t>…………………………………………………………………………………………………………………………………………………………………………………</w:t>
      </w:r>
    </w:p>
    <w:p w14:paraId="2175DAD2" w14:textId="77777777" w:rsidR="003E46A0" w:rsidRDefault="00000000">
      <w:r>
        <w:br w:type="page"/>
      </w:r>
    </w:p>
    <w:p w14:paraId="41587717" w14:textId="77777777" w:rsidR="003E46A0" w:rsidRDefault="00000000">
      <w:pPr>
        <w:pBdr>
          <w:bottom w:val="single" w:sz="12" w:space="1" w:color="auto"/>
        </w:pBdr>
        <w:spacing w:after="40"/>
        <w:jc w:val="center"/>
      </w:pPr>
      <w:r>
        <w:rPr>
          <w:b/>
          <w:sz w:val="26"/>
        </w:rPr>
        <w:t>Annexe</w:t>
      </w:r>
    </w:p>
    <w:p w14:paraId="4060229E" w14:textId="77777777" w:rsidR="00AC72D6" w:rsidRDefault="00AC72D6">
      <w:pPr>
        <w:spacing w:after="60"/>
        <w:jc w:val="center"/>
      </w:pPr>
    </w:p>
    <w:p w14:paraId="3A4899FF" w14:textId="77777777" w:rsidR="00AC72D6" w:rsidRDefault="00AC72D6">
      <w:pPr>
        <w:spacing w:after="60"/>
        <w:jc w:val="center"/>
      </w:pPr>
    </w:p>
    <w:p w14:paraId="43A3AECF" w14:textId="77777777" w:rsidR="003E46A0" w:rsidRDefault="00000000">
      <w:pPr>
        <w:spacing w:after="20"/>
        <w:rPr>
          <w:b/>
          <w:sz w:val="24"/>
        </w:rPr>
      </w:pPr>
      <w:r>
        <w:rPr>
          <w:b/>
          <w:sz w:val="24"/>
        </w:rPr>
        <w:t>TABLEAU 1 — Données physico-chimiques</w:t>
      </w:r>
    </w:p>
    <w:p w14:paraId="45FC92B4" w14:textId="77777777" w:rsidR="00AC72D6" w:rsidRDefault="00AC72D6">
      <w:pPr>
        <w:spacing w:after="20"/>
      </w:pPr>
    </w:p>
    <w:tbl>
      <w:tblPr>
        <w:tblStyle w:val="Grilledutableau"/>
        <w:tblW w:w="0" w:type="auto"/>
        <w:jc w:val="center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3E46A0" w14:paraId="648567AB" w14:textId="77777777" w:rsidTr="00AC72D6">
        <w:trPr>
          <w:jc w:val="center"/>
        </w:trPr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761509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Espèce</w:t>
            </w:r>
          </w:p>
        </w:tc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211F24E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Formule</w:t>
            </w:r>
          </w:p>
        </w:tc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8973E0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 (g/mol)</w:t>
            </w:r>
          </w:p>
        </w:tc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2F3489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Solubilité dans l'eau</w:t>
            </w:r>
          </w:p>
        </w:tc>
        <w:tc>
          <w:tcPr>
            <w:tcW w:w="2153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FF55A5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Sécurité</w:t>
            </w:r>
          </w:p>
        </w:tc>
      </w:tr>
      <w:tr w:rsidR="003E46A0" w14:paraId="49587EEA" w14:textId="77777777" w:rsidTr="00AC72D6">
        <w:trPr>
          <w:trHeight w:val="441"/>
          <w:jc w:val="center"/>
        </w:trPr>
        <w:tc>
          <w:tcPr>
            <w:tcW w:w="2153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E6E4F5" w14:textId="77777777" w:rsidR="003E46A0" w:rsidRDefault="00000000">
            <w:r>
              <w:rPr>
                <w:b/>
                <w:sz w:val="20"/>
              </w:rPr>
              <w:t>Vanilline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EA8309" w14:textId="77777777" w:rsidR="003E46A0" w:rsidRDefault="00000000">
            <w:pPr>
              <w:jc w:val="center"/>
            </w:pPr>
            <w:r>
              <w:rPr>
                <w:sz w:val="20"/>
              </w:rPr>
              <w:t>C₈H₈O₃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FB1F02B" w14:textId="77777777" w:rsidR="003E46A0" w:rsidRDefault="00000000">
            <w:pPr>
              <w:jc w:val="center"/>
            </w:pPr>
            <w:r>
              <w:rPr>
                <w:sz w:val="20"/>
              </w:rPr>
              <w:t>152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57A439" w14:textId="77777777" w:rsidR="003E46A0" w:rsidRDefault="00000000">
            <w:pPr>
              <w:jc w:val="center"/>
            </w:pPr>
            <w:r>
              <w:rPr>
                <w:sz w:val="20"/>
              </w:rPr>
              <w:t>Peu soluble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43E942" w14:textId="77777777" w:rsidR="003E46A0" w:rsidRDefault="00000000">
            <w:pPr>
              <w:jc w:val="center"/>
            </w:pPr>
            <w:r>
              <w:rPr>
                <w:sz w:val="20"/>
              </w:rPr>
              <w:t>Irritant</w:t>
            </w:r>
          </w:p>
        </w:tc>
      </w:tr>
      <w:tr w:rsidR="003E46A0" w14:paraId="64857E63" w14:textId="77777777" w:rsidTr="00AC72D6">
        <w:trPr>
          <w:trHeight w:val="449"/>
          <w:jc w:val="center"/>
        </w:trPr>
        <w:tc>
          <w:tcPr>
            <w:tcW w:w="2153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09AD40" w14:textId="77777777" w:rsidR="003E46A0" w:rsidRDefault="00000000">
            <w:r>
              <w:rPr>
                <w:b/>
                <w:sz w:val="20"/>
              </w:rPr>
              <w:t>Éthanoate d'éthyle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484CB7" w14:textId="77777777" w:rsidR="003E46A0" w:rsidRDefault="00000000">
            <w:pPr>
              <w:jc w:val="center"/>
            </w:pPr>
            <w:r>
              <w:rPr>
                <w:sz w:val="20"/>
              </w:rPr>
              <w:t>C₄H₈O₂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B3C180" w14:textId="77777777" w:rsidR="003E46A0" w:rsidRDefault="00000000"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132E1B" w14:textId="77777777" w:rsidR="003E46A0" w:rsidRDefault="00000000">
            <w:pPr>
              <w:jc w:val="center"/>
            </w:pPr>
            <w:r>
              <w:rPr>
                <w:sz w:val="20"/>
              </w:rPr>
              <w:t>Peu miscible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DC9D26" w14:textId="77777777" w:rsidR="003E46A0" w:rsidRDefault="00000000">
            <w:pPr>
              <w:jc w:val="center"/>
            </w:pPr>
            <w:r>
              <w:rPr>
                <w:sz w:val="20"/>
              </w:rPr>
              <w:t>Inflammable, irritant</w:t>
            </w:r>
          </w:p>
        </w:tc>
      </w:tr>
      <w:tr w:rsidR="003E46A0" w14:paraId="667944F8" w14:textId="77777777" w:rsidTr="00AC72D6">
        <w:trPr>
          <w:trHeight w:val="443"/>
          <w:jc w:val="center"/>
        </w:trPr>
        <w:tc>
          <w:tcPr>
            <w:tcW w:w="2153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4E9606" w14:textId="77777777" w:rsidR="003E46A0" w:rsidRDefault="00000000">
            <w:r>
              <w:rPr>
                <w:b/>
                <w:sz w:val="20"/>
              </w:rPr>
              <w:t>Cyclohexane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DE50E7" w14:textId="77777777" w:rsidR="003E46A0" w:rsidRDefault="00000000">
            <w:pPr>
              <w:jc w:val="center"/>
            </w:pPr>
            <w:r>
              <w:rPr>
                <w:sz w:val="20"/>
              </w:rPr>
              <w:t>C₆H₁₂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D276FA" w14:textId="77777777" w:rsidR="003E46A0" w:rsidRDefault="00000000">
            <w:pPr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2B0C1E" w14:textId="77777777" w:rsidR="003E46A0" w:rsidRDefault="00000000">
            <w:pPr>
              <w:jc w:val="center"/>
            </w:pPr>
            <w:r>
              <w:rPr>
                <w:sz w:val="20"/>
              </w:rPr>
              <w:t>Insoluble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7CB6AF" w14:textId="77777777" w:rsidR="003E46A0" w:rsidRDefault="00000000">
            <w:pPr>
              <w:jc w:val="center"/>
            </w:pPr>
            <w:r>
              <w:rPr>
                <w:sz w:val="20"/>
              </w:rPr>
              <w:t>Très inflammable</w:t>
            </w:r>
          </w:p>
        </w:tc>
      </w:tr>
      <w:tr w:rsidR="003E46A0" w14:paraId="4608E3E9" w14:textId="77777777" w:rsidTr="00AC72D6">
        <w:trPr>
          <w:trHeight w:val="437"/>
          <w:jc w:val="center"/>
        </w:trPr>
        <w:tc>
          <w:tcPr>
            <w:tcW w:w="2153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57BF6D" w14:textId="77777777" w:rsidR="003E46A0" w:rsidRDefault="00000000">
            <w:r>
              <w:rPr>
                <w:b/>
                <w:sz w:val="20"/>
              </w:rPr>
              <w:t>NaCl (eau saturée)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579091" w14:textId="77777777" w:rsidR="003E46A0" w:rsidRDefault="00000000">
            <w:pPr>
              <w:jc w:val="center"/>
            </w:pPr>
            <w:r>
              <w:rPr>
                <w:sz w:val="20"/>
              </w:rPr>
              <w:t>NaCl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51C798" w14:textId="77777777" w:rsidR="003E46A0" w:rsidRDefault="00000000"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62DF8C" w14:textId="77777777" w:rsidR="003E46A0" w:rsidRDefault="00000000">
            <w:pPr>
              <w:jc w:val="center"/>
            </w:pPr>
            <w:r>
              <w:rPr>
                <w:sz w:val="20"/>
              </w:rPr>
              <w:t>Très soluble</w:t>
            </w:r>
          </w:p>
        </w:tc>
        <w:tc>
          <w:tcPr>
            <w:tcW w:w="215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26C2B9" w14:textId="77777777" w:rsidR="003E46A0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5E1C3E08" w14:textId="77777777" w:rsidR="003E46A0" w:rsidRDefault="003E46A0">
      <w:pPr>
        <w:spacing w:after="60"/>
      </w:pPr>
    </w:p>
    <w:p w14:paraId="7C849151" w14:textId="77777777" w:rsidR="003E46A0" w:rsidRDefault="00000000">
      <w:pPr>
        <w:spacing w:after="20"/>
        <w:rPr>
          <w:b/>
          <w:sz w:val="24"/>
        </w:rPr>
      </w:pPr>
      <w:r>
        <w:rPr>
          <w:b/>
          <w:sz w:val="24"/>
        </w:rPr>
        <w:t>TABLEAU 2 — Produits analysés</w:t>
      </w:r>
    </w:p>
    <w:p w14:paraId="228FE13F" w14:textId="77777777" w:rsidR="00AC72D6" w:rsidRDefault="00AC72D6">
      <w:pPr>
        <w:spacing w:after="20"/>
      </w:pP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3E46A0" w14:paraId="606383CE" w14:textId="77777777"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C7DD85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Produit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89EBFF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 d'arôme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2F3D5A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 de vanilline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516384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Solution obtenue</w:t>
            </w:r>
          </w:p>
        </w:tc>
      </w:tr>
      <w:tr w:rsidR="003E46A0" w14:paraId="12E10324" w14:textId="77777777" w:rsidTr="00AC72D6">
        <w:trPr>
          <w:trHeight w:val="437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C46301" w14:textId="77777777" w:rsidR="003E46A0" w:rsidRDefault="00000000">
            <w:r>
              <w:rPr>
                <w:b/>
                <w:sz w:val="20"/>
              </w:rPr>
              <w:t>Sucre vanillé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171027" w14:textId="77777777" w:rsidR="003E46A0" w:rsidRDefault="00000000">
            <w:pPr>
              <w:jc w:val="center"/>
            </w:pPr>
            <w:r>
              <w:rPr>
                <w:sz w:val="20"/>
              </w:rPr>
              <w:t>Naturel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D38C7F" w14:textId="77777777" w:rsidR="003E46A0" w:rsidRDefault="00000000">
            <w:pPr>
              <w:jc w:val="center"/>
            </w:pPr>
            <w:r>
              <w:rPr>
                <w:sz w:val="20"/>
              </w:rPr>
              <w:t>Extrait de gousse de vanille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6C1C64B" w14:textId="77777777" w:rsidR="003E46A0" w:rsidRDefault="00000000">
            <w:pPr>
              <w:jc w:val="center"/>
            </w:pPr>
            <w:r>
              <w:rPr>
                <w:sz w:val="20"/>
              </w:rPr>
              <w:t>Solution 1</w:t>
            </w:r>
          </w:p>
        </w:tc>
      </w:tr>
      <w:tr w:rsidR="003E46A0" w14:paraId="47FB06CE" w14:textId="77777777" w:rsidTr="00AC72D6">
        <w:trPr>
          <w:trHeight w:val="715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23206" w14:textId="77777777" w:rsidR="003E46A0" w:rsidRDefault="00000000">
            <w:r>
              <w:rPr>
                <w:b/>
                <w:sz w:val="20"/>
              </w:rPr>
              <w:t>Sucre vanilliné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8607FD" w14:textId="77777777" w:rsidR="003E46A0" w:rsidRDefault="00000000">
            <w:pPr>
              <w:jc w:val="center"/>
            </w:pPr>
            <w:r>
              <w:rPr>
                <w:sz w:val="20"/>
              </w:rPr>
              <w:t>Synthèse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ED5FC2" w14:textId="77777777" w:rsidR="003E46A0" w:rsidRDefault="00000000">
            <w:pPr>
              <w:jc w:val="center"/>
            </w:pPr>
            <w:r>
              <w:rPr>
                <w:sz w:val="20"/>
              </w:rPr>
              <w:t>Éthylvanilline ou vanilline de synthèse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7F7011" w14:textId="77777777" w:rsidR="003E46A0" w:rsidRDefault="00000000">
            <w:pPr>
              <w:jc w:val="center"/>
            </w:pPr>
            <w:r>
              <w:rPr>
                <w:sz w:val="20"/>
              </w:rPr>
              <w:t>Solution 2</w:t>
            </w:r>
          </w:p>
        </w:tc>
      </w:tr>
      <w:tr w:rsidR="003E46A0" w14:paraId="769B38B3" w14:textId="77777777" w:rsidTr="00AC72D6">
        <w:trPr>
          <w:trHeight w:val="585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40E362" w14:textId="77777777" w:rsidR="003E46A0" w:rsidRDefault="00000000">
            <w:r>
              <w:rPr>
                <w:b/>
                <w:sz w:val="20"/>
              </w:rPr>
              <w:t>Gousse de vanille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5FD236" w14:textId="77777777" w:rsidR="003E46A0" w:rsidRDefault="00000000">
            <w:pPr>
              <w:jc w:val="center"/>
            </w:pPr>
            <w:r>
              <w:rPr>
                <w:sz w:val="20"/>
              </w:rPr>
              <w:t>Naturel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103085" w14:textId="77777777" w:rsidR="003E46A0" w:rsidRDefault="00000000">
            <w:pPr>
              <w:jc w:val="center"/>
            </w:pPr>
            <w:r>
              <w:rPr>
                <w:sz w:val="20"/>
              </w:rPr>
              <w:t>Vanilla planifolia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221C0F" w14:textId="77777777" w:rsidR="003E46A0" w:rsidRDefault="00000000">
            <w:pPr>
              <w:jc w:val="center"/>
            </w:pPr>
            <w:r>
              <w:rPr>
                <w:sz w:val="20"/>
              </w:rPr>
              <w:t>Solution 3</w:t>
            </w:r>
          </w:p>
        </w:tc>
      </w:tr>
      <w:tr w:rsidR="003E46A0" w14:paraId="17C62AA4" w14:textId="77777777" w:rsidTr="00AC72D6">
        <w:trPr>
          <w:trHeight w:val="439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DB0F48" w14:textId="77777777" w:rsidR="003E46A0" w:rsidRDefault="00000000">
            <w:r>
              <w:rPr>
                <w:b/>
                <w:sz w:val="20"/>
              </w:rPr>
              <w:t>Vanilline pure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E6187E" w14:textId="77777777" w:rsidR="003E46A0" w:rsidRDefault="00000000">
            <w:pPr>
              <w:jc w:val="center"/>
            </w:pPr>
            <w:r>
              <w:rPr>
                <w:sz w:val="20"/>
              </w:rPr>
              <w:t>Référence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4683B8" w14:textId="77777777" w:rsidR="003E46A0" w:rsidRDefault="00000000">
            <w:pPr>
              <w:jc w:val="center"/>
            </w:pPr>
            <w:r>
              <w:rPr>
                <w:sz w:val="20"/>
              </w:rPr>
              <w:t>Étalon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3823E7" w14:textId="77777777" w:rsidR="003E46A0" w:rsidRDefault="00000000">
            <w:pPr>
              <w:jc w:val="center"/>
            </w:pPr>
            <w:r>
              <w:rPr>
                <w:sz w:val="20"/>
              </w:rPr>
              <w:t>Solution 4 (témoin)</w:t>
            </w:r>
          </w:p>
        </w:tc>
      </w:tr>
    </w:tbl>
    <w:p w14:paraId="285E8143" w14:textId="77777777" w:rsidR="003E46A0" w:rsidRDefault="003E46A0">
      <w:pPr>
        <w:spacing w:after="60"/>
      </w:pPr>
    </w:p>
    <w:p w14:paraId="4C91BD35" w14:textId="77777777" w:rsidR="003E46A0" w:rsidRDefault="00000000">
      <w:pPr>
        <w:spacing w:after="20"/>
        <w:rPr>
          <w:b/>
          <w:sz w:val="24"/>
        </w:rPr>
      </w:pPr>
      <w:r>
        <w:rPr>
          <w:b/>
          <w:sz w:val="24"/>
        </w:rPr>
        <w:t>TABLEAU 3 — Familles chimiques et groupes caractéristiques</w:t>
      </w:r>
    </w:p>
    <w:p w14:paraId="77DA2FB6" w14:textId="77777777" w:rsidR="00AC72D6" w:rsidRDefault="00AC72D6">
      <w:pPr>
        <w:spacing w:after="20"/>
      </w:pPr>
    </w:p>
    <w:tbl>
      <w:tblPr>
        <w:tblStyle w:val="Grilledutableau"/>
        <w:tblW w:w="0" w:type="auto"/>
        <w:tblBorders>
          <w:top w:val="single" w:sz="6" w:space="0" w:color="1E5AA0"/>
          <w:left w:val="single" w:sz="6" w:space="0" w:color="1E5AA0"/>
          <w:bottom w:val="single" w:sz="6" w:space="0" w:color="1E5AA0"/>
          <w:right w:val="single" w:sz="6" w:space="0" w:color="1E5AA0"/>
          <w:insideH w:val="single" w:sz="6" w:space="0" w:color="1E5AA0"/>
          <w:insideV w:val="single" w:sz="6" w:space="0" w:color="1E5AA0"/>
        </w:tblBorders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3E46A0" w14:paraId="4841BA8D" w14:textId="77777777" w:rsidTr="00AC72D6"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147A3E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Famille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A243C9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Groupe caractéristique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0F56C0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Exemple</w:t>
            </w:r>
          </w:p>
        </w:tc>
        <w:tc>
          <w:tcPr>
            <w:tcW w:w="2691" w:type="dxa"/>
            <w:shd w:val="clear" w:color="auto" w:fill="1E5AA0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7FF0B1" w14:textId="77777777" w:rsidR="003E46A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Formule brute</w:t>
            </w:r>
          </w:p>
        </w:tc>
      </w:tr>
      <w:tr w:rsidR="003E46A0" w14:paraId="1D199AC0" w14:textId="77777777" w:rsidTr="00AC72D6">
        <w:trPr>
          <w:trHeight w:val="425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9E7DA1" w14:textId="77777777" w:rsidR="003E46A0" w:rsidRDefault="00000000">
            <w:r>
              <w:rPr>
                <w:b/>
                <w:sz w:val="20"/>
              </w:rPr>
              <w:t>Alcool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464B21" w14:textId="77777777" w:rsidR="003E46A0" w:rsidRDefault="00000000">
            <w:pPr>
              <w:jc w:val="center"/>
            </w:pPr>
            <w:r>
              <w:rPr>
                <w:sz w:val="20"/>
              </w:rPr>
              <w:t>–OH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EBCE8F6" w14:textId="77777777" w:rsidR="003E46A0" w:rsidRDefault="00000000">
            <w:pPr>
              <w:jc w:val="center"/>
            </w:pPr>
            <w:r>
              <w:rPr>
                <w:sz w:val="20"/>
              </w:rPr>
              <w:t>Éthanol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41F325" w14:textId="77777777" w:rsidR="003E46A0" w:rsidRDefault="00000000">
            <w:pPr>
              <w:jc w:val="center"/>
            </w:pPr>
            <w:r>
              <w:rPr>
                <w:sz w:val="20"/>
              </w:rPr>
              <w:t>C₂H₆O</w:t>
            </w:r>
          </w:p>
        </w:tc>
      </w:tr>
      <w:tr w:rsidR="003E46A0" w14:paraId="4A629572" w14:textId="77777777" w:rsidTr="00AC72D6">
        <w:trPr>
          <w:trHeight w:val="433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527616" w14:textId="77777777" w:rsidR="003E46A0" w:rsidRDefault="00000000">
            <w:r>
              <w:rPr>
                <w:b/>
                <w:sz w:val="20"/>
              </w:rPr>
              <w:t>Aldéhyde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892EFD" w14:textId="77777777" w:rsidR="003E46A0" w:rsidRDefault="00000000">
            <w:pPr>
              <w:jc w:val="center"/>
            </w:pPr>
            <w:r>
              <w:rPr>
                <w:sz w:val="20"/>
              </w:rPr>
              <w:t>–CHO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DC89A2" w14:textId="77777777" w:rsidR="003E46A0" w:rsidRDefault="00000000">
            <w:pPr>
              <w:jc w:val="center"/>
            </w:pPr>
            <w:r>
              <w:rPr>
                <w:sz w:val="20"/>
              </w:rPr>
              <w:t>Éthanal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98F102" w14:textId="77777777" w:rsidR="003E46A0" w:rsidRDefault="00000000">
            <w:pPr>
              <w:jc w:val="center"/>
            </w:pPr>
            <w:r>
              <w:rPr>
                <w:sz w:val="20"/>
              </w:rPr>
              <w:t>C₂H₄O</w:t>
            </w:r>
          </w:p>
        </w:tc>
      </w:tr>
      <w:tr w:rsidR="003E46A0" w14:paraId="63939DDA" w14:textId="77777777" w:rsidTr="00AC72D6">
        <w:trPr>
          <w:trHeight w:val="455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0C0756" w14:textId="77777777" w:rsidR="003E46A0" w:rsidRDefault="00000000">
            <w:r>
              <w:rPr>
                <w:b/>
                <w:sz w:val="20"/>
              </w:rPr>
              <w:t>Ester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824EAD" w14:textId="77777777" w:rsidR="003E46A0" w:rsidRDefault="00000000">
            <w:pPr>
              <w:jc w:val="center"/>
            </w:pPr>
            <w:r>
              <w:rPr>
                <w:sz w:val="20"/>
              </w:rPr>
              <w:t>–COO–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1113ED" w14:textId="77777777" w:rsidR="003E46A0" w:rsidRDefault="00000000">
            <w:pPr>
              <w:jc w:val="center"/>
            </w:pPr>
            <w:r>
              <w:rPr>
                <w:sz w:val="20"/>
              </w:rPr>
              <w:t>Éthanoate d'éthyle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360CBD" w14:textId="77777777" w:rsidR="003E46A0" w:rsidRDefault="00000000">
            <w:pPr>
              <w:jc w:val="center"/>
            </w:pPr>
            <w:r>
              <w:rPr>
                <w:sz w:val="20"/>
              </w:rPr>
              <w:t>C₄H₈O₂</w:t>
            </w:r>
          </w:p>
        </w:tc>
      </w:tr>
      <w:tr w:rsidR="003E46A0" w14:paraId="4607CFD7" w14:textId="77777777" w:rsidTr="00AC72D6">
        <w:trPr>
          <w:trHeight w:val="435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1BA351" w14:textId="77777777" w:rsidR="003E46A0" w:rsidRDefault="00000000">
            <w:r>
              <w:rPr>
                <w:b/>
                <w:sz w:val="20"/>
              </w:rPr>
              <w:t>Acide carboxylique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551C37" w14:textId="77777777" w:rsidR="003E46A0" w:rsidRDefault="00000000">
            <w:pPr>
              <w:jc w:val="center"/>
            </w:pPr>
            <w:r>
              <w:rPr>
                <w:sz w:val="20"/>
              </w:rPr>
              <w:t>–COOH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282FE4" w14:textId="77777777" w:rsidR="003E46A0" w:rsidRDefault="00000000">
            <w:pPr>
              <w:jc w:val="center"/>
            </w:pPr>
            <w:r>
              <w:rPr>
                <w:sz w:val="20"/>
              </w:rPr>
              <w:t>Acide éthanoïque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C2035C" w14:textId="77777777" w:rsidR="003E46A0" w:rsidRDefault="00000000">
            <w:pPr>
              <w:jc w:val="center"/>
            </w:pPr>
            <w:r>
              <w:rPr>
                <w:sz w:val="20"/>
              </w:rPr>
              <w:t>C₂H₄O₂</w:t>
            </w:r>
          </w:p>
        </w:tc>
      </w:tr>
      <w:tr w:rsidR="003E46A0" w14:paraId="7582B574" w14:textId="77777777" w:rsidTr="00AC72D6">
        <w:trPr>
          <w:trHeight w:val="443"/>
        </w:trPr>
        <w:tc>
          <w:tcPr>
            <w:tcW w:w="2691" w:type="dxa"/>
            <w:shd w:val="clear" w:color="auto" w:fill="DCE8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BD48D7" w14:textId="77777777" w:rsidR="003E46A0" w:rsidRDefault="00000000">
            <w:r>
              <w:rPr>
                <w:b/>
                <w:sz w:val="20"/>
              </w:rPr>
              <w:t>Phénol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A042DC" w14:textId="77777777" w:rsidR="003E46A0" w:rsidRDefault="00000000">
            <w:pPr>
              <w:jc w:val="center"/>
            </w:pPr>
            <w:r>
              <w:rPr>
                <w:sz w:val="20"/>
              </w:rPr>
              <w:t>–OH (cycle aromatique)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31DB33" w14:textId="77777777" w:rsidR="003E46A0" w:rsidRDefault="00000000">
            <w:pPr>
              <w:jc w:val="center"/>
            </w:pPr>
            <w:r>
              <w:rPr>
                <w:sz w:val="20"/>
              </w:rPr>
              <w:t>Vanilline</w:t>
            </w:r>
          </w:p>
        </w:tc>
        <w:tc>
          <w:tcPr>
            <w:tcW w:w="2691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B2EEE0" w14:textId="77777777" w:rsidR="003E46A0" w:rsidRDefault="00000000">
            <w:pPr>
              <w:jc w:val="center"/>
            </w:pPr>
            <w:r>
              <w:rPr>
                <w:sz w:val="20"/>
              </w:rPr>
              <w:t>C₈H₈O₃</w:t>
            </w:r>
          </w:p>
        </w:tc>
      </w:tr>
    </w:tbl>
    <w:p w14:paraId="3278182E" w14:textId="77777777" w:rsidR="00077F73" w:rsidRDefault="00077F73"/>
    <w:sectPr w:rsidR="00077F73" w:rsidSect="00AC72D6">
      <w:headerReference w:type="default" r:id="rId8"/>
      <w:footerReference w:type="default" r:id="rId9"/>
      <w:pgSz w:w="12240" w:h="15840"/>
      <w:pgMar w:top="737" w:right="737" w:bottom="426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01D76" w14:textId="77777777" w:rsidR="00461FC9" w:rsidRDefault="00461FC9">
      <w:pPr>
        <w:spacing w:after="0" w:line="240" w:lineRule="auto"/>
      </w:pPr>
      <w:r>
        <w:separator/>
      </w:r>
    </w:p>
  </w:endnote>
  <w:endnote w:type="continuationSeparator" w:id="0">
    <w:p w14:paraId="339C027E" w14:textId="77777777" w:rsidR="00461FC9" w:rsidRDefault="00461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22462" w14:textId="77777777" w:rsidR="00B526DA" w:rsidRDefault="00B526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25F6B" w14:textId="77777777" w:rsidR="00461FC9" w:rsidRDefault="00461FC9">
      <w:pPr>
        <w:spacing w:after="0" w:line="240" w:lineRule="auto"/>
      </w:pPr>
      <w:r>
        <w:separator/>
      </w:r>
    </w:p>
  </w:footnote>
  <w:footnote w:type="continuationSeparator" w:id="0">
    <w:p w14:paraId="10A3A140" w14:textId="77777777" w:rsidR="00461FC9" w:rsidRDefault="00461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1CF7" w14:textId="77777777" w:rsidR="00B526DA" w:rsidRDefault="00B526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716023">
    <w:abstractNumId w:val="8"/>
  </w:num>
  <w:num w:numId="2" w16cid:durableId="16734882">
    <w:abstractNumId w:val="6"/>
  </w:num>
  <w:num w:numId="3" w16cid:durableId="1652909536">
    <w:abstractNumId w:val="5"/>
  </w:num>
  <w:num w:numId="4" w16cid:durableId="1585533258">
    <w:abstractNumId w:val="4"/>
  </w:num>
  <w:num w:numId="5" w16cid:durableId="235946140">
    <w:abstractNumId w:val="7"/>
  </w:num>
  <w:num w:numId="6" w16cid:durableId="1427385440">
    <w:abstractNumId w:val="3"/>
  </w:num>
  <w:num w:numId="7" w16cid:durableId="400107035">
    <w:abstractNumId w:val="2"/>
  </w:num>
  <w:num w:numId="8" w16cid:durableId="993293334">
    <w:abstractNumId w:val="1"/>
  </w:num>
  <w:num w:numId="9" w16cid:durableId="8265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73"/>
    <w:rsid w:val="0015074B"/>
    <w:rsid w:val="0029639D"/>
    <w:rsid w:val="00326F90"/>
    <w:rsid w:val="003E46A0"/>
    <w:rsid w:val="00461FC9"/>
    <w:rsid w:val="00547189"/>
    <w:rsid w:val="00683B10"/>
    <w:rsid w:val="007D77CB"/>
    <w:rsid w:val="00AA1D8D"/>
    <w:rsid w:val="00AC72D6"/>
    <w:rsid w:val="00B47730"/>
    <w:rsid w:val="00B526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5B1481"/>
  <w14:defaultImageDpi w14:val="300"/>
  <w15:docId w15:val="{8D5D90DA-B38C-4126-B0EB-314844EE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978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Ruiz</cp:lastModifiedBy>
  <cp:revision>3</cp:revision>
  <dcterms:created xsi:type="dcterms:W3CDTF">2013-12-23T23:15:00Z</dcterms:created>
  <dcterms:modified xsi:type="dcterms:W3CDTF">2026-04-13T08:24:00Z</dcterms:modified>
  <cp:category/>
</cp:coreProperties>
</file>